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BA62" w14:textId="0DF93111" w:rsidR="00BA4B39" w:rsidRDefault="00BA4B39" w:rsidP="00B43877"/>
    <w:p w14:paraId="2BDC0310" w14:textId="5BFA657D" w:rsidR="00B43877" w:rsidRPr="001A3B2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</w:pPr>
      <w:r w:rsidRPr="001A3B2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  <w:t>OPIS PROJEKTU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693"/>
        <w:gridCol w:w="2688"/>
      </w:tblGrid>
      <w:tr w:rsidR="007D4C43" w14:paraId="6EF2F5D5" w14:textId="77777777" w:rsidTr="00962508">
        <w:tc>
          <w:tcPr>
            <w:tcW w:w="8702" w:type="dxa"/>
            <w:gridSpan w:val="3"/>
            <w:shd w:val="clear" w:color="auto" w:fill="002060"/>
          </w:tcPr>
          <w:p w14:paraId="5B51DF5E" w14:textId="664CA402" w:rsidR="007D4C43" w:rsidRDefault="004B4FBD" w:rsidP="00BF1809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Všeobecné informácie o p</w:t>
            </w:r>
            <w:r w:rsidR="007D4C43"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rojekte</w:t>
            </w:r>
          </w:p>
        </w:tc>
      </w:tr>
      <w:tr w:rsidR="007D4C43" w14:paraId="11230DB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9CDE0AA" w14:textId="10D7E452" w:rsidR="007D4C43" w:rsidRDefault="007D4C43" w:rsidP="00626601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="00626601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projektu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06735225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9A2849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8D1E8C5" w14:textId="24B6AD2B" w:rsidR="007D4C43" w:rsidRDefault="007D4C43" w:rsidP="00626601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Kód </w:t>
            </w:r>
            <w:r w:rsidR="00987EDC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výzvy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99AFB2A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77A32" w14:paraId="31A30FD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7B36659" w14:textId="322D3BB0" w:rsidR="00977A32" w:rsidRDefault="00977A32" w:rsidP="00626601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programu:</w:t>
            </w:r>
          </w:p>
        </w:tc>
        <w:tc>
          <w:tcPr>
            <w:tcW w:w="5381" w:type="dxa"/>
            <w:gridSpan w:val="2"/>
          </w:tcPr>
          <w:p w14:paraId="486A509A" w14:textId="2A43C368" w:rsidR="00977A32" w:rsidRDefault="00977A32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Plán obnovy a odolnosti Slovenskej republiky</w:t>
            </w:r>
          </w:p>
        </w:tc>
      </w:tr>
      <w:tr w:rsidR="007D4C43" w14:paraId="24A8A70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AC4E13A" w14:textId="459A9E56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Komponent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C6FB612" w14:textId="542293FF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3. Udržateľná doprava</w:t>
            </w:r>
          </w:p>
        </w:tc>
      </w:tr>
      <w:tr w:rsidR="007D4C43" w14:paraId="5F952A0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51BC2BA" w14:textId="57B92FBE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Reformy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4EE9349" w14:textId="3389659B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Zavedenie nových politík pre dlhodobú podporu alternatívnych pohonov sektore doprava</w:t>
            </w:r>
          </w:p>
        </w:tc>
      </w:tr>
      <w:tr w:rsidR="007D4C43" w14:paraId="0A65E42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879B4C4" w14:textId="7669787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Investície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1FEE0C98" w14:textId="65447B48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Podpora budovania infraštruktúry pre alternatívne pohony</w:t>
            </w:r>
          </w:p>
        </w:tc>
      </w:tr>
      <w:tr w:rsidR="00626601" w14:paraId="78EC25B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A6867B5" w14:textId="1602CB82" w:rsidR="00626601" w:rsidRDefault="00626601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pomoci:</w:t>
            </w:r>
          </w:p>
        </w:tc>
        <w:tc>
          <w:tcPr>
            <w:tcW w:w="5381" w:type="dxa"/>
            <w:gridSpan w:val="2"/>
          </w:tcPr>
          <w:p w14:paraId="625F311E" w14:textId="24B8AD49" w:rsidR="00626601" w:rsidRDefault="00626601" w:rsidP="006049D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štátnej pomoci z prostriedkov Plánu obnovy a odolnosti Slovenskej republiky na podporu budovania infraštruktúry pre alternatívne palivá</w:t>
            </w:r>
          </w:p>
        </w:tc>
        <w:bookmarkStart w:id="0" w:name="_GoBack"/>
        <w:bookmarkEnd w:id="0"/>
      </w:tr>
      <w:tr w:rsidR="007D4C43" w14:paraId="2CE0545F" w14:textId="77777777" w:rsidTr="00FF2994">
        <w:tc>
          <w:tcPr>
            <w:tcW w:w="8702" w:type="dxa"/>
            <w:gridSpan w:val="3"/>
            <w:shd w:val="clear" w:color="auto" w:fill="002060"/>
          </w:tcPr>
          <w:p w14:paraId="23A5DB71" w14:textId="43DEE915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Identifikačné údaje prijímateľa</w:t>
            </w:r>
          </w:p>
        </w:tc>
      </w:tr>
      <w:tr w:rsidR="007D4C43" w14:paraId="7FCD5A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5117D94" w14:textId="719CC228" w:rsidR="007D4C43" w:rsidRDefault="007D4C43" w:rsidP="001A3B27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381" w:type="dxa"/>
            <w:gridSpan w:val="2"/>
          </w:tcPr>
          <w:p w14:paraId="1DD14193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6A85876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4100BA6" w14:textId="25D15A04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Sídlo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45C0DAD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1F7D564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1FA8674B" w14:textId="6B77169B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Právna forma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6680464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2BC189A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2664D058" w14:textId="52AB1944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Štatutárny orgán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31D7294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973DA7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ACACF78" w14:textId="08F52158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Poštová adresa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068578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4820946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C9101F6" w14:textId="3F0CE61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IČO</w:t>
            </w:r>
            <w:r w:rsidR="00DF6980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/ IČ DPH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68E19D5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1F1B1824" w14:textId="77777777" w:rsidTr="00BC38E0">
        <w:tc>
          <w:tcPr>
            <w:tcW w:w="8702" w:type="dxa"/>
            <w:gridSpan w:val="3"/>
            <w:shd w:val="clear" w:color="auto" w:fill="002060"/>
          </w:tcPr>
          <w:p w14:paraId="4D0DA260" w14:textId="15F84235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Kontaktná osoba pre komunikáciu na strane prijímateľa</w:t>
            </w:r>
          </w:p>
        </w:tc>
      </w:tr>
      <w:tr w:rsidR="007D4C43" w14:paraId="551A378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D79D9B1" w14:textId="5DF77E9C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Meno 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priezvisko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3E57730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1A3B27" w14:paraId="668D10A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E182D08" w14:textId="19EC7178" w:rsidR="001A3B27" w:rsidRDefault="001A3B27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Adresa na doručovanie písomností:</w:t>
            </w:r>
          </w:p>
        </w:tc>
        <w:tc>
          <w:tcPr>
            <w:tcW w:w="5381" w:type="dxa"/>
            <w:gridSpan w:val="2"/>
          </w:tcPr>
          <w:p w14:paraId="30848272" w14:textId="77777777" w:rsidR="001A3B27" w:rsidRDefault="001A3B27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06DBC32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9D09CF1" w14:textId="7AC1105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E-mailový kontakt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7A883FA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586920E5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7DB2F0D" w14:textId="5B9BF7F9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Telefonický kontakt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9B7BA0C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66CC8ADC" w14:textId="77777777" w:rsidTr="00217D1F">
        <w:tc>
          <w:tcPr>
            <w:tcW w:w="8702" w:type="dxa"/>
            <w:gridSpan w:val="3"/>
            <w:shd w:val="clear" w:color="auto" w:fill="002060"/>
          </w:tcPr>
          <w:p w14:paraId="696BC760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Financovanie projektu</w:t>
            </w:r>
          </w:p>
        </w:tc>
      </w:tr>
      <w:tr w:rsidR="00BD4E73" w14:paraId="1C8D02B1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FF803B8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Banka</w:t>
            </w:r>
          </w:p>
        </w:tc>
        <w:tc>
          <w:tcPr>
            <w:tcW w:w="5381" w:type="dxa"/>
            <w:gridSpan w:val="2"/>
          </w:tcPr>
          <w:p w14:paraId="78B395F6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4818536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AD11BF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Číslo bankového účtu </w:t>
            </w:r>
          </w:p>
        </w:tc>
        <w:tc>
          <w:tcPr>
            <w:tcW w:w="5381" w:type="dxa"/>
            <w:gridSpan w:val="2"/>
          </w:tcPr>
          <w:p w14:paraId="528EB73C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208A52D0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43C797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Číslo bankového účtu (IBAN)</w:t>
            </w:r>
          </w:p>
        </w:tc>
        <w:tc>
          <w:tcPr>
            <w:tcW w:w="5381" w:type="dxa"/>
            <w:gridSpan w:val="2"/>
          </w:tcPr>
          <w:p w14:paraId="0B4CE8C4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2D792851" w14:textId="77777777" w:rsidTr="008169C0">
        <w:tc>
          <w:tcPr>
            <w:tcW w:w="8702" w:type="dxa"/>
            <w:gridSpan w:val="3"/>
            <w:shd w:val="clear" w:color="auto" w:fill="002060"/>
          </w:tcPr>
          <w:p w14:paraId="7E521193" w14:textId="33E54894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Identifikácia projektu</w:t>
            </w:r>
          </w:p>
        </w:tc>
      </w:tr>
      <w:tr w:rsidR="007D4C43" w14:paraId="2047D26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F0944F5" w14:textId="4C3A90D0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Miesto realizácie projektu</w:t>
            </w:r>
            <w:r w:rsidR="00815312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1"/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2FFF43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3FC04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E5EBBDF" w14:textId="7DD25B64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Cieľ projektu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81B8CF9" w14:textId="5A172DF0" w:rsidR="007D4C43" w:rsidRDefault="00147DA6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Podpora budovania verejne prístupnej nabíjacej a čerpacej infraštruktúry </w:t>
            </w:r>
          </w:p>
        </w:tc>
      </w:tr>
      <w:tr w:rsidR="007D4C43" w14:paraId="4AC6CC6A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70BA6D5" w14:textId="31F92E9B" w:rsidR="007D4C43" w:rsidRDefault="001A3B27" w:rsidP="001A3B27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realizácie projektu (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MM/RRRR)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E7B49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409A9A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A6403B7" w14:textId="5A10A20E" w:rsidR="007D4C43" w:rsidRDefault="001A3B27" w:rsidP="001A3B27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Termín ukončenia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vecnej (tzv. fyzickej</w:t>
            </w:r>
            <w:r w:rsidR="00BD4E7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)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realizácie projektu (MM/RRRR)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43F8622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C552E4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72D03F2" w14:textId="31834E4A" w:rsidR="007D4C43" w:rsidRDefault="007D4C43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Celková dĺžka realizácie projektu (v mesiacoch)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013A2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41DD5" w14:paraId="137B5409" w14:textId="77777777" w:rsidTr="00D3543B">
        <w:tc>
          <w:tcPr>
            <w:tcW w:w="8702" w:type="dxa"/>
            <w:gridSpan w:val="3"/>
            <w:shd w:val="clear" w:color="auto" w:fill="002060"/>
          </w:tcPr>
          <w:p w14:paraId="30DFC452" w14:textId="3B7F70E8" w:rsidR="00941DD5" w:rsidRDefault="00941DD5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Aktivity projektu</w:t>
            </w:r>
            <w:r w:rsidR="00662FCA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2"/>
            </w: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a ich časový harmonogram</w:t>
            </w:r>
          </w:p>
        </w:tc>
      </w:tr>
      <w:tr w:rsidR="00B11B43" w14:paraId="4E20D9B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01B76E1" w14:textId="548E309E" w:rsidR="00B11B43" w:rsidRDefault="00B11B43" w:rsidP="00547316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a popis aktivity  </w:t>
            </w:r>
          </w:p>
          <w:p w14:paraId="366A4848" w14:textId="30C5FC11" w:rsidR="00B11B43" w:rsidRDefault="00B11B43" w:rsidP="00B11B43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663D5AA" w14:textId="2B3DBC60" w:rsidR="00B11B43" w:rsidRDefault="00B11B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678756FB" w14:textId="7AA27786" w:rsidR="00B11B43" w:rsidRDefault="00B11B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ukončenia</w:t>
            </w:r>
          </w:p>
        </w:tc>
      </w:tr>
      <w:tr w:rsidR="00B11B43" w14:paraId="512824EA" w14:textId="77777777" w:rsidTr="00BE4993">
        <w:tc>
          <w:tcPr>
            <w:tcW w:w="3321" w:type="dxa"/>
          </w:tcPr>
          <w:p w14:paraId="7600B384" w14:textId="5E89A32F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13F3D8AD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0BFF0324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0EF7A519" w14:textId="77777777" w:rsidTr="00BE4993">
        <w:tc>
          <w:tcPr>
            <w:tcW w:w="3321" w:type="dxa"/>
          </w:tcPr>
          <w:p w14:paraId="58164949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A066100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0CBA14C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5998705F" w14:textId="77777777" w:rsidTr="00BE4993">
        <w:tc>
          <w:tcPr>
            <w:tcW w:w="3321" w:type="dxa"/>
          </w:tcPr>
          <w:p w14:paraId="2F795E22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5E1D0DC6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56DC398B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10B21624" w14:textId="77777777" w:rsidTr="00BE4993">
        <w:tc>
          <w:tcPr>
            <w:tcW w:w="3321" w:type="dxa"/>
          </w:tcPr>
          <w:p w14:paraId="5480EBC6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70E2006A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8903E48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43E56634" w14:textId="77777777" w:rsidTr="00BE4993">
        <w:tc>
          <w:tcPr>
            <w:tcW w:w="3321" w:type="dxa"/>
          </w:tcPr>
          <w:p w14:paraId="485E4D15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4C00A4D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69FDAD11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4CC7354E" w14:textId="77777777" w:rsidTr="0040595D">
        <w:tc>
          <w:tcPr>
            <w:tcW w:w="8702" w:type="dxa"/>
            <w:gridSpan w:val="3"/>
            <w:shd w:val="clear" w:color="auto" w:fill="002060"/>
          </w:tcPr>
          <w:p w14:paraId="01CDBC8E" w14:textId="781776AE" w:rsidR="00DF6980" w:rsidRDefault="001A3B27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Financovanie a </w:t>
            </w:r>
            <w:r w:rsidR="00DF6980"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Rozpočet Projektu</w:t>
            </w:r>
            <w:r w:rsidR="0011261C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3"/>
            </w:r>
          </w:p>
        </w:tc>
      </w:tr>
      <w:tr w:rsidR="00DF6980" w14:paraId="18A14A5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D45A2EE" w14:textId="7E7EF7EF" w:rsidR="00DF6980" w:rsidRDefault="00DF6980" w:rsidP="00B11B43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Celkové náklady na projekt v Eur </w:t>
            </w:r>
          </w:p>
        </w:tc>
        <w:tc>
          <w:tcPr>
            <w:tcW w:w="5381" w:type="dxa"/>
            <w:gridSpan w:val="2"/>
          </w:tcPr>
          <w:p w14:paraId="33211EA4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604BB79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2F6EDD05" w14:textId="26715A34" w:rsidR="00DF6980" w:rsidRDefault="00DF6980" w:rsidP="00B11B43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Celková výška oprávnených </w:t>
            </w:r>
            <w:r w:rsidR="00D0001F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nákladov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</w:tcPr>
          <w:p w14:paraId="3730A58C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2994BF9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1363ACB" w14:textId="4A833411" w:rsidR="00DF6980" w:rsidRDefault="00DF6980" w:rsidP="00B11B43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Vlastné zdroje v Eur </w:t>
            </w:r>
          </w:p>
        </w:tc>
        <w:tc>
          <w:tcPr>
            <w:tcW w:w="5381" w:type="dxa"/>
            <w:gridSpan w:val="2"/>
          </w:tcPr>
          <w:p w14:paraId="4F91DB3E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1A3B27" w14:paraId="5CC4BBD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6B57DD1" w14:textId="15307CC2" w:rsidR="001A3B27" w:rsidRDefault="001A3B27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Platiteľ DPH (áno/nie)</w:t>
            </w:r>
          </w:p>
        </w:tc>
        <w:tc>
          <w:tcPr>
            <w:tcW w:w="5381" w:type="dxa"/>
            <w:gridSpan w:val="2"/>
          </w:tcPr>
          <w:p w14:paraId="0BA890B9" w14:textId="77777777" w:rsidR="001A3B27" w:rsidRDefault="001A3B27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7A1C47E6" w14:textId="77777777" w:rsidR="006049D7" w:rsidRPr="00BF1809" w:rsidRDefault="006049D7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6049D7" w:rsidRPr="00BF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6E50" w14:textId="77777777" w:rsidR="00B33836" w:rsidRDefault="00B33836" w:rsidP="00E470A2">
      <w:r>
        <w:separator/>
      </w:r>
    </w:p>
  </w:endnote>
  <w:endnote w:type="continuationSeparator" w:id="0">
    <w:p w14:paraId="3BB78985" w14:textId="77777777" w:rsidR="00B33836" w:rsidRDefault="00B33836" w:rsidP="00E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876D" w14:textId="77777777" w:rsidR="00B33836" w:rsidRDefault="00B33836" w:rsidP="00E470A2">
      <w:r>
        <w:separator/>
      </w:r>
    </w:p>
  </w:footnote>
  <w:footnote w:type="continuationSeparator" w:id="0">
    <w:p w14:paraId="0C344BEB" w14:textId="77777777" w:rsidR="00B33836" w:rsidRDefault="00B33836" w:rsidP="00E470A2">
      <w:r>
        <w:continuationSeparator/>
      </w:r>
    </w:p>
  </w:footnote>
  <w:footnote w:id="1">
    <w:p w14:paraId="07759088" w14:textId="2A6D078C" w:rsidR="00815312" w:rsidRPr="00815312" w:rsidRDefault="00815312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81531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815312">
        <w:rPr>
          <w:rFonts w:ascii="Arial Narrow" w:hAnsi="Arial Narrow"/>
          <w:sz w:val="18"/>
          <w:szCs w:val="18"/>
        </w:rPr>
        <w:t xml:space="preserve">) </w:t>
      </w:r>
      <w:r w:rsidR="00B11B43">
        <w:rPr>
          <w:rFonts w:ascii="Arial Narrow" w:hAnsi="Arial Narrow"/>
          <w:sz w:val="18"/>
          <w:szCs w:val="18"/>
          <w:lang w:val="sk-SK"/>
        </w:rPr>
        <w:t xml:space="preserve">žiadateľ uvedie </w:t>
      </w:r>
      <w:r w:rsidR="00A37276">
        <w:rPr>
          <w:rFonts w:ascii="Arial Narrow" w:hAnsi="Arial Narrow"/>
          <w:sz w:val="18"/>
          <w:szCs w:val="18"/>
          <w:lang w:val="sk-SK"/>
        </w:rPr>
        <w:t xml:space="preserve">okres, </w:t>
      </w:r>
      <w:r w:rsidRPr="00815312">
        <w:rPr>
          <w:rFonts w:ascii="Arial Narrow" w:hAnsi="Arial Narrow"/>
          <w:sz w:val="18"/>
          <w:szCs w:val="18"/>
          <w:lang w:val="sk-SK"/>
        </w:rPr>
        <w:t>ob</w:t>
      </w:r>
      <w:r w:rsidR="00A37276">
        <w:rPr>
          <w:rFonts w:ascii="Arial Narrow" w:hAnsi="Arial Narrow"/>
          <w:sz w:val="18"/>
          <w:szCs w:val="18"/>
          <w:lang w:val="sk-SK"/>
        </w:rPr>
        <w:t>ec</w:t>
      </w:r>
      <w:r w:rsidRPr="00815312">
        <w:rPr>
          <w:rFonts w:ascii="Arial Narrow" w:hAnsi="Arial Narrow"/>
          <w:sz w:val="18"/>
          <w:szCs w:val="18"/>
          <w:lang w:val="sk-SK"/>
        </w:rPr>
        <w:t>,</w:t>
      </w:r>
      <w:r w:rsidR="00B11B43">
        <w:rPr>
          <w:rFonts w:ascii="Arial Narrow" w:hAnsi="Arial Narrow"/>
          <w:sz w:val="18"/>
          <w:szCs w:val="18"/>
          <w:lang w:val="sk-SK"/>
        </w:rPr>
        <w:t xml:space="preserve"> katastrálne územie,</w:t>
      </w:r>
      <w:r>
        <w:rPr>
          <w:rFonts w:ascii="Arial Narrow" w:hAnsi="Arial Narrow"/>
          <w:sz w:val="18"/>
          <w:szCs w:val="18"/>
          <w:lang w:val="sk-SK"/>
        </w:rPr>
        <w:t xml:space="preserve"> </w:t>
      </w:r>
      <w:r w:rsidR="00A37276">
        <w:rPr>
          <w:rFonts w:ascii="Arial Narrow" w:hAnsi="Arial Narrow"/>
          <w:sz w:val="18"/>
          <w:szCs w:val="18"/>
          <w:lang w:val="sk-SK"/>
        </w:rPr>
        <w:t xml:space="preserve">resp. </w:t>
      </w:r>
      <w:r w:rsidR="00662FCA">
        <w:rPr>
          <w:rFonts w:ascii="Arial Narrow" w:hAnsi="Arial Narrow"/>
          <w:sz w:val="18"/>
          <w:szCs w:val="18"/>
          <w:lang w:val="sk-SK"/>
        </w:rPr>
        <w:t xml:space="preserve">GPS súradnice </w:t>
      </w:r>
    </w:p>
  </w:footnote>
  <w:footnote w:id="2">
    <w:p w14:paraId="231B3B51" w14:textId="10E974D6" w:rsidR="00662FCA" w:rsidRPr="00662FCA" w:rsidRDefault="00662FCA" w:rsidP="00662FCA">
      <w:pPr>
        <w:pStyle w:val="Bezriadkovania"/>
        <w:rPr>
          <w:rFonts w:ascii="Arial Narrow" w:hAnsi="Arial Narrow"/>
          <w:sz w:val="18"/>
          <w:szCs w:val="18"/>
          <w:lang w:val="sk-SK"/>
        </w:rPr>
      </w:pPr>
      <w:r w:rsidRPr="00662FC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62FCA">
        <w:rPr>
          <w:rFonts w:ascii="Arial Narrow" w:hAnsi="Arial Narrow"/>
          <w:sz w:val="18"/>
          <w:szCs w:val="18"/>
        </w:rPr>
        <w:t xml:space="preserve">) </w:t>
      </w:r>
      <w:r w:rsidRPr="002528CE">
        <w:rPr>
          <w:rFonts w:ascii="Arial Narrow" w:hAnsi="Arial Narrow"/>
          <w:sz w:val="18"/>
          <w:szCs w:val="18"/>
          <w:lang w:val="sk-SK"/>
        </w:rPr>
        <w:t>za aktivitu sa považuje jeden ucelený projekt</w:t>
      </w:r>
    </w:p>
  </w:footnote>
  <w:footnote w:id="3">
    <w:p w14:paraId="21BE6674" w14:textId="33C743C0" w:rsidR="0011261C" w:rsidRPr="00793626" w:rsidRDefault="0011261C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793626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93626">
        <w:rPr>
          <w:rFonts w:ascii="Arial Narrow" w:hAnsi="Arial Narrow"/>
          <w:sz w:val="18"/>
          <w:szCs w:val="18"/>
        </w:rPr>
        <w:t xml:space="preserve">) </w:t>
      </w:r>
      <w:r w:rsidRPr="00793626">
        <w:rPr>
          <w:rFonts w:ascii="Arial Narrow" w:hAnsi="Arial Narrow"/>
          <w:sz w:val="18"/>
          <w:szCs w:val="18"/>
          <w:lang w:val="sk-SK"/>
        </w:rPr>
        <w:t>v prípade ak má žiadateľ nárok  na odpočet DPH, uvádza výdavky v rozpočte bez DPH</w:t>
      </w:r>
      <w:r w:rsidR="00815312">
        <w:rPr>
          <w:rFonts w:ascii="Arial Narrow" w:hAnsi="Arial Narrow"/>
          <w:sz w:val="18"/>
          <w:szCs w:val="18"/>
          <w:lang w:val="sk-SK"/>
        </w:rPr>
        <w:t>;</w:t>
      </w:r>
      <w:r w:rsidRPr="00793626">
        <w:rPr>
          <w:rFonts w:ascii="Arial Narrow" w:hAnsi="Arial Narrow"/>
          <w:sz w:val="18"/>
          <w:szCs w:val="18"/>
          <w:lang w:val="sk-SK"/>
        </w:rPr>
        <w:t xml:space="preserve"> v prípade ak žiadateľ nie je platiteľ DPH, uvádza výdavky v rozpočte s</w:t>
      </w:r>
      <w:r w:rsidR="00A06ABE">
        <w:rPr>
          <w:rFonts w:ascii="Arial Narrow" w:hAnsi="Arial Narrow"/>
          <w:sz w:val="18"/>
          <w:szCs w:val="18"/>
          <w:lang w:val="sk-SK"/>
        </w:rPr>
        <w:t> </w:t>
      </w:r>
      <w:r w:rsidRPr="00793626">
        <w:rPr>
          <w:rFonts w:ascii="Arial Narrow" w:hAnsi="Arial Narrow"/>
          <w:sz w:val="18"/>
          <w:szCs w:val="18"/>
          <w:lang w:val="sk-SK"/>
        </w:rPr>
        <w:t>DPH</w:t>
      </w:r>
      <w:r w:rsidR="00A06ABE">
        <w:rPr>
          <w:rFonts w:ascii="Arial Narrow" w:hAnsi="Arial Narrow"/>
          <w:sz w:val="18"/>
          <w:szCs w:val="18"/>
          <w:lang w:val="sk-SK"/>
        </w:rPr>
        <w:t>;</w:t>
      </w:r>
      <w:r w:rsidR="00D701E4">
        <w:rPr>
          <w:rFonts w:ascii="Arial Narrow" w:hAnsi="Arial Narrow"/>
          <w:sz w:val="18"/>
          <w:szCs w:val="18"/>
          <w:lang w:val="sk-SK"/>
        </w:rPr>
        <w:t xml:space="preserve"> na skutočnosť, že nie je platiteľom DPH prijímateľ upozorní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7"/>
      <w:gridCol w:w="3016"/>
    </w:tblGrid>
    <w:tr w:rsidR="001F7F1A" w14:paraId="12CBC75F" w14:textId="77777777" w:rsidTr="001F7F1A">
      <w:trPr>
        <w:jc w:val="right"/>
      </w:trPr>
      <w:tc>
        <w:tcPr>
          <w:tcW w:w="6199" w:type="dxa"/>
          <w:vAlign w:val="center"/>
          <w:hideMark/>
        </w:tcPr>
        <w:p w14:paraId="6A118BEB" w14:textId="60F669B2" w:rsidR="001F7F1A" w:rsidRDefault="001F7F1A" w:rsidP="001F7F1A">
          <w:pPr>
            <w:pStyle w:val="Hlavika"/>
            <w:jc w:val="right"/>
            <w:rPr>
              <w:rFonts w:eastAsiaTheme="minorHAnsi"/>
              <w:lang w:val="sk-SK" w:eastAsia="en-US"/>
            </w:rPr>
          </w:pPr>
          <w:r>
            <w:rPr>
              <w:noProof/>
              <w:lang w:val="sk-SK" w:eastAsia="sk-SK"/>
            </w:rPr>
            <w:drawing>
              <wp:inline distT="0" distB="0" distL="0" distR="0" wp14:anchorId="4A72A311" wp14:editId="4056E75B">
                <wp:extent cx="3740150" cy="660400"/>
                <wp:effectExtent l="0" t="0" r="0" b="635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5" b="15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  <w:hideMark/>
        </w:tcPr>
        <w:p w14:paraId="3E31AD22" w14:textId="0D2DB925" w:rsidR="001F7F1A" w:rsidRDefault="001F7F1A" w:rsidP="001F7F1A">
          <w:pPr>
            <w:pStyle w:val="Hlavika"/>
          </w:pPr>
          <w:r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val="sk-SK" w:eastAsia="sk-SK"/>
            </w:rPr>
            <w:drawing>
              <wp:inline distT="0" distB="0" distL="0" distR="0" wp14:anchorId="2AE68F3B" wp14:editId="3C0B00E2">
                <wp:extent cx="1778000" cy="4445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17D07" w14:textId="36281FEC" w:rsidR="00E470A2" w:rsidRPr="001F7F1A" w:rsidRDefault="00E470A2" w:rsidP="001F7F1A">
    <w:pPr>
      <w:widowControl w:val="0"/>
      <w:adjustRightInd w:val="0"/>
      <w:jc w:val="right"/>
      <w:textAlignment w:val="baseline"/>
      <w:rPr>
        <w:rFonts w:ascii="Arial Narrow" w:eastAsia="Times New Roman" w:hAnsi="Arial Narrow" w:cs="Times New Roman"/>
        <w:lang w:val="sk-SK" w:eastAsia="sk-SK"/>
      </w:rPr>
    </w:pPr>
    <w:r w:rsidRPr="00CA72F8">
      <w:rPr>
        <w:rFonts w:ascii="Arial Narrow" w:eastAsia="Times New Roman" w:hAnsi="Arial Narrow" w:cs="Times New Roman"/>
        <w:lang w:val="sk-SK" w:eastAsia="sk-SK"/>
      </w:rPr>
      <w:t>Príloha č. 2 Zmluvy o poskytnutí prostriedkov mechanizmu</w:t>
    </w:r>
    <w:r w:rsidRPr="00772514">
      <w:rPr>
        <w:rFonts w:ascii="Arial Narrow" w:eastAsia="Times New Roman" w:hAnsi="Arial Narrow" w:cs="Times New Roman"/>
        <w:sz w:val="22"/>
        <w:szCs w:val="22"/>
        <w:lang w:val="sk-SK" w:eastAsia="sk-SK"/>
      </w:rPr>
      <w:t xml:space="preserve"> </w:t>
    </w:r>
  </w:p>
  <w:p w14:paraId="4BD2797E" w14:textId="77777777" w:rsidR="00E470A2" w:rsidRDefault="00E47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272"/>
    <w:multiLevelType w:val="hybridMultilevel"/>
    <w:tmpl w:val="05749916"/>
    <w:lvl w:ilvl="0" w:tplc="FD7AC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76D8"/>
    <w:multiLevelType w:val="hybridMultilevel"/>
    <w:tmpl w:val="5A42226A"/>
    <w:lvl w:ilvl="0" w:tplc="FE0CD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7BA0"/>
    <w:rsid w:val="00025931"/>
    <w:rsid w:val="000F15D5"/>
    <w:rsid w:val="0011261C"/>
    <w:rsid w:val="00147DA6"/>
    <w:rsid w:val="0018114A"/>
    <w:rsid w:val="001A3B27"/>
    <w:rsid w:val="001F7F1A"/>
    <w:rsid w:val="002528CE"/>
    <w:rsid w:val="002D54B5"/>
    <w:rsid w:val="003C7146"/>
    <w:rsid w:val="003D5F3C"/>
    <w:rsid w:val="0040125C"/>
    <w:rsid w:val="004B4FBD"/>
    <w:rsid w:val="00522CE6"/>
    <w:rsid w:val="00524BEE"/>
    <w:rsid w:val="00547316"/>
    <w:rsid w:val="006049D7"/>
    <w:rsid w:val="00626601"/>
    <w:rsid w:val="00662FCA"/>
    <w:rsid w:val="00766F35"/>
    <w:rsid w:val="00793626"/>
    <w:rsid w:val="007D4C43"/>
    <w:rsid w:val="007D7421"/>
    <w:rsid w:val="00800BC8"/>
    <w:rsid w:val="008067DF"/>
    <w:rsid w:val="00807B56"/>
    <w:rsid w:val="00815312"/>
    <w:rsid w:val="00821E9E"/>
    <w:rsid w:val="009315B1"/>
    <w:rsid w:val="00941DD5"/>
    <w:rsid w:val="009449AA"/>
    <w:rsid w:val="00977A32"/>
    <w:rsid w:val="00987EDC"/>
    <w:rsid w:val="009A7451"/>
    <w:rsid w:val="00A06ABE"/>
    <w:rsid w:val="00A2678A"/>
    <w:rsid w:val="00A37276"/>
    <w:rsid w:val="00A547E9"/>
    <w:rsid w:val="00AD6866"/>
    <w:rsid w:val="00B02261"/>
    <w:rsid w:val="00B024C0"/>
    <w:rsid w:val="00B0493F"/>
    <w:rsid w:val="00B11B43"/>
    <w:rsid w:val="00B33836"/>
    <w:rsid w:val="00B43877"/>
    <w:rsid w:val="00BA4B39"/>
    <w:rsid w:val="00BD4E73"/>
    <w:rsid w:val="00BE4993"/>
    <w:rsid w:val="00BF1809"/>
    <w:rsid w:val="00C67609"/>
    <w:rsid w:val="00C703EE"/>
    <w:rsid w:val="00CA2B56"/>
    <w:rsid w:val="00CA72F8"/>
    <w:rsid w:val="00D0001F"/>
    <w:rsid w:val="00D701E4"/>
    <w:rsid w:val="00DC2E64"/>
    <w:rsid w:val="00DF6980"/>
    <w:rsid w:val="00E05C33"/>
    <w:rsid w:val="00E470A2"/>
    <w:rsid w:val="00E77296"/>
    <w:rsid w:val="00F1361E"/>
    <w:rsid w:val="00FD62CC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70A2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70A2"/>
    <w:rPr>
      <w:rFonts w:eastAsiaTheme="minorEastAsia"/>
      <w:sz w:val="20"/>
      <w:szCs w:val="20"/>
      <w:lang w:val="en-US" w:eastAsia="zh-CN"/>
    </w:rPr>
  </w:style>
  <w:style w:type="table" w:styleId="Mriekatabuky">
    <w:name w:val="Table Grid"/>
    <w:aliases w:val="Deloitte table 3"/>
    <w:basedOn w:val="Normlnatabuka"/>
    <w:uiPriority w:val="39"/>
    <w:rsid w:val="0052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1261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261C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11261C"/>
    <w:rPr>
      <w:vertAlign w:val="superscript"/>
    </w:rPr>
  </w:style>
  <w:style w:type="paragraph" w:styleId="Bezriadkovania">
    <w:name w:val="No Spacing"/>
    <w:uiPriority w:val="1"/>
    <w:qFormat/>
    <w:rsid w:val="00662FC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FD2-B735-4866-82F5-985221FA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Martincova Miroslava</cp:lastModifiedBy>
  <cp:revision>30</cp:revision>
  <dcterms:created xsi:type="dcterms:W3CDTF">2022-05-06T07:28:00Z</dcterms:created>
  <dcterms:modified xsi:type="dcterms:W3CDTF">2023-03-10T10:01:00Z</dcterms:modified>
</cp:coreProperties>
</file>