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93" w:rsidRPr="00F47542" w:rsidRDefault="00697893" w:rsidP="00697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7542">
        <w:rPr>
          <w:rFonts w:ascii="Times New Roman" w:hAnsi="Times New Roman" w:cs="Times New Roman"/>
          <w:b/>
          <w:sz w:val="28"/>
          <w:szCs w:val="28"/>
          <w:u w:val="single"/>
        </w:rPr>
        <w:t>Slovník pojmov</w:t>
      </w:r>
    </w:p>
    <w:p w:rsidR="00697893" w:rsidRPr="003D0BB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697893" w:rsidRDefault="00697893" w:rsidP="00697893">
      <w:pPr>
        <w:spacing w:after="0" w:line="240" w:lineRule="auto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  <w:r w:rsidRPr="00014266">
        <w:rPr>
          <w:rFonts w:ascii="Times New Roman" w:hAnsi="Times New Roman" w:cs="Times New Roman"/>
          <w:b/>
          <w:sz w:val="24"/>
          <w:szCs w:val="24"/>
        </w:rPr>
        <w:t>Administratívne náklady (</w:t>
      </w:r>
      <w:proofErr w:type="spellStart"/>
      <w:r w:rsidRPr="00014266">
        <w:rPr>
          <w:rFonts w:ascii="Times New Roman" w:hAnsi="Times New Roman" w:cs="Times New Roman"/>
          <w:b/>
          <w:sz w:val="24"/>
          <w:szCs w:val="24"/>
        </w:rPr>
        <w:t>administrative</w:t>
      </w:r>
      <w:proofErr w:type="spellEnd"/>
      <w:r w:rsidRPr="00014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266">
        <w:rPr>
          <w:rFonts w:ascii="Times New Roman" w:hAnsi="Times New Roman" w:cs="Times New Roman"/>
          <w:b/>
          <w:sz w:val="24"/>
          <w:szCs w:val="24"/>
        </w:rPr>
        <w:t>costs</w:t>
      </w:r>
      <w:proofErr w:type="spellEnd"/>
      <w:r w:rsidRPr="00014266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014266">
        <w:rPr>
          <w:rFonts w:ascii="Times New Roman" w:hAnsi="Times New Roman" w:cs="Times New Roman"/>
          <w:sz w:val="24"/>
          <w:szCs w:val="24"/>
        </w:rPr>
        <w:t xml:space="preserve">náklady, ktoré sa vzťahujú na zákonnú požiadavku povinne poskytovať informácie (štatistiky, správy, označenia). Ide o náklady/finančné prostriedky podnikov spojené s informačnou povinnosťou </w:t>
      </w:r>
      <w:r w:rsidRPr="005B68F3">
        <w:rPr>
          <w:rFonts w:ascii="Times New Roman" w:hAnsi="Times New Roman" w:cs="Times New Roman"/>
          <w:sz w:val="24"/>
          <w:szCs w:val="24"/>
        </w:rPr>
        <w:t xml:space="preserve">vyplývajúcou z regulácie, ktoré nie je možné zaradiť medzi priame ani nepriame finančné náklady a nepatria ani medzi dlhodobé štrukturálne náklady (napr. vytvorenie správy o výsledkoch merania emisií podniku, správy </w:t>
      </w:r>
      <w:r w:rsidR="00BB2808">
        <w:rPr>
          <w:rFonts w:ascii="Times New Roman" w:hAnsi="Times New Roman" w:cs="Times New Roman"/>
          <w:sz w:val="24"/>
          <w:szCs w:val="24"/>
        </w:rPr>
        <w:t xml:space="preserve">týkajúcej sa </w:t>
      </w:r>
      <w:r w:rsidRPr="005B68F3">
        <w:rPr>
          <w:rFonts w:ascii="Times New Roman" w:hAnsi="Times New Roman" w:cs="Times New Roman"/>
          <w:sz w:val="24"/>
          <w:szCs w:val="24"/>
        </w:rPr>
        <w:t>pracovných podmienok, príp. náklady na získanie diplomu alebo osvedčenia).</w:t>
      </w:r>
    </w:p>
    <w:p w:rsidR="00697893" w:rsidRPr="003D0BB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804792" w:rsidRDefault="00697893" w:rsidP="0069789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66">
        <w:rPr>
          <w:rFonts w:ascii="Times New Roman" w:hAnsi="Times New Roman" w:cs="Times New Roman"/>
          <w:b/>
          <w:sz w:val="24"/>
          <w:szCs w:val="24"/>
        </w:rPr>
        <w:t>Administratívna záťaž (</w:t>
      </w:r>
      <w:proofErr w:type="spellStart"/>
      <w:r w:rsidRPr="00014266">
        <w:rPr>
          <w:rFonts w:ascii="Times New Roman" w:hAnsi="Times New Roman" w:cs="Times New Roman"/>
          <w:b/>
          <w:sz w:val="24"/>
          <w:szCs w:val="24"/>
        </w:rPr>
        <w:t>administrative</w:t>
      </w:r>
      <w:proofErr w:type="spellEnd"/>
      <w:r w:rsidRPr="00014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266">
        <w:rPr>
          <w:rFonts w:ascii="Times New Roman" w:hAnsi="Times New Roman" w:cs="Times New Roman"/>
          <w:b/>
          <w:sz w:val="24"/>
          <w:szCs w:val="24"/>
        </w:rPr>
        <w:t>burden</w:t>
      </w:r>
      <w:proofErr w:type="spellEnd"/>
      <w:r w:rsidRPr="0001426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B2808">
        <w:rPr>
          <w:rFonts w:ascii="Times New Roman" w:hAnsi="Times New Roman" w:cs="Times New Roman"/>
          <w:b/>
          <w:sz w:val="24"/>
          <w:szCs w:val="24"/>
        </w:rPr>
        <w:t>–</w:t>
      </w:r>
      <w:r w:rsidRPr="00014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266">
        <w:rPr>
          <w:rFonts w:ascii="Times New Roman" w:hAnsi="Times New Roman" w:cs="Times New Roman"/>
          <w:sz w:val="24"/>
          <w:szCs w:val="24"/>
        </w:rPr>
        <w:t>náklady spojené so zbieraním informácií, ktoré by bez zákonnej požiadavky inak neboli podnikateľskými subjektmi zbierané, t. j. zber dát je zbytočne časovo náročný,</w:t>
      </w:r>
      <w:r w:rsidRPr="005B68F3">
        <w:rPr>
          <w:rFonts w:ascii="Times New Roman" w:hAnsi="Times New Roman" w:cs="Times New Roman"/>
          <w:sz w:val="24"/>
          <w:szCs w:val="24"/>
        </w:rPr>
        <w:t xml:space="preserve"> komplikovaný až úplne zbytočný. Administratívna záťaž je podmnožinou administratívnych nákladov. Ide napríklad o podávanie rôznych hlásení orgánom štátnej správy, vedenie niektorých evidencií či dokladovanie vybraných operácií. Pojem administratívna záťaž úzko súvisí s pojmom administratívne náklady. Tieto však podnikateľ vníma ako opodstatnené. Administratívna záťaž je naopak tá časť nákladov, ktorá by podnikateľovi nevznikala, pokiaľ by nebola zakotvená v zákone, pretože by súvisiacu agendu sám z vlastne</w:t>
      </w:r>
      <w:r w:rsidRPr="00804792">
        <w:rPr>
          <w:rFonts w:ascii="Times New Roman" w:hAnsi="Times New Roman" w:cs="Times New Roman"/>
          <w:sz w:val="24"/>
          <w:szCs w:val="24"/>
        </w:rPr>
        <w:t>j iniciatívy nevykonával. Práve táto časť administratívnych aktivít je dôležitá pre ďalšie posudzovanie, je totiž zdrojom potenciálnych zjednodušení, respektíve redukcií.</w:t>
      </w:r>
    </w:p>
    <w:p w:rsidR="00697893" w:rsidRPr="00CC202C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8C7CBF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7ED6">
        <w:rPr>
          <w:rFonts w:ascii="Times New Roman" w:hAnsi="Times New Roman" w:cs="Times New Roman"/>
          <w:b/>
          <w:sz w:val="24"/>
          <w:szCs w:val="24"/>
        </w:rPr>
        <w:t>Behaviorálna</w:t>
      </w:r>
      <w:proofErr w:type="spellEnd"/>
      <w:r w:rsidRPr="00027ED6">
        <w:rPr>
          <w:rFonts w:ascii="Times New Roman" w:hAnsi="Times New Roman" w:cs="Times New Roman"/>
          <w:b/>
          <w:sz w:val="24"/>
          <w:szCs w:val="24"/>
        </w:rPr>
        <w:t xml:space="preserve"> regulácia – </w:t>
      </w:r>
      <w:r w:rsidRPr="00027ED6">
        <w:rPr>
          <w:rFonts w:ascii="Times New Roman" w:hAnsi="Times New Roman" w:cs="Times New Roman"/>
          <w:sz w:val="24"/>
          <w:szCs w:val="24"/>
        </w:rPr>
        <w:t>regulácia, pri ktorej sa aplikujú poznatky z </w:t>
      </w:r>
      <w:proofErr w:type="spellStart"/>
      <w:r w:rsidRPr="00027ED6">
        <w:rPr>
          <w:rFonts w:ascii="Times New Roman" w:hAnsi="Times New Roman" w:cs="Times New Roman"/>
          <w:sz w:val="24"/>
          <w:szCs w:val="24"/>
        </w:rPr>
        <w:t>behaviorálnych</w:t>
      </w:r>
      <w:proofErr w:type="spellEnd"/>
      <w:r w:rsidRPr="00027ED6">
        <w:rPr>
          <w:rFonts w:ascii="Times New Roman" w:hAnsi="Times New Roman" w:cs="Times New Roman"/>
          <w:sz w:val="24"/>
          <w:szCs w:val="24"/>
        </w:rPr>
        <w:t xml:space="preserve"> a spoločenských vied, vrátane rozhodovania, psychológie, kogn</w:t>
      </w:r>
      <w:r w:rsidRPr="000A6792">
        <w:rPr>
          <w:rFonts w:ascii="Times New Roman" w:hAnsi="Times New Roman" w:cs="Times New Roman"/>
          <w:sz w:val="24"/>
          <w:szCs w:val="24"/>
        </w:rPr>
        <w:t xml:space="preserve">itívnych vied, </w:t>
      </w:r>
      <w:proofErr w:type="spellStart"/>
      <w:r w:rsidRPr="000A6792">
        <w:rPr>
          <w:rFonts w:ascii="Times New Roman" w:hAnsi="Times New Roman" w:cs="Times New Roman"/>
          <w:sz w:val="24"/>
          <w:szCs w:val="24"/>
        </w:rPr>
        <w:t>neurovedy</w:t>
      </w:r>
      <w:proofErr w:type="spellEnd"/>
      <w:r w:rsidRPr="000A6792">
        <w:rPr>
          <w:rFonts w:ascii="Times New Roman" w:hAnsi="Times New Roman" w:cs="Times New Roman"/>
          <w:sz w:val="24"/>
          <w:szCs w:val="24"/>
        </w:rPr>
        <w:t>, organizačného a skupinového správania sa, a ktorá ponecháva voľbu občanovi jemný</w:t>
      </w:r>
      <w:r w:rsidRPr="008A6650">
        <w:rPr>
          <w:rFonts w:ascii="Times New Roman" w:hAnsi="Times New Roman" w:cs="Times New Roman"/>
          <w:sz w:val="24"/>
          <w:szCs w:val="24"/>
        </w:rPr>
        <w:t>m „postrčením“ žiadaným smerom zo strany štátu.</w:t>
      </w:r>
    </w:p>
    <w:p w:rsidR="00697893" w:rsidRPr="0027007D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B64344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5C9">
        <w:rPr>
          <w:rFonts w:ascii="Times New Roman" w:hAnsi="Times New Roman" w:cs="Times New Roman"/>
          <w:b/>
          <w:sz w:val="24"/>
          <w:szCs w:val="24"/>
        </w:rPr>
        <w:t>Decízor</w:t>
      </w:r>
      <w:proofErr w:type="spellEnd"/>
      <w:r w:rsidRPr="008175C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175C9">
        <w:rPr>
          <w:rFonts w:ascii="Times New Roman" w:hAnsi="Times New Roman" w:cs="Times New Roman"/>
          <w:b/>
          <w:sz w:val="24"/>
          <w:szCs w:val="24"/>
        </w:rPr>
        <w:t>decision</w:t>
      </w:r>
      <w:proofErr w:type="spellEnd"/>
      <w:r w:rsidRPr="008175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5C9">
        <w:rPr>
          <w:rFonts w:ascii="Times New Roman" w:hAnsi="Times New Roman" w:cs="Times New Roman"/>
          <w:b/>
          <w:sz w:val="24"/>
          <w:szCs w:val="24"/>
        </w:rPr>
        <w:t>maker</w:t>
      </w:r>
      <w:proofErr w:type="spellEnd"/>
      <w:r w:rsidRPr="008175C9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8175C9">
        <w:rPr>
          <w:rFonts w:ascii="Times New Roman" w:hAnsi="Times New Roman" w:cs="Times New Roman"/>
          <w:sz w:val="24"/>
          <w:szCs w:val="24"/>
        </w:rPr>
        <w:t>prijímateľ rozhodnutia, ktorý môže byť na úrovni politikov ale i štátnej s</w:t>
      </w:r>
      <w:r w:rsidRPr="00B64344">
        <w:rPr>
          <w:rFonts w:ascii="Times New Roman" w:hAnsi="Times New Roman" w:cs="Times New Roman"/>
          <w:sz w:val="24"/>
          <w:szCs w:val="24"/>
        </w:rPr>
        <w:t>právy.</w:t>
      </w:r>
    </w:p>
    <w:p w:rsidR="00697893" w:rsidRPr="00B64344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1C472A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98A">
        <w:rPr>
          <w:rFonts w:ascii="Times New Roman" w:hAnsi="Times New Roman" w:cs="Times New Roman"/>
          <w:b/>
          <w:sz w:val="24"/>
          <w:szCs w:val="24"/>
        </w:rPr>
        <w:t xml:space="preserve">Ex </w:t>
      </w:r>
      <w:proofErr w:type="spellStart"/>
      <w:r w:rsidRPr="0008698A">
        <w:rPr>
          <w:rFonts w:ascii="Times New Roman" w:hAnsi="Times New Roman" w:cs="Times New Roman"/>
          <w:b/>
          <w:sz w:val="24"/>
          <w:szCs w:val="24"/>
        </w:rPr>
        <w:t>ante</w:t>
      </w:r>
      <w:proofErr w:type="spellEnd"/>
      <w:r w:rsidRPr="0008698A">
        <w:rPr>
          <w:rFonts w:ascii="Times New Roman" w:hAnsi="Times New Roman" w:cs="Times New Roman"/>
          <w:b/>
          <w:sz w:val="24"/>
          <w:szCs w:val="24"/>
        </w:rPr>
        <w:t xml:space="preserve"> posudzovanie vplyvov </w:t>
      </w:r>
      <w:r w:rsidR="00BB2808">
        <w:rPr>
          <w:rFonts w:ascii="Times New Roman" w:hAnsi="Times New Roman" w:cs="Times New Roman"/>
          <w:b/>
          <w:sz w:val="24"/>
          <w:szCs w:val="24"/>
        </w:rPr>
        <w:t>–</w:t>
      </w:r>
      <w:r w:rsidRPr="00086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98A">
        <w:rPr>
          <w:rFonts w:ascii="Times New Roman" w:hAnsi="Times New Roman" w:cs="Times New Roman"/>
          <w:bCs/>
          <w:sz w:val="24"/>
          <w:szCs w:val="24"/>
        </w:rPr>
        <w:t>systematické</w:t>
      </w:r>
      <w:r w:rsidR="00BB2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698A">
        <w:rPr>
          <w:rFonts w:ascii="Times New Roman" w:hAnsi="Times New Roman" w:cs="Times New Roman"/>
          <w:bCs/>
          <w:sz w:val="24"/>
          <w:szCs w:val="24"/>
        </w:rPr>
        <w:t>vyhodnotenie regulácií pred uvedením do praxe (najčastejšie pomocou nástroja posudzovania vplyvov – RIA) voči jasne definovaným cieľom, vrátane merania prínosov a nákladov, s dôvodom zisťovania, či budúca intervencia je opodstatnená.</w:t>
      </w:r>
    </w:p>
    <w:p w:rsidR="00697893" w:rsidRPr="00257706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63">
        <w:rPr>
          <w:rFonts w:ascii="Times New Roman" w:hAnsi="Times New Roman" w:cs="Times New Roman"/>
          <w:b/>
          <w:sz w:val="24"/>
          <w:szCs w:val="24"/>
        </w:rPr>
        <w:t xml:space="preserve">Ex post hodnotenie - </w:t>
      </w:r>
      <w:r w:rsidRPr="00FF3063">
        <w:rPr>
          <w:rFonts w:ascii="Times New Roman" w:hAnsi="Times New Roman" w:cs="Times New Roman"/>
          <w:bCs/>
          <w:sz w:val="24"/>
          <w:szCs w:val="24"/>
        </w:rPr>
        <w:t>systematické vyhodnotenie regulácií po ich implementácii do praxe voči jasne definovaným</w:t>
      </w:r>
      <w:r w:rsidRPr="00F47542">
        <w:rPr>
          <w:rFonts w:ascii="Times New Roman" w:hAnsi="Times New Roman" w:cs="Times New Roman"/>
          <w:bCs/>
          <w:sz w:val="24"/>
          <w:szCs w:val="24"/>
        </w:rPr>
        <w:t xml:space="preserve"> cieľom, vrátane merania prínosov a nákladov, s dôvodom zisťovania, či je regulácia aktuálna, či náklady s ňou spojené sú opodstatnené.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Goldplating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47542">
        <w:rPr>
          <w:rFonts w:ascii="Times New Roman" w:hAnsi="Times New Roman" w:cs="Times New Roman"/>
          <w:sz w:val="24"/>
          <w:szCs w:val="24"/>
        </w:rPr>
        <w:t>proces, pri ktorom členská krajina EÚ počas transpozície smernice EÚ do národnej legislatívy pridá požiadavky, povinnosti či štandardy, ktoré originálna smernica neobsahuje.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>Hodnota za peniaze (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value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money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F47542">
        <w:rPr>
          <w:rFonts w:ascii="Times New Roman" w:hAnsi="Times New Roman" w:cs="Times New Roman"/>
          <w:sz w:val="24"/>
          <w:szCs w:val="24"/>
        </w:rPr>
        <w:t xml:space="preserve">súčasť hodnotenia nákladov a prínosov, kde analýza sa sústredí na </w:t>
      </w:r>
      <w:proofErr w:type="spellStart"/>
      <w:r w:rsidRPr="00F47542">
        <w:rPr>
          <w:rFonts w:ascii="Times New Roman" w:hAnsi="Times New Roman" w:cs="Times New Roman"/>
          <w:sz w:val="24"/>
          <w:szCs w:val="24"/>
        </w:rPr>
        <w:t>monetizovanie</w:t>
      </w:r>
      <w:proofErr w:type="spellEnd"/>
      <w:r w:rsidRPr="00F47542">
        <w:rPr>
          <w:rFonts w:ascii="Times New Roman" w:hAnsi="Times New Roman" w:cs="Times New Roman"/>
          <w:sz w:val="24"/>
          <w:szCs w:val="24"/>
        </w:rPr>
        <w:t xml:space="preserve"> nákladov a prínosov z pohľadu verejných financií než celkovej spoločnosti. Ide i o reformu procesov, ktoré znižujú náklady verejných financií pri poskytovaní služieb.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>Jednotná metodika na posudzovanie vybraných vplyvov (JM)</w:t>
      </w:r>
      <w:r w:rsidR="00BB2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54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47542">
        <w:rPr>
          <w:rFonts w:ascii="Times New Roman" w:hAnsi="Times New Roman" w:cs="Times New Roman"/>
          <w:sz w:val="24"/>
          <w:szCs w:val="24"/>
        </w:rPr>
        <w:t xml:space="preserve">stanovuje postup ministerstiev, ostatných orgánov verejnej moci a združenia na podporu malého a stredného podnikania (MSP), ktorého záujmom a poslaním je podpora a rozvoj MSP v SR pri </w:t>
      </w:r>
      <w:r w:rsidRPr="00F47542">
        <w:rPr>
          <w:rFonts w:ascii="Times New Roman" w:hAnsi="Times New Roman" w:cs="Times New Roman"/>
          <w:sz w:val="24"/>
          <w:szCs w:val="24"/>
        </w:rPr>
        <w:lastRenderedPageBreak/>
        <w:t>posudzovaní vplyvov materiálu na rozpočet verejnej správy, na podnikateľské prostredie, sociálnych vplyvov, vplyvov na životné prostredie, vplyvov na informatizáciu spoločnosti a vplyvov na služby verejnej správy pre občana, ktorý bude predložený do medzirezortného pripomienkového konania a na rokovanie vlády SR.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>Konzultačný proces (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consultation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F47542">
        <w:rPr>
          <w:rFonts w:ascii="Times New Roman" w:hAnsi="Times New Roman" w:cs="Times New Roman"/>
          <w:sz w:val="24"/>
          <w:szCs w:val="24"/>
        </w:rPr>
        <w:t xml:space="preserve">proces slúžiaci na zber spätnej väzby, pripomienok a dát pri príprave akejkoľvek formy intervencie v rámci verejného sektora a od dotknutých subjektov mimo verejného sektora. 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 xml:space="preserve">Konzultácie s dotknutými subjektmi podľa JM – </w:t>
      </w:r>
      <w:r w:rsidRPr="00F47542">
        <w:rPr>
          <w:rFonts w:ascii="Times New Roman" w:hAnsi="Times New Roman" w:cs="Times New Roman"/>
          <w:sz w:val="24"/>
          <w:szCs w:val="24"/>
        </w:rPr>
        <w:t>ide o formálny proces, ktorým predkladatelia dokumentov zhromažďujú informácie a názory zo strany zainteresovaných strán o danej regulácii. Ich obsahom a cieľom je nájsť nový pohľad na problém, určiť všetky dotknuté subjekty, identifikovať alternatívne riešenia, poskytnúť nezávislú kontrolu posúdenia vplyvov, zmierniť riziko nepredvídateľných dôsledkov, získať relevantné údaje a informácie, nájsť rovnováhu medzi protichodnými záujmami, zvýšiť pochopenie návrhu regulácie a zlepšiť pripravenosť dotknutých subjektov na implementáciu daného problému, zabezpečiť hladší priebeh schvaľovania a zvýšiť transparentnosť a kredibilitu schvaľovacieho procesu. Proces, dĺžku aj rozsah konzultácií s dotknutými subjektmi upravuje JM v prípade konzultácií s podnikateľskými subjektmi, alebo Pravidlá zapájania verejnosti do tvorby verejných politík v prípade konzultácií s verejnosťou.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 xml:space="preserve">Mapovanie 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vs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>. meranie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sz w:val="24"/>
          <w:szCs w:val="24"/>
        </w:rPr>
        <w:t>Mapovanie – znamená identifikáciu informačných povinností (IP) vyplývajúcich z regulácie, čiže analýzu IP v stanovenej regulácii. IP predstavujú požiadavky regulácie, ktorých splnenie za účelom zabezpečenia súladu s reguláciou, je spojené s výkonom určitých administratívnych úkonov zo strany podnikateľa. S ich plnením sú na strane podnikateľa spojené administratívne náklady, kalkulované prostredníctvom metodiky štandardného nákladového modelu</w:t>
      </w:r>
      <w:r w:rsidRPr="00F47542" w:rsidDel="00653BDE">
        <w:rPr>
          <w:rFonts w:ascii="Times New Roman" w:hAnsi="Times New Roman" w:cs="Times New Roman"/>
          <w:sz w:val="24"/>
          <w:szCs w:val="24"/>
        </w:rPr>
        <w:t xml:space="preserve"> </w:t>
      </w:r>
      <w:r w:rsidRPr="00F47542">
        <w:rPr>
          <w:rFonts w:ascii="Times New Roman" w:hAnsi="Times New Roman" w:cs="Times New Roman"/>
          <w:sz w:val="24"/>
          <w:szCs w:val="24"/>
        </w:rPr>
        <w:t xml:space="preserve">(napr. predkladanie osvedčení o zhode). 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sz w:val="24"/>
          <w:szCs w:val="24"/>
        </w:rPr>
        <w:t>Meranie – znamená kvantifikovanie a kalkuláciu administratívnych nákladov IP.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 xml:space="preserve">Podnikanie </w:t>
      </w:r>
      <w:r w:rsidR="00BB2808">
        <w:rPr>
          <w:rFonts w:ascii="Times New Roman" w:hAnsi="Times New Roman" w:cs="Times New Roman"/>
          <w:b/>
          <w:sz w:val="24"/>
          <w:szCs w:val="24"/>
        </w:rPr>
        <w:t>–</w:t>
      </w:r>
      <w:r w:rsidRPr="00F47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542">
        <w:rPr>
          <w:rFonts w:ascii="Times New Roman" w:hAnsi="Times New Roman" w:cs="Times New Roman"/>
          <w:sz w:val="24"/>
          <w:szCs w:val="24"/>
        </w:rPr>
        <w:t>je</w:t>
      </w:r>
      <w:r w:rsidR="00BB2808">
        <w:rPr>
          <w:rFonts w:ascii="Times New Roman" w:hAnsi="Times New Roman" w:cs="Times New Roman"/>
          <w:sz w:val="24"/>
          <w:szCs w:val="24"/>
        </w:rPr>
        <w:t xml:space="preserve"> </w:t>
      </w:r>
      <w:r w:rsidRPr="00F47542">
        <w:rPr>
          <w:rFonts w:ascii="Times New Roman" w:hAnsi="Times New Roman" w:cs="Times New Roman"/>
          <w:sz w:val="24"/>
          <w:szCs w:val="24"/>
        </w:rPr>
        <w:t>podnikateľská činnosť za účelom dosahovania zisku. Nevyhnutnou podmienkou podnikania je vlastníctvo dostatočne veľkého kapitálu. Podnik by mal mať k dispozícii súhrn hmotných, nehmotných a osobných zložiek podnikania, ktoré slúžia na zabezpečenie podnikateľskej činnosti.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 xml:space="preserve">Podnikateľský subjekt – </w:t>
      </w:r>
      <w:r w:rsidRPr="00F47542">
        <w:rPr>
          <w:rFonts w:ascii="Times New Roman" w:hAnsi="Times New Roman" w:cs="Times New Roman"/>
          <w:sz w:val="24"/>
          <w:szCs w:val="24"/>
        </w:rPr>
        <w:t>podľa Obchodného zákonníka sa za podnikateľa považuje fyzická alebo právnická osoba, ktorá: je zapísaná v obchodnom registri, podniká na základe živnostenského oprávnenia, podniká na základe iného než živnostenského oprávnenia podľa osobitných predpisov, je fyzická osoba, ktorá uskutočňuje poľnohospodársku výrobu a je pre jej výkon evidovaná. Ide o FO alebo PO zaoberajúcu sa podnikateľkou činnosťou.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>Postrčenie (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nudging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F47542">
        <w:rPr>
          <w:rFonts w:ascii="Times New Roman" w:hAnsi="Times New Roman" w:cs="Times New Roman"/>
          <w:sz w:val="24"/>
          <w:szCs w:val="24"/>
        </w:rPr>
        <w:t xml:space="preserve">jeden z prístupov </w:t>
      </w:r>
      <w:proofErr w:type="spellStart"/>
      <w:r w:rsidRPr="00F47542">
        <w:rPr>
          <w:rFonts w:ascii="Times New Roman" w:hAnsi="Times New Roman" w:cs="Times New Roman"/>
          <w:sz w:val="24"/>
          <w:szCs w:val="24"/>
        </w:rPr>
        <w:t>behaviorálnej</w:t>
      </w:r>
      <w:proofErr w:type="spellEnd"/>
      <w:r w:rsidRPr="00F47542">
        <w:rPr>
          <w:rFonts w:ascii="Times New Roman" w:hAnsi="Times New Roman" w:cs="Times New Roman"/>
          <w:sz w:val="24"/>
          <w:szCs w:val="24"/>
        </w:rPr>
        <w:t xml:space="preserve"> regulácie, pri ktorej sa štát stáva „architektom voľby“ jednotlivca tým, že ovplyvňuje správanie sa ľudí želaným smerom.</w:t>
      </w:r>
    </w:p>
    <w:p w:rsidR="00697893" w:rsidRPr="00F47542" w:rsidRDefault="00697893" w:rsidP="006978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36" w:hanging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>Pripomienkové konanie (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inter-governmental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review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F47542">
        <w:rPr>
          <w:rFonts w:ascii="Times New Roman" w:hAnsi="Times New Roman" w:cs="Times New Roman"/>
          <w:sz w:val="24"/>
          <w:szCs w:val="24"/>
        </w:rPr>
        <w:t>(medzirezortné) je etapa legislatívneho procesu, pri ktorej sa nelegislatívny materiál a právny predpis v paragrafom znení zasiela povinne pripomienkujúcim subjektom na spätnú väzbu. V SR je pripomienkové konanie otvorené verejnosti.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3D0BB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Regulácia – </w:t>
      </w:r>
      <w:r w:rsidRPr="00697893">
        <w:rPr>
          <w:rFonts w:ascii="Times New Roman" w:hAnsi="Times New Roman" w:cs="Times New Roman"/>
          <w:sz w:val="24"/>
          <w:szCs w:val="24"/>
        </w:rPr>
        <w:t>je riadený zásah, úprava, usmernenie,. Pre potreby materiálu sa regulácia chápe v širšom kontexte, teda ide nielen o povinnosti vyplývajúce z právnych predpisov (legislatíva), ale aj o tvorbu a implementáciu nelegislatívnych dokumentov predkladaných do schvaľovacieho procesu. Ide teda o súbor rozmanitých nástrojov, na základe ktorých vláda ovplyvňuje správanie sa občanov s cieľom riešiť identifikované problémy. V texte použité aj ako politika, intervencia, regulácia všeobecne.</w:t>
      </w:r>
    </w:p>
    <w:p w:rsidR="00697893" w:rsidRPr="00014266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5B68F3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14266">
        <w:rPr>
          <w:rFonts w:ascii="Times New Roman" w:hAnsi="Times New Roman" w:cs="Times New Roman"/>
          <w:b/>
          <w:sz w:val="24"/>
          <w:szCs w:val="24"/>
        </w:rPr>
        <w:t>Regulačné náklady (</w:t>
      </w:r>
      <w:proofErr w:type="spellStart"/>
      <w:r w:rsidRPr="00014266">
        <w:rPr>
          <w:rFonts w:ascii="Times New Roman" w:hAnsi="Times New Roman" w:cs="Times New Roman"/>
          <w:b/>
          <w:sz w:val="24"/>
          <w:szCs w:val="24"/>
        </w:rPr>
        <w:t>regulatory</w:t>
      </w:r>
      <w:proofErr w:type="spellEnd"/>
      <w:r w:rsidRPr="00014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266">
        <w:rPr>
          <w:rFonts w:ascii="Times New Roman" w:hAnsi="Times New Roman" w:cs="Times New Roman"/>
          <w:b/>
          <w:sz w:val="24"/>
          <w:szCs w:val="24"/>
        </w:rPr>
        <w:t>costs</w:t>
      </w:r>
      <w:proofErr w:type="spellEnd"/>
      <w:r w:rsidRPr="00014266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014266">
        <w:rPr>
          <w:rFonts w:ascii="Times New Roman" w:hAnsi="Times New Roman" w:cs="Times New Roman"/>
          <w:sz w:val="24"/>
          <w:szCs w:val="24"/>
        </w:rPr>
        <w:t>náklady spojené s dodržiavaním zákonných štandardov pre tovary, procesy (napr. prispôsobenie sa novým bezpečnostným, zdravotným štandardom, a pod.).</w:t>
      </w:r>
    </w:p>
    <w:p w:rsidR="00697893" w:rsidRPr="005B68F3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697893" w:rsidRPr="00027ED6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792">
        <w:rPr>
          <w:rFonts w:ascii="Times New Roman" w:hAnsi="Times New Roman" w:cs="Times New Roman"/>
          <w:b/>
          <w:sz w:val="24"/>
          <w:szCs w:val="24"/>
        </w:rPr>
        <w:t xml:space="preserve">Regulačné povinnosti – </w:t>
      </w:r>
      <w:r w:rsidRPr="00804792">
        <w:rPr>
          <w:rFonts w:ascii="Times New Roman" w:hAnsi="Times New Roman" w:cs="Times New Roman"/>
          <w:sz w:val="24"/>
          <w:szCs w:val="24"/>
        </w:rPr>
        <w:t>ide o povinnosti okrem informačných povinností, ktoré vyplývajú podnikateľom z regulácie a vyvol</w:t>
      </w:r>
      <w:r w:rsidRPr="00CC202C">
        <w:rPr>
          <w:rFonts w:ascii="Times New Roman" w:hAnsi="Times New Roman" w:cs="Times New Roman"/>
          <w:sz w:val="24"/>
          <w:szCs w:val="24"/>
        </w:rPr>
        <w:t>ávajú na strane podnikateľov priame alebo nepriame finančné náklad</w:t>
      </w:r>
      <w:r w:rsidRPr="00027ED6">
        <w:rPr>
          <w:rFonts w:ascii="Times New Roman" w:hAnsi="Times New Roman" w:cs="Times New Roman"/>
          <w:sz w:val="24"/>
          <w:szCs w:val="24"/>
        </w:rPr>
        <w:t>y. Príkladom je povinnosť absolvovať školenie; používať a teda zakúpiť elektronickú registračnú pokladňu, ochranné odevy, uhradiť registračný poplatok, poistné, daň a iné.</w:t>
      </w:r>
    </w:p>
    <w:p w:rsidR="00697893" w:rsidRPr="000A679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697893" w:rsidRPr="008175C9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A6650">
        <w:rPr>
          <w:rFonts w:ascii="Times New Roman" w:hAnsi="Times New Roman" w:cs="Times New Roman"/>
          <w:b/>
          <w:sz w:val="24"/>
          <w:szCs w:val="24"/>
        </w:rPr>
        <w:t>Rozhodovanie na základe dôkazov/poznatkov (</w:t>
      </w:r>
      <w:proofErr w:type="spellStart"/>
      <w:r w:rsidRPr="008A6650">
        <w:rPr>
          <w:rFonts w:ascii="Times New Roman" w:hAnsi="Times New Roman" w:cs="Times New Roman"/>
          <w:b/>
          <w:sz w:val="24"/>
          <w:szCs w:val="24"/>
        </w:rPr>
        <w:t>evidence-based</w:t>
      </w:r>
      <w:proofErr w:type="spellEnd"/>
      <w:r w:rsidRPr="008A66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6650">
        <w:rPr>
          <w:rFonts w:ascii="Times New Roman" w:hAnsi="Times New Roman" w:cs="Times New Roman"/>
          <w:b/>
          <w:sz w:val="24"/>
          <w:szCs w:val="24"/>
        </w:rPr>
        <w:t>policy</w:t>
      </w:r>
      <w:proofErr w:type="spellEnd"/>
      <w:r w:rsidRPr="008A66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6650">
        <w:rPr>
          <w:rFonts w:ascii="Times New Roman" w:hAnsi="Times New Roman" w:cs="Times New Roman"/>
          <w:b/>
          <w:sz w:val="24"/>
          <w:szCs w:val="24"/>
        </w:rPr>
        <w:t>making</w:t>
      </w:r>
      <w:proofErr w:type="spellEnd"/>
      <w:r w:rsidRPr="008A6650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8A6650">
        <w:rPr>
          <w:rFonts w:ascii="Times New Roman" w:hAnsi="Times New Roman" w:cs="Times New Roman"/>
          <w:sz w:val="24"/>
          <w:szCs w:val="24"/>
        </w:rPr>
        <w:t>robustná an</w:t>
      </w:r>
      <w:r w:rsidRPr="008C7CBF">
        <w:rPr>
          <w:rFonts w:ascii="Times New Roman" w:hAnsi="Times New Roman" w:cs="Times New Roman"/>
          <w:sz w:val="24"/>
          <w:szCs w:val="24"/>
        </w:rPr>
        <w:t>alýza navrhovanej intervencie na základe dostupných dát a dôkazov, vrátane vedeckých poznatkov, a/alebo transparentné vysvetlenie postupov analýzy, resp. prečo určitý typ dôkazov či poznatkov nie je dostupný. Všetky dáta a analýzy smerujú k zdôvodneniu int</w:t>
      </w:r>
      <w:r w:rsidRPr="0027007D">
        <w:rPr>
          <w:rFonts w:ascii="Times New Roman" w:hAnsi="Times New Roman" w:cs="Times New Roman"/>
          <w:sz w:val="24"/>
          <w:szCs w:val="24"/>
        </w:rPr>
        <w:t>ervencie.</w:t>
      </w:r>
    </w:p>
    <w:p w:rsidR="00697893" w:rsidRPr="00B64344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08698A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B64344">
        <w:rPr>
          <w:rFonts w:ascii="Times New Roman" w:hAnsi="Times New Roman" w:cs="Times New Roman"/>
          <w:b/>
          <w:sz w:val="24"/>
          <w:szCs w:val="24"/>
        </w:rPr>
        <w:t>SME (</w:t>
      </w:r>
      <w:proofErr w:type="spellStart"/>
      <w:r w:rsidRPr="00B64344">
        <w:rPr>
          <w:rFonts w:ascii="Times New Roman" w:hAnsi="Times New Roman" w:cs="Times New Roman"/>
          <w:b/>
          <w:sz w:val="24"/>
          <w:szCs w:val="24"/>
        </w:rPr>
        <w:t>small</w:t>
      </w:r>
      <w:proofErr w:type="spellEnd"/>
      <w:r w:rsidRPr="00B64344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B64344">
        <w:rPr>
          <w:rFonts w:ascii="Times New Roman" w:hAnsi="Times New Roman" w:cs="Times New Roman"/>
          <w:b/>
          <w:sz w:val="24"/>
          <w:szCs w:val="24"/>
        </w:rPr>
        <w:t>medium</w:t>
      </w:r>
      <w:proofErr w:type="spellEnd"/>
      <w:r w:rsidRPr="00B643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344">
        <w:rPr>
          <w:rFonts w:ascii="Times New Roman" w:hAnsi="Times New Roman" w:cs="Times New Roman"/>
          <w:b/>
          <w:sz w:val="24"/>
          <w:szCs w:val="24"/>
        </w:rPr>
        <w:t>sized</w:t>
      </w:r>
      <w:proofErr w:type="spellEnd"/>
      <w:r w:rsidRPr="00B643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4344">
        <w:rPr>
          <w:rFonts w:ascii="Times New Roman" w:hAnsi="Times New Roman" w:cs="Times New Roman"/>
          <w:b/>
          <w:sz w:val="24"/>
          <w:szCs w:val="24"/>
        </w:rPr>
        <w:t>enterprises</w:t>
      </w:r>
      <w:proofErr w:type="spellEnd"/>
      <w:r w:rsidRPr="00B64344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B64344">
        <w:rPr>
          <w:rFonts w:ascii="Times New Roman" w:hAnsi="Times New Roman" w:cs="Times New Roman"/>
          <w:sz w:val="24"/>
          <w:szCs w:val="24"/>
        </w:rPr>
        <w:t xml:space="preserve">zaužívaná skratka pre malé a stredné podniky, </w:t>
      </w:r>
      <w:r w:rsidRPr="0008698A">
        <w:rPr>
          <w:rFonts w:ascii="Times New Roman" w:hAnsi="Times New Roman" w:cs="Times New Roman"/>
          <w:sz w:val="24"/>
          <w:szCs w:val="24"/>
        </w:rPr>
        <w:t>ktoré EK definovala vo svojom Odporúčaní 2003/361 ako podniky s menej ako 250 zamestnancami a obratom nižším ako 50 miliónov EUR.</w:t>
      </w:r>
    </w:p>
    <w:p w:rsidR="00697893" w:rsidRPr="0008698A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1C472A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F3063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257706">
        <w:rPr>
          <w:rFonts w:ascii="Times New Roman" w:hAnsi="Times New Roman" w:cs="Times New Roman"/>
          <w:b/>
          <w:sz w:val="24"/>
          <w:szCs w:val="24"/>
        </w:rPr>
        <w:t xml:space="preserve">Standard </w:t>
      </w:r>
      <w:proofErr w:type="spellStart"/>
      <w:r w:rsidRPr="00257706">
        <w:rPr>
          <w:rFonts w:ascii="Times New Roman" w:hAnsi="Times New Roman" w:cs="Times New Roman"/>
          <w:b/>
          <w:sz w:val="24"/>
          <w:szCs w:val="24"/>
        </w:rPr>
        <w:t>Cost</w:t>
      </w:r>
      <w:proofErr w:type="spellEnd"/>
      <w:r w:rsidRPr="00257706">
        <w:rPr>
          <w:rFonts w:ascii="Times New Roman" w:hAnsi="Times New Roman" w:cs="Times New Roman"/>
          <w:b/>
          <w:sz w:val="24"/>
          <w:szCs w:val="24"/>
        </w:rPr>
        <w:t xml:space="preserve"> Model (SCM) – </w:t>
      </w:r>
      <w:r w:rsidRPr="00FF3063">
        <w:rPr>
          <w:rFonts w:ascii="Times New Roman" w:hAnsi="Times New Roman" w:cs="Times New Roman"/>
          <w:sz w:val="24"/>
          <w:szCs w:val="24"/>
        </w:rPr>
        <w:t xml:space="preserve">nástroj lepšej regulácie zameraný na identifikovanie a meranie administratívnej záťaže, ktorá vzniká novou legislatívou a využíva sa pri ex </w:t>
      </w:r>
      <w:proofErr w:type="spellStart"/>
      <w:r w:rsidRPr="00FF3063">
        <w:rPr>
          <w:rFonts w:ascii="Times New Roman" w:hAnsi="Times New Roman" w:cs="Times New Roman"/>
          <w:sz w:val="24"/>
          <w:szCs w:val="24"/>
        </w:rPr>
        <w:t>ante</w:t>
      </w:r>
      <w:proofErr w:type="spellEnd"/>
      <w:r w:rsidRPr="00FF3063">
        <w:rPr>
          <w:rFonts w:ascii="Times New Roman" w:hAnsi="Times New Roman" w:cs="Times New Roman"/>
          <w:sz w:val="24"/>
          <w:szCs w:val="24"/>
        </w:rPr>
        <w:t xml:space="preserve"> posudzovaní vplyvov a ex post zjednodušovaní legislatívy.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>Účelné znižovanie regulácií (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one-in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47542">
        <w:rPr>
          <w:rFonts w:ascii="Times New Roman" w:hAnsi="Times New Roman" w:cs="Times New Roman"/>
          <w:b/>
          <w:sz w:val="24"/>
          <w:szCs w:val="24"/>
        </w:rPr>
        <w:t>one-out</w:t>
      </w:r>
      <w:proofErr w:type="spellEnd"/>
      <w:r w:rsidRPr="00F47542">
        <w:rPr>
          <w:rFonts w:ascii="Times New Roman" w:hAnsi="Times New Roman" w:cs="Times New Roman"/>
          <w:b/>
          <w:sz w:val="24"/>
          <w:szCs w:val="24"/>
        </w:rPr>
        <w:t xml:space="preserve"> rule) – </w:t>
      </w:r>
      <w:r w:rsidRPr="00F47542">
        <w:rPr>
          <w:rFonts w:ascii="Times New Roman" w:hAnsi="Times New Roman" w:cs="Times New Roman"/>
          <w:sz w:val="24"/>
          <w:szCs w:val="24"/>
        </w:rPr>
        <w:t xml:space="preserve">nástroj, ktorý si vyžaduje pri zavedení novej regulácie </w:t>
      </w:r>
      <w:proofErr w:type="spellStart"/>
      <w:r w:rsidRPr="00F47542">
        <w:rPr>
          <w:rFonts w:ascii="Times New Roman" w:hAnsi="Times New Roman" w:cs="Times New Roman"/>
          <w:sz w:val="24"/>
          <w:szCs w:val="24"/>
        </w:rPr>
        <w:t>deregulačný</w:t>
      </w:r>
      <w:proofErr w:type="spellEnd"/>
      <w:r w:rsidRPr="00F47542">
        <w:rPr>
          <w:rFonts w:ascii="Times New Roman" w:hAnsi="Times New Roman" w:cs="Times New Roman"/>
          <w:sz w:val="24"/>
          <w:szCs w:val="24"/>
        </w:rPr>
        <w:t xml:space="preserve"> mechanizmus, t. j. vytipovanie regulácie, ktorá stratí svoju účinnosť v stanovenom čase.</w:t>
      </w: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697893" w:rsidRPr="00F47542" w:rsidRDefault="00697893" w:rsidP="0069789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47542">
        <w:rPr>
          <w:rFonts w:ascii="Times New Roman" w:hAnsi="Times New Roman" w:cs="Times New Roman"/>
          <w:b/>
          <w:sz w:val="24"/>
          <w:szCs w:val="24"/>
        </w:rPr>
        <w:t xml:space="preserve">Územná samospráva – </w:t>
      </w:r>
      <w:r w:rsidRPr="00F47542">
        <w:rPr>
          <w:rFonts w:ascii="Times New Roman" w:hAnsi="Times New Roman" w:cs="Times New Roman"/>
          <w:sz w:val="24"/>
          <w:szCs w:val="24"/>
        </w:rPr>
        <w:t>je časť verejnej správy spravidla v oblasti otázok lokálneho významu, ktorú uskutočňuje nie štát, ale obyvateľstvo územných celkov a/alebo isté orgány územných celkov. Územná samospráva sa delí na: miestnu územnú samosprávu (na Slovensku obce a mestá) a regionálnu územnú samosprávu (na Slovensku vyššie územné celky).</w:t>
      </w:r>
    </w:p>
    <w:p w:rsidR="004942CD" w:rsidRDefault="004942C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4942CD" w:rsidRPr="00E10204" w:rsidRDefault="004942CD" w:rsidP="00494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10204">
        <w:rPr>
          <w:rFonts w:ascii="Times New Roman" w:hAnsi="Times New Roman" w:cs="Times New Roman"/>
          <w:b/>
          <w:sz w:val="24"/>
        </w:rPr>
        <w:lastRenderedPageBreak/>
        <w:t>Z</w:t>
      </w:r>
      <w:r>
        <w:rPr>
          <w:rFonts w:ascii="Times New Roman" w:hAnsi="Times New Roman" w:cs="Times New Roman"/>
          <w:b/>
          <w:sz w:val="24"/>
        </w:rPr>
        <w:t>oznam bibliografických odkazov</w:t>
      </w:r>
    </w:p>
    <w:p w:rsidR="004942CD" w:rsidRPr="00E10204" w:rsidRDefault="004942CD" w:rsidP="004942CD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lang w:eastAsia="en-GB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GB"/>
        </w:rPr>
      </w:pP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Alemanno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>, A.</w:t>
      </w:r>
      <w:r w:rsidR="00A52215"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-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Spina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, A. 2014.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Nudging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legally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: On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the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checks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and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balances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of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behavioral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regulation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. </w:t>
      </w:r>
      <w:proofErr w:type="spellStart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>International</w:t>
      </w:r>
      <w:proofErr w:type="spellEnd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>Journal</w:t>
      </w:r>
      <w:proofErr w:type="spellEnd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>of</w:t>
      </w:r>
      <w:proofErr w:type="spellEnd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>Constitutional</w:t>
      </w:r>
      <w:proofErr w:type="spellEnd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>Law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, </w:t>
      </w:r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>12</w:t>
      </w:r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(2), </w:t>
      </w:r>
      <w:r w:rsidR="00A52215" w:rsidRPr="00F02434">
        <w:rPr>
          <w:rFonts w:ascii="Times New Roman" w:eastAsia="Times New Roman" w:hAnsi="Times New Roman" w:cs="Times New Roman"/>
          <w:sz w:val="24"/>
          <w:lang w:eastAsia="en-GB"/>
        </w:rPr>
        <w:t>s</w:t>
      </w:r>
      <w:r w:rsidRPr="00F02434">
        <w:rPr>
          <w:rFonts w:ascii="Times New Roman" w:eastAsia="Times New Roman" w:hAnsi="Times New Roman" w:cs="Times New Roman"/>
          <w:sz w:val="24"/>
          <w:lang w:eastAsia="en-GB"/>
        </w:rPr>
        <w:t>.</w:t>
      </w:r>
      <w:r w:rsidR="00A52215"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r w:rsidRPr="00F02434">
        <w:rPr>
          <w:rFonts w:ascii="Times New Roman" w:eastAsia="Times New Roman" w:hAnsi="Times New Roman" w:cs="Times New Roman"/>
          <w:sz w:val="24"/>
          <w:lang w:eastAsia="en-GB"/>
        </w:rPr>
        <w:t>429-456.</w:t>
      </w:r>
    </w:p>
    <w:p w:rsidR="00A52215" w:rsidRPr="00F02434" w:rsidRDefault="00A52215" w:rsidP="00F0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GB"/>
        </w:rPr>
      </w:pPr>
    </w:p>
    <w:p w:rsidR="00A52215" w:rsidRPr="00F02434" w:rsidRDefault="00A52215" w:rsidP="00A5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GB"/>
        </w:rPr>
      </w:pPr>
      <w:proofErr w:type="spellStart"/>
      <w:r w:rsidRPr="00F02434">
        <w:rPr>
          <w:rFonts w:ascii="Times New Roman" w:hAnsi="Times New Roman" w:cs="Times New Roman"/>
          <w:bCs/>
          <w:sz w:val="24"/>
        </w:rPr>
        <w:t>Baldwin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, R. -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Cave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>, M</w:t>
      </w:r>
      <w:r w:rsidR="005A487B">
        <w:rPr>
          <w:rFonts w:ascii="Times New Roman" w:hAnsi="Times New Roman" w:cs="Times New Roman"/>
          <w:bCs/>
          <w:sz w:val="24"/>
        </w:rPr>
        <w:t>.</w:t>
      </w:r>
      <w:r w:rsidRPr="00F02434">
        <w:rPr>
          <w:rFonts w:ascii="Times New Roman" w:hAnsi="Times New Roman" w:cs="Times New Roman"/>
          <w:bCs/>
          <w:sz w:val="24"/>
        </w:rPr>
        <w:t xml:space="preserve"> -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Lodge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, M. 2012.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Understanding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.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Theory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,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strategy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practice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.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Oxford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Oxford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University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Press.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</w:rPr>
      </w:pPr>
    </w:p>
    <w:p w:rsidR="00A52215" w:rsidRPr="00F02434" w:rsidRDefault="00A52215" w:rsidP="00F0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GB"/>
        </w:rPr>
      </w:pPr>
      <w:r w:rsidRPr="00F02434">
        <w:rPr>
          <w:rFonts w:ascii="Times New Roman" w:eastAsia="Times New Roman" w:hAnsi="Times New Roman" w:cs="Times New Roman"/>
          <w:sz w:val="24"/>
          <w:lang w:eastAsia="en-GB"/>
        </w:rPr>
        <w:t>Bar</w:t>
      </w:r>
      <w:r w:rsidRPr="00F02434">
        <w:rPr>
          <w:rFonts w:ascii="Cambria Math" w:eastAsia="Times New Roman" w:hAnsi="Cambria Math" w:cs="Cambria Math"/>
          <w:sz w:val="24"/>
          <w:lang w:eastAsia="en-GB"/>
        </w:rPr>
        <w:t>‐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Siman</w:t>
      </w:r>
      <w:proofErr w:type="spellEnd"/>
      <w:r w:rsidRPr="00F02434">
        <w:rPr>
          <w:rFonts w:ascii="Cambria Math" w:eastAsia="Times New Roman" w:hAnsi="Cambria Math" w:cs="Cambria Math"/>
          <w:sz w:val="24"/>
          <w:lang w:eastAsia="en-GB"/>
        </w:rPr>
        <w:t>‐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Tov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, I. 2016.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Temporary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legislation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,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better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regulation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, and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experimentalist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governance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: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An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empirical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 study. </w:t>
      </w:r>
      <w:proofErr w:type="spellStart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>Regulation</w:t>
      </w:r>
      <w:proofErr w:type="spellEnd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 xml:space="preserve"> &amp; </w:t>
      </w:r>
      <w:proofErr w:type="spellStart"/>
      <w:r w:rsidRPr="00F02434">
        <w:rPr>
          <w:rFonts w:ascii="Times New Roman" w:eastAsia="Times New Roman" w:hAnsi="Times New Roman" w:cs="Times New Roman"/>
          <w:i/>
          <w:iCs/>
          <w:sz w:val="24"/>
          <w:lang w:eastAsia="en-GB"/>
        </w:rPr>
        <w:t>Governance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>.</w:t>
      </w:r>
    </w:p>
    <w:p w:rsidR="00A52215" w:rsidRPr="00F02434" w:rsidRDefault="00A52215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GB"/>
        </w:rPr>
      </w:pPr>
      <w:r w:rsidRPr="00F02434">
        <w:rPr>
          <w:rFonts w:ascii="Times New Roman" w:hAnsi="Times New Roman" w:cs="Times New Roman"/>
          <w:bCs/>
          <w:iCs/>
          <w:noProof/>
          <w:sz w:val="24"/>
        </w:rPr>
        <w:t>Cabinet</w:t>
      </w:r>
      <w:r w:rsidR="00A52215" w:rsidRPr="00F02434">
        <w:rPr>
          <w:rFonts w:ascii="Times New Roman" w:hAnsi="Times New Roman" w:cs="Times New Roman"/>
          <w:bCs/>
          <w:iCs/>
          <w:noProof/>
          <w:sz w:val="24"/>
        </w:rPr>
        <w:t xml:space="preserve"> 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Office 1999a. </w:t>
      </w:r>
      <w:r w:rsidRPr="00F02434">
        <w:rPr>
          <w:rFonts w:ascii="Times New Roman" w:hAnsi="Times New Roman" w:cs="Times New Roman"/>
          <w:bCs/>
          <w:i/>
          <w:iCs/>
          <w:noProof/>
          <w:sz w:val="24"/>
        </w:rPr>
        <w:t>Modernizing Government: Green Paper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>. London: Stationary Office.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</w:rPr>
      </w:pPr>
    </w:p>
    <w:p w:rsidR="004942CD" w:rsidRPr="00F02434" w:rsidRDefault="004942CD" w:rsidP="00F0243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  <w:r w:rsidRPr="00F02434">
        <w:rPr>
          <w:rFonts w:ascii="Times New Roman" w:hAnsi="Times New Roman" w:cs="Times New Roman"/>
          <w:bCs/>
          <w:iCs/>
          <w:noProof/>
          <w:sz w:val="24"/>
        </w:rPr>
        <w:t>Cabinet</w:t>
      </w:r>
      <w:r w:rsidR="00A52215" w:rsidRPr="00F02434">
        <w:rPr>
          <w:rFonts w:ascii="Times New Roman" w:hAnsi="Times New Roman" w:cs="Times New Roman"/>
          <w:bCs/>
          <w:iCs/>
          <w:noProof/>
          <w:sz w:val="24"/>
        </w:rPr>
        <w:t xml:space="preserve"> 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>Office</w:t>
      </w:r>
      <w:r w:rsidR="00A52215" w:rsidRPr="00F02434">
        <w:rPr>
          <w:rFonts w:ascii="Times New Roman" w:hAnsi="Times New Roman" w:cs="Times New Roman"/>
          <w:bCs/>
          <w:iCs/>
          <w:noProof/>
          <w:sz w:val="24"/>
        </w:rPr>
        <w:t xml:space="preserve"> 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1999b. </w:t>
      </w:r>
      <w:r w:rsidRPr="00F02434">
        <w:rPr>
          <w:rFonts w:ascii="Times New Roman" w:hAnsi="Times New Roman" w:cs="Times New Roman"/>
          <w:bCs/>
          <w:i/>
          <w:iCs/>
          <w:noProof/>
          <w:sz w:val="24"/>
        </w:rPr>
        <w:t>Professional Policy Making for 21</w:t>
      </w:r>
      <w:r w:rsidRPr="00F02434">
        <w:rPr>
          <w:rFonts w:ascii="Times New Roman" w:hAnsi="Times New Roman" w:cs="Times New Roman"/>
          <w:bCs/>
          <w:i/>
          <w:iCs/>
          <w:noProof/>
          <w:sz w:val="24"/>
          <w:vertAlign w:val="superscript"/>
        </w:rPr>
        <w:t>st</w:t>
      </w:r>
      <w:r w:rsidRPr="00F02434">
        <w:rPr>
          <w:rFonts w:ascii="Times New Roman" w:hAnsi="Times New Roman" w:cs="Times New Roman"/>
          <w:bCs/>
          <w:i/>
          <w:iCs/>
          <w:noProof/>
          <w:sz w:val="24"/>
        </w:rPr>
        <w:t xml:space="preserve"> Century. 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>London: Stationary Office.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</w:rPr>
      </w:pPr>
    </w:p>
    <w:p w:rsidR="00A52215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</w:rPr>
      </w:pP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Clark, R. </w:t>
      </w:r>
      <w:r w:rsidR="00A52215" w:rsidRPr="00F02434">
        <w:rPr>
          <w:rFonts w:ascii="Times New Roman" w:hAnsi="Times New Roman" w:cs="Times New Roman"/>
          <w:bCs/>
          <w:iCs/>
          <w:noProof/>
          <w:sz w:val="24"/>
        </w:rPr>
        <w:t xml:space="preserve">- 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Holmes, J. 2010. Improving input from research to environmental policy: challenges of structure and culture. </w:t>
      </w:r>
      <w:r w:rsidRPr="00F02434">
        <w:rPr>
          <w:rFonts w:ascii="Times New Roman" w:hAnsi="Times New Roman" w:cs="Times New Roman"/>
          <w:bCs/>
          <w:i/>
          <w:iCs/>
          <w:noProof/>
          <w:sz w:val="24"/>
        </w:rPr>
        <w:t>Science and Public Policy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 </w:t>
      </w:r>
      <w:r w:rsidR="00A52215" w:rsidRPr="00F02434">
        <w:rPr>
          <w:rFonts w:ascii="Times New Roman" w:hAnsi="Times New Roman" w:cs="Times New Roman"/>
          <w:bCs/>
          <w:iCs/>
          <w:noProof/>
          <w:sz w:val="24"/>
        </w:rPr>
        <w:t xml:space="preserve">roč. 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>37</w:t>
      </w:r>
      <w:r w:rsidR="00A52215" w:rsidRPr="00F02434">
        <w:rPr>
          <w:rFonts w:ascii="Times New Roman" w:hAnsi="Times New Roman" w:cs="Times New Roman"/>
          <w:bCs/>
          <w:iCs/>
          <w:noProof/>
          <w:sz w:val="24"/>
        </w:rPr>
        <w:t xml:space="preserve">, č. 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>10</w:t>
      </w:r>
      <w:r w:rsidR="00A52215" w:rsidRPr="00F02434">
        <w:rPr>
          <w:rFonts w:ascii="Times New Roman" w:hAnsi="Times New Roman" w:cs="Times New Roman"/>
          <w:bCs/>
          <w:iCs/>
          <w:noProof/>
          <w:sz w:val="24"/>
        </w:rPr>
        <w:t>,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 </w:t>
      </w:r>
      <w:r w:rsidR="00A52215" w:rsidRPr="00F02434">
        <w:rPr>
          <w:rFonts w:ascii="Times New Roman" w:hAnsi="Times New Roman" w:cs="Times New Roman"/>
          <w:bCs/>
          <w:iCs/>
          <w:noProof/>
          <w:sz w:val="24"/>
        </w:rPr>
        <w:t xml:space="preserve">s. 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>751–764.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2434">
        <w:rPr>
          <w:rFonts w:ascii="Times New Roman" w:hAnsi="Times New Roman" w:cs="Times New Roman"/>
          <w:sz w:val="24"/>
        </w:rPr>
        <w:t>Deighton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S. 2004. </w:t>
      </w:r>
      <w:proofErr w:type="spellStart"/>
      <w:r w:rsidRPr="00F02434">
        <w:rPr>
          <w:rFonts w:ascii="Times New Roman" w:hAnsi="Times New Roman" w:cs="Times New Roman"/>
          <w:sz w:val="24"/>
        </w:rPr>
        <w:t>Regulatory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Transparency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in OECD </w:t>
      </w:r>
      <w:proofErr w:type="spellStart"/>
      <w:r w:rsidRPr="00F02434">
        <w:rPr>
          <w:rFonts w:ascii="Times New Roman" w:hAnsi="Times New Roman" w:cs="Times New Roman"/>
          <w:sz w:val="24"/>
        </w:rPr>
        <w:t>countries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F02434">
        <w:rPr>
          <w:rFonts w:ascii="Times New Roman" w:hAnsi="Times New Roman" w:cs="Times New Roman"/>
          <w:sz w:val="24"/>
        </w:rPr>
        <w:t>Overview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2434">
        <w:rPr>
          <w:rFonts w:ascii="Times New Roman" w:hAnsi="Times New Roman" w:cs="Times New Roman"/>
          <w:sz w:val="24"/>
        </w:rPr>
        <w:t>Trends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sz w:val="24"/>
        </w:rPr>
        <w:t>Challenges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Australian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Journal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of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Public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Administration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, </w:t>
      </w:r>
      <w:r w:rsidR="00A52215" w:rsidRPr="00F02434">
        <w:rPr>
          <w:rFonts w:ascii="Times New Roman" w:hAnsi="Times New Roman" w:cs="Times New Roman"/>
          <w:sz w:val="24"/>
        </w:rPr>
        <w:t>roč</w:t>
      </w:r>
      <w:r w:rsidRPr="00F02434">
        <w:rPr>
          <w:rFonts w:ascii="Times New Roman" w:hAnsi="Times New Roman" w:cs="Times New Roman"/>
          <w:sz w:val="24"/>
        </w:rPr>
        <w:t xml:space="preserve">. 63, </w:t>
      </w:r>
      <w:r w:rsidR="00A52215" w:rsidRPr="00F02434">
        <w:rPr>
          <w:rFonts w:ascii="Times New Roman" w:hAnsi="Times New Roman" w:cs="Times New Roman"/>
          <w:sz w:val="24"/>
        </w:rPr>
        <w:t>č</w:t>
      </w:r>
      <w:r w:rsidRPr="00F02434">
        <w:rPr>
          <w:rFonts w:ascii="Times New Roman" w:hAnsi="Times New Roman" w:cs="Times New Roman"/>
          <w:sz w:val="24"/>
        </w:rPr>
        <w:t>. 1, s.66-78.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proofErr w:type="spellStart"/>
      <w:r w:rsidRPr="00F02434">
        <w:rPr>
          <w:rFonts w:ascii="Times New Roman" w:hAnsi="Times New Roman" w:cs="Times New Roman"/>
          <w:bCs/>
          <w:sz w:val="24"/>
        </w:rPr>
        <w:t>Euroactive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2015. </w:t>
      </w:r>
      <w:r w:rsidRPr="00F02434">
        <w:rPr>
          <w:rFonts w:ascii="Times New Roman" w:hAnsi="Times New Roman" w:cs="Times New Roman"/>
          <w:bCs/>
          <w:i/>
          <w:sz w:val="24"/>
        </w:rPr>
        <w:t xml:space="preserve">NGO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fear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„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“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could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hurt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environment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. </w:t>
      </w:r>
      <w:r w:rsidR="00A52215" w:rsidRPr="00F02434">
        <w:rPr>
          <w:rFonts w:ascii="Times New Roman" w:hAnsi="Times New Roman" w:cs="Times New Roman"/>
          <w:bCs/>
          <w:sz w:val="24"/>
        </w:rPr>
        <w:t>Dostupné</w:t>
      </w:r>
      <w:r w:rsidRPr="00F02434">
        <w:rPr>
          <w:rFonts w:ascii="Times New Roman" w:hAnsi="Times New Roman" w:cs="Times New Roman"/>
          <w:bCs/>
          <w:sz w:val="24"/>
        </w:rPr>
        <w:t xml:space="preserve"> na: http://www.euroactive.com/section/science-policymaking/news/ngos-fear-better-regulation-could-hurt-environment/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color w:val="0000FF" w:themeColor="hyperlink"/>
          <w:sz w:val="24"/>
          <w:u w:val="single"/>
        </w:rPr>
      </w:pPr>
      <w:r w:rsidRPr="00F02434">
        <w:rPr>
          <w:rFonts w:ascii="Times New Roman" w:hAnsi="Times New Roman" w:cs="Times New Roman"/>
          <w:sz w:val="24"/>
        </w:rPr>
        <w:t>Európska komisia.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 2001. </w:t>
      </w:r>
      <w:r w:rsidRPr="00F02434">
        <w:rPr>
          <w:rFonts w:ascii="Times New Roman" w:hAnsi="Times New Roman" w:cs="Times New Roman"/>
          <w:bCs/>
          <w:i/>
          <w:iCs/>
          <w:noProof/>
          <w:sz w:val="24"/>
        </w:rPr>
        <w:t xml:space="preserve">European Governance: A White Paper. 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COM (2001) 428 final. </w:t>
      </w:r>
      <w:hyperlink r:id="rId10" w:history="1">
        <w:r w:rsidRPr="00F02434">
          <w:rPr>
            <w:rFonts w:ascii="Times New Roman" w:hAnsi="Times New Roman" w:cs="Times New Roman"/>
            <w:bCs/>
            <w:iCs/>
            <w:noProof/>
            <w:color w:val="0000FF" w:themeColor="hyperlink"/>
            <w:sz w:val="24"/>
            <w:u w:val="single"/>
          </w:rPr>
          <w:t>http://eur-lex.europa.eu/LexUriServ/site/en/com/2001/com2001_0428en01.pdf</w:t>
        </w:r>
      </w:hyperlink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color w:val="0000FF" w:themeColor="hyperlink"/>
          <w:sz w:val="24"/>
          <w:u w:val="single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2434">
        <w:rPr>
          <w:rFonts w:ascii="Times New Roman" w:hAnsi="Times New Roman" w:cs="Times New Roman"/>
          <w:sz w:val="24"/>
        </w:rPr>
        <w:t xml:space="preserve">Európska komisia. 2002.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Action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Plan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(Akčný plán pre lepšiu reguláciu)</w:t>
      </w:r>
      <w:r w:rsidRPr="00F0243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2434">
        <w:rPr>
          <w:rFonts w:ascii="Times New Roman" w:hAnsi="Times New Roman" w:cs="Times New Roman"/>
          <w:sz w:val="24"/>
        </w:rPr>
        <w:t>Communication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from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Commission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. COM (2002) 278. Brusel: EK. </w:t>
      </w: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color w:val="0000FF" w:themeColor="hyperlink"/>
          <w:sz w:val="24"/>
          <w:u w:val="single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  <w:r w:rsidRPr="00F02434">
        <w:rPr>
          <w:rFonts w:ascii="Times New Roman" w:hAnsi="Times New Roman" w:cs="Times New Roman"/>
          <w:sz w:val="24"/>
        </w:rPr>
        <w:t xml:space="preserve">Európska komisia. 2004. </w:t>
      </w:r>
      <w:r w:rsidRPr="00F02434">
        <w:rPr>
          <w:rFonts w:ascii="Times New Roman" w:hAnsi="Times New Roman" w:cs="Times New Roman"/>
          <w:i/>
          <w:sz w:val="24"/>
        </w:rPr>
        <w:t xml:space="preserve">Standard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Cost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Model. A 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Framework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for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Defining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Quantifying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Administrative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Burdens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for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Businesses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. </w:t>
      </w:r>
      <w:r w:rsidRPr="00F02434">
        <w:rPr>
          <w:rFonts w:ascii="Times New Roman" w:hAnsi="Times New Roman" w:cs="Times New Roman"/>
          <w:sz w:val="24"/>
        </w:rPr>
        <w:t xml:space="preserve">Dostupné na </w:t>
      </w:r>
      <w:hyperlink r:id="rId11" w:history="1">
        <w:r w:rsidRPr="00F02434">
          <w:rPr>
            <w:rFonts w:ascii="Times New Roman" w:hAnsi="Times New Roman" w:cs="Times New Roman"/>
            <w:color w:val="0000FF" w:themeColor="hyperlink"/>
            <w:sz w:val="24"/>
            <w:u w:val="single"/>
          </w:rPr>
          <w:t>http://ec.europa.eu/eurostat/documents/64157/4374310/11-STANDARD-COST-MODEL-DK-SE-NO-BE-UK-NL-2004-EN-1.pdf/e703a6d8-42b8-48c8-bdd9-572ab4484dd3</w:t>
        </w:r>
      </w:hyperlink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F02434">
        <w:rPr>
          <w:rFonts w:ascii="Times New Roman" w:hAnsi="Times New Roman" w:cs="Times New Roman"/>
          <w:bCs/>
          <w:sz w:val="24"/>
        </w:rPr>
        <w:t xml:space="preserve">Európska komisia. 2007.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Measuring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Administrative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Costs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Reducing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Administrative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Burdens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in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European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Union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. </w:t>
      </w:r>
      <w:r w:rsidRPr="00F02434">
        <w:rPr>
          <w:rFonts w:ascii="Times New Roman" w:hAnsi="Times New Roman" w:cs="Times New Roman"/>
          <w:bCs/>
          <w:sz w:val="24"/>
        </w:rPr>
        <w:t xml:space="preserve">COM/2006/691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January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final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>. Brusel: EK.</w:t>
      </w: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</w:rPr>
      </w:pP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Európska  komisia. 2008. </w:t>
      </w:r>
      <w:r w:rsidRPr="00F02434">
        <w:rPr>
          <w:rFonts w:ascii="Times New Roman" w:hAnsi="Times New Roman" w:cs="Times New Roman"/>
          <w:bCs/>
          <w:i/>
          <w:iCs/>
          <w:noProof/>
          <w:sz w:val="24"/>
        </w:rPr>
        <w:t>Scientific Evidence for Policy-making.</w:t>
      </w: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 EUR 22982 EN. Brussels: DG Research, Socio-Economic Sciences and Humanities. </w:t>
      </w:r>
      <w:hyperlink r:id="rId12" w:history="1">
        <w:r w:rsidRPr="00F02434">
          <w:rPr>
            <w:rFonts w:ascii="Times New Roman" w:hAnsi="Times New Roman" w:cs="Times New Roman"/>
            <w:bCs/>
            <w:iCs/>
            <w:noProof/>
            <w:color w:val="0000FF" w:themeColor="hyperlink"/>
            <w:sz w:val="24"/>
            <w:u w:val="single"/>
          </w:rPr>
          <w:t>ftp://ftp.cordis.europa.eu/pub/fp7/ssh/docs/20080619en.pdf</w:t>
        </w:r>
      </w:hyperlink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F02434">
        <w:rPr>
          <w:rFonts w:ascii="Times New Roman" w:hAnsi="Times New Roman" w:cs="Times New Roman"/>
          <w:bCs/>
          <w:sz w:val="24"/>
        </w:rPr>
        <w:t xml:space="preserve">Európska komisia. 2014.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Regulatory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Fitness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Performance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Program (REFIT): State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of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Play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and Outlook. </w:t>
      </w:r>
      <w:r w:rsidRPr="00F02434">
        <w:rPr>
          <w:rFonts w:ascii="Times New Roman" w:hAnsi="Times New Roman" w:cs="Times New Roman"/>
          <w:bCs/>
          <w:sz w:val="24"/>
        </w:rPr>
        <w:t xml:space="preserve">COM/2014/910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final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>. Brusel: EK.</w:t>
      </w: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2434">
        <w:rPr>
          <w:rFonts w:ascii="Times New Roman" w:hAnsi="Times New Roman" w:cs="Times New Roman"/>
          <w:bCs/>
          <w:sz w:val="24"/>
        </w:rPr>
        <w:t xml:space="preserve">Európska komisia. 2015a.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Commission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Communication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: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Delivering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Results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for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a 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Stronger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Union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. </w:t>
      </w:r>
      <w:r w:rsidRPr="00F02434">
        <w:rPr>
          <w:rFonts w:ascii="Times New Roman" w:hAnsi="Times New Roman" w:cs="Times New Roman"/>
          <w:sz w:val="24"/>
        </w:rPr>
        <w:t xml:space="preserve">COM/2016/0615 </w:t>
      </w:r>
      <w:proofErr w:type="spellStart"/>
      <w:r w:rsidRPr="00F02434">
        <w:rPr>
          <w:rFonts w:ascii="Times New Roman" w:hAnsi="Times New Roman" w:cs="Times New Roman"/>
          <w:sz w:val="24"/>
        </w:rPr>
        <w:t>final</w:t>
      </w:r>
      <w:proofErr w:type="spellEnd"/>
      <w:r w:rsidRPr="00F02434">
        <w:rPr>
          <w:rFonts w:ascii="Times New Roman" w:hAnsi="Times New Roman" w:cs="Times New Roman"/>
          <w:sz w:val="24"/>
        </w:rPr>
        <w:t>. Brusel: EK</w:t>
      </w: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u w:val="single"/>
        </w:rPr>
      </w:pPr>
      <w:r w:rsidRPr="00F02434">
        <w:rPr>
          <w:rFonts w:ascii="Times New Roman" w:hAnsi="Times New Roman" w:cs="Times New Roman"/>
          <w:bCs/>
          <w:sz w:val="24"/>
        </w:rPr>
        <w:t xml:space="preserve">Európska komisia. 2015b.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Official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press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release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by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European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Commission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>: "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" Agenda: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Enhancing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transparency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scrutiny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for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EU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law-making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Strasbourg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19th </w:t>
      </w:r>
      <w:proofErr w:type="spellStart"/>
      <w:r w:rsidRPr="00F02434">
        <w:rPr>
          <w:rFonts w:ascii="Times New Roman" w:hAnsi="Times New Roman" w:cs="Times New Roman"/>
          <w:sz w:val="24"/>
        </w:rPr>
        <w:t>May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2015, </w:t>
      </w:r>
      <w:hyperlink r:id="rId13" w:tgtFrame="_blank" w:history="1">
        <w:r w:rsidRPr="00F02434">
          <w:rPr>
            <w:rFonts w:ascii="Times New Roman" w:hAnsi="Times New Roman" w:cs="Times New Roman"/>
            <w:color w:val="0000FF" w:themeColor="hyperlink"/>
            <w:sz w:val="24"/>
            <w:u w:val="single"/>
          </w:rPr>
          <w:t>http://europa.eu/rapid/press-release_IP-15-4988_en.htm</w:t>
        </w:r>
      </w:hyperlink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F02434">
        <w:rPr>
          <w:rFonts w:ascii="Times New Roman" w:hAnsi="Times New Roman" w:cs="Times New Roman"/>
          <w:bCs/>
          <w:sz w:val="24"/>
        </w:rPr>
        <w:t xml:space="preserve">Európska komisia. 2015c.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toolbox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,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appendix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to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Guidelines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Strasbourg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, SWD(2015) 111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final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, COM(2015) 215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final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, </w:t>
      </w:r>
      <w:hyperlink r:id="rId14" w:history="1">
        <w:r w:rsidRPr="00F02434">
          <w:rPr>
            <w:rFonts w:ascii="Times New Roman" w:hAnsi="Times New Roman" w:cs="Times New Roman"/>
            <w:color w:val="0000FF" w:themeColor="hyperlink"/>
            <w:sz w:val="24"/>
            <w:u w:val="single"/>
          </w:rPr>
          <w:t>http://ec.europa.eu/smart-regulation/guidelines/docs/swd_br_guidelines_en.pdf</w:t>
        </w:r>
      </w:hyperlink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F02434">
        <w:rPr>
          <w:rFonts w:ascii="Times New Roman" w:hAnsi="Times New Roman" w:cs="Times New Roman"/>
          <w:bCs/>
          <w:sz w:val="24"/>
        </w:rPr>
        <w:t xml:space="preserve">Európska </w:t>
      </w:r>
      <w:r w:rsidR="00F02434" w:rsidRPr="00F02434">
        <w:rPr>
          <w:rFonts w:ascii="Times New Roman" w:hAnsi="Times New Roman" w:cs="Times New Roman"/>
          <w:bCs/>
          <w:sz w:val="24"/>
        </w:rPr>
        <w:t>komisia</w:t>
      </w:r>
      <w:r w:rsidRPr="00F02434">
        <w:rPr>
          <w:rFonts w:ascii="Times New Roman" w:hAnsi="Times New Roman" w:cs="Times New Roman"/>
          <w:bCs/>
          <w:sz w:val="24"/>
        </w:rPr>
        <w:t xml:space="preserve">. 2016a.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Interinstitutional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Agreement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between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European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Parliament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,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Council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of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European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Union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European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Commission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on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Law-Making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>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F02434">
        <w:rPr>
          <w:rFonts w:ascii="Times New Roman" w:hAnsi="Times New Roman" w:cs="Times New Roman"/>
          <w:bCs/>
          <w:sz w:val="24"/>
        </w:rPr>
        <w:t xml:space="preserve">Európska </w:t>
      </w:r>
      <w:r w:rsidR="00F02434" w:rsidRPr="00F02434">
        <w:rPr>
          <w:rFonts w:ascii="Times New Roman" w:hAnsi="Times New Roman" w:cs="Times New Roman"/>
          <w:bCs/>
          <w:sz w:val="24"/>
        </w:rPr>
        <w:t>komisia</w:t>
      </w:r>
      <w:r w:rsidRPr="00F02434">
        <w:rPr>
          <w:rFonts w:ascii="Times New Roman" w:hAnsi="Times New Roman" w:cs="Times New Roman"/>
          <w:bCs/>
          <w:sz w:val="24"/>
        </w:rPr>
        <w:t xml:space="preserve">. 2016b.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Communication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from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the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Commission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to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the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European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Parliament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,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the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Council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,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the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European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Economic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and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Social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Committee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and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the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Committee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of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the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Regions,Next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steps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for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a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sustainable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European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future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European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action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for</w:t>
      </w:r>
      <w:proofErr w:type="spellEnd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</w:t>
      </w:r>
      <w:proofErr w:type="spellStart"/>
      <w:r w:rsidRPr="00F02434">
        <w:rPr>
          <w:rFonts w:ascii="Times New Roman" w:eastAsia="Times New Roman" w:hAnsi="Times New Roman" w:cs="Times New Roman"/>
          <w:i/>
          <w:sz w:val="24"/>
          <w:lang w:eastAsia="en-GB"/>
        </w:rPr>
        <w:t>sustainability</w:t>
      </w:r>
      <w:proofErr w:type="spellEnd"/>
      <w:r w:rsidRPr="00F02434">
        <w:rPr>
          <w:rFonts w:ascii="Times New Roman" w:eastAsia="Times New Roman" w:hAnsi="Times New Roman" w:cs="Times New Roman"/>
          <w:sz w:val="24"/>
          <w:lang w:eastAsia="en-GB"/>
        </w:rPr>
        <w:t xml:space="preserve">, COM/2016/0739 </w:t>
      </w:r>
      <w:proofErr w:type="spellStart"/>
      <w:r w:rsidRPr="00F02434">
        <w:rPr>
          <w:rFonts w:ascii="Times New Roman" w:eastAsia="Times New Roman" w:hAnsi="Times New Roman" w:cs="Times New Roman"/>
          <w:sz w:val="24"/>
          <w:lang w:eastAsia="en-GB"/>
        </w:rPr>
        <w:t>final</w:t>
      </w:r>
      <w:proofErr w:type="spellEnd"/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2434">
        <w:rPr>
          <w:rFonts w:ascii="Times New Roman" w:hAnsi="Times New Roman" w:cs="Times New Roman"/>
          <w:sz w:val="24"/>
        </w:rPr>
        <w:t xml:space="preserve">Európska </w:t>
      </w:r>
      <w:r w:rsidR="00F02434" w:rsidRPr="00F02434">
        <w:rPr>
          <w:rFonts w:ascii="Times New Roman" w:hAnsi="Times New Roman" w:cs="Times New Roman"/>
          <w:sz w:val="24"/>
        </w:rPr>
        <w:t>komisia</w:t>
      </w:r>
      <w:r w:rsidRPr="00F02434">
        <w:rPr>
          <w:rFonts w:ascii="Times New Roman" w:hAnsi="Times New Roman" w:cs="Times New Roman"/>
          <w:sz w:val="24"/>
        </w:rPr>
        <w:t>. 2017. Oficiálne webové sídlo Agendy lepšej regulácie. Dostupné na</w:t>
      </w:r>
      <w:r w:rsidR="00F02434">
        <w:rPr>
          <w:rFonts w:ascii="Times New Roman" w:hAnsi="Times New Roman" w:cs="Times New Roman"/>
          <w:sz w:val="24"/>
        </w:rPr>
        <w:t xml:space="preserve">: </w:t>
      </w:r>
      <w:r w:rsidRPr="00F02434">
        <w:rPr>
          <w:rFonts w:ascii="Times New Roman" w:hAnsi="Times New Roman" w:cs="Times New Roman"/>
          <w:sz w:val="24"/>
        </w:rPr>
        <w:t>https://ec.europa.eu/info/law/law-making-process/better-regulation-why-and-how_en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2434">
        <w:rPr>
          <w:rFonts w:ascii="Times New Roman" w:hAnsi="Times New Roman" w:cs="Times New Roman"/>
          <w:sz w:val="24"/>
        </w:rPr>
        <w:t>Filko</w:t>
      </w:r>
      <w:proofErr w:type="spellEnd"/>
      <w:r w:rsidRPr="00F02434">
        <w:rPr>
          <w:rFonts w:ascii="Times New Roman" w:hAnsi="Times New Roman" w:cs="Times New Roman"/>
          <w:sz w:val="24"/>
        </w:rPr>
        <w:t>, M.</w:t>
      </w:r>
      <w:r w:rsidR="00F02434">
        <w:rPr>
          <w:rFonts w:ascii="Times New Roman" w:hAnsi="Times New Roman" w:cs="Times New Roman"/>
          <w:sz w:val="24"/>
        </w:rPr>
        <w:t xml:space="preserve"> - </w:t>
      </w:r>
      <w:r w:rsidRPr="00F02434">
        <w:rPr>
          <w:rFonts w:ascii="Times New Roman" w:hAnsi="Times New Roman" w:cs="Times New Roman"/>
          <w:sz w:val="24"/>
        </w:rPr>
        <w:t>Kišš, Š.</w:t>
      </w:r>
      <w:r w:rsidR="00F02434">
        <w:rPr>
          <w:rFonts w:ascii="Times New Roman" w:hAnsi="Times New Roman" w:cs="Times New Roman"/>
          <w:sz w:val="24"/>
        </w:rPr>
        <w:t xml:space="preserve"> -</w:t>
      </w:r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Ódor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Ľ. 2016. </w:t>
      </w:r>
      <w:r w:rsidRPr="00F02434">
        <w:rPr>
          <w:rFonts w:ascii="Times New Roman" w:hAnsi="Times New Roman" w:cs="Times New Roman"/>
          <w:i/>
          <w:sz w:val="24"/>
        </w:rPr>
        <w:t xml:space="preserve">Najlepší z možných svetov. Hodnota za peniaze v slovenskej verejnej politike. </w:t>
      </w:r>
      <w:r w:rsidRPr="00F02434">
        <w:rPr>
          <w:rFonts w:ascii="Times New Roman" w:hAnsi="Times New Roman" w:cs="Times New Roman"/>
          <w:sz w:val="24"/>
        </w:rPr>
        <w:t>Bratislava: IFP.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2434">
        <w:rPr>
          <w:rFonts w:ascii="Times New Roman" w:hAnsi="Times New Roman" w:cs="Times New Roman"/>
          <w:sz w:val="24"/>
        </w:rPr>
        <w:t>Gersen</w:t>
      </w:r>
      <w:proofErr w:type="spellEnd"/>
      <w:r w:rsidRPr="00F02434">
        <w:rPr>
          <w:rFonts w:ascii="Times New Roman" w:hAnsi="Times New Roman" w:cs="Times New Roman"/>
          <w:sz w:val="24"/>
        </w:rPr>
        <w:t>, J</w:t>
      </w:r>
      <w:r w:rsidR="00F02434" w:rsidRPr="00F02434">
        <w:rPr>
          <w:rFonts w:ascii="Times New Roman" w:hAnsi="Times New Roman" w:cs="Times New Roman"/>
          <w:sz w:val="24"/>
        </w:rPr>
        <w:t xml:space="preserve"> </w:t>
      </w:r>
      <w:r w:rsidRPr="00F02434">
        <w:rPr>
          <w:rFonts w:ascii="Times New Roman" w:hAnsi="Times New Roman" w:cs="Times New Roman"/>
          <w:sz w:val="24"/>
        </w:rPr>
        <w:t xml:space="preserve">.E. 2007. </w:t>
      </w:r>
      <w:proofErr w:type="spellStart"/>
      <w:r w:rsidRPr="00F02434">
        <w:rPr>
          <w:rFonts w:ascii="Times New Roman" w:hAnsi="Times New Roman" w:cs="Times New Roman"/>
          <w:sz w:val="24"/>
        </w:rPr>
        <w:t>Temporary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Legislation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University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of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Chicago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Law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Review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r w:rsidRPr="00F02434">
        <w:rPr>
          <w:rFonts w:ascii="Times New Roman" w:hAnsi="Times New Roman" w:cs="Times New Roman"/>
          <w:sz w:val="24"/>
        </w:rPr>
        <w:t>74, str. 247.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2434">
        <w:rPr>
          <w:rFonts w:ascii="Times New Roman" w:hAnsi="Times New Roman" w:cs="Times New Roman"/>
          <w:sz w:val="24"/>
        </w:rPr>
        <w:t>Jones</w:t>
      </w:r>
      <w:proofErr w:type="spellEnd"/>
      <w:r w:rsidRPr="00F02434">
        <w:rPr>
          <w:rFonts w:ascii="Times New Roman" w:hAnsi="Times New Roman" w:cs="Times New Roman"/>
          <w:sz w:val="24"/>
        </w:rPr>
        <w:t>, R.</w:t>
      </w:r>
      <w:r w:rsidR="00F02434" w:rsidRPr="00F02434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F02434">
        <w:rPr>
          <w:rFonts w:ascii="Times New Roman" w:hAnsi="Times New Roman" w:cs="Times New Roman"/>
          <w:sz w:val="24"/>
        </w:rPr>
        <w:t>Pykett</w:t>
      </w:r>
      <w:proofErr w:type="spellEnd"/>
      <w:r w:rsidRPr="00F02434">
        <w:rPr>
          <w:rFonts w:ascii="Times New Roman" w:hAnsi="Times New Roman" w:cs="Times New Roman"/>
          <w:sz w:val="24"/>
        </w:rPr>
        <w:t>, J</w:t>
      </w:r>
      <w:r w:rsidR="00F02434" w:rsidRPr="00F02434">
        <w:rPr>
          <w:rFonts w:ascii="Times New Roman" w:hAnsi="Times New Roman" w:cs="Times New Roman"/>
          <w:sz w:val="24"/>
        </w:rPr>
        <w:t xml:space="preserve">. - </w:t>
      </w:r>
      <w:proofErr w:type="spellStart"/>
      <w:r w:rsidRPr="00F02434">
        <w:rPr>
          <w:rFonts w:ascii="Times New Roman" w:hAnsi="Times New Roman" w:cs="Times New Roman"/>
          <w:sz w:val="24"/>
        </w:rPr>
        <w:t>Whitehead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M. 2013.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Changing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Behaviours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: </w:t>
      </w:r>
      <w:r w:rsidRPr="00F02434">
        <w:rPr>
          <w:rFonts w:ascii="Times New Roman" w:hAnsi="Times New Roman" w:cs="Times New Roman"/>
          <w:bCs/>
          <w:i/>
          <w:sz w:val="24"/>
        </w:rPr>
        <w:t xml:space="preserve">On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Rise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of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i/>
          <w:sz w:val="24"/>
        </w:rPr>
        <w:t>Psychological</w:t>
      </w:r>
      <w:proofErr w:type="spellEnd"/>
      <w:r w:rsidRPr="00F02434">
        <w:rPr>
          <w:rFonts w:ascii="Times New Roman" w:hAnsi="Times New Roman" w:cs="Times New Roman"/>
          <w:bCs/>
          <w:i/>
          <w:sz w:val="24"/>
        </w:rPr>
        <w:t xml:space="preserve"> State.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Cheltenham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Edward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Elgar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Publishing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bCs/>
          <w:sz w:val="24"/>
        </w:rPr>
        <w:t>Limited</w:t>
      </w:r>
      <w:proofErr w:type="spellEnd"/>
      <w:r w:rsidRPr="00F02434">
        <w:rPr>
          <w:rFonts w:ascii="Times New Roman" w:hAnsi="Times New Roman" w:cs="Times New Roman"/>
          <w:bCs/>
          <w:sz w:val="24"/>
        </w:rPr>
        <w:t>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2434">
        <w:rPr>
          <w:rFonts w:ascii="Times New Roman" w:hAnsi="Times New Roman" w:cs="Times New Roman"/>
          <w:sz w:val="24"/>
        </w:rPr>
        <w:t>Levi-Faur</w:t>
      </w:r>
      <w:proofErr w:type="spellEnd"/>
      <w:r w:rsidRPr="00F02434">
        <w:rPr>
          <w:rFonts w:ascii="Times New Roman" w:hAnsi="Times New Roman" w:cs="Times New Roman"/>
          <w:sz w:val="24"/>
        </w:rPr>
        <w:t>, D. 2011.</w:t>
      </w:r>
      <w:r w:rsidR="00F02434" w:rsidRPr="00F02434">
        <w:rPr>
          <w:rFonts w:ascii="Times New Roman" w:hAnsi="Times New Roman" w:cs="Times New Roman"/>
          <w:sz w:val="24"/>
        </w:rPr>
        <w:t xml:space="preserve"> </w:t>
      </w:r>
      <w:r w:rsidRPr="00F02434">
        <w:rPr>
          <w:rFonts w:ascii="Times New Roman" w:hAnsi="Times New Roman" w:cs="Times New Roman"/>
          <w:sz w:val="24"/>
        </w:rPr>
        <w:t>“</w:t>
      </w:r>
      <w:proofErr w:type="spellStart"/>
      <w:r w:rsidRPr="00F02434">
        <w:rPr>
          <w:rFonts w:ascii="Times New Roman" w:hAnsi="Times New Roman" w:cs="Times New Roman"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sz w:val="24"/>
        </w:rPr>
        <w:t>Regulatory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Governance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,“ In: </w:t>
      </w:r>
      <w:proofErr w:type="spellStart"/>
      <w:r w:rsidRPr="00F02434">
        <w:rPr>
          <w:rFonts w:ascii="Times New Roman" w:hAnsi="Times New Roman" w:cs="Times New Roman"/>
          <w:sz w:val="24"/>
        </w:rPr>
        <w:t>Levi-Faur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02434">
        <w:rPr>
          <w:rFonts w:ascii="Times New Roman" w:hAnsi="Times New Roman" w:cs="Times New Roman"/>
          <w:sz w:val="24"/>
        </w:rPr>
        <w:t>Ed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.)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Handbook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of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regulatory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politics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F02434">
        <w:rPr>
          <w:rFonts w:ascii="Times New Roman" w:hAnsi="Times New Roman" w:cs="Times New Roman"/>
          <w:sz w:val="24"/>
        </w:rPr>
        <w:t>Cheltenham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F02434">
        <w:rPr>
          <w:rFonts w:ascii="Times New Roman" w:hAnsi="Times New Roman" w:cs="Times New Roman"/>
          <w:sz w:val="24"/>
        </w:rPr>
        <w:t>Edward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Elgar</w:t>
      </w:r>
      <w:proofErr w:type="spellEnd"/>
      <w:r w:rsidRPr="00F02434">
        <w:rPr>
          <w:rFonts w:ascii="Times New Roman" w:hAnsi="Times New Roman" w:cs="Times New Roman"/>
          <w:sz w:val="24"/>
        </w:rPr>
        <w:t>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2434">
        <w:rPr>
          <w:rFonts w:ascii="Times New Roman" w:hAnsi="Times New Roman" w:cs="Times New Roman"/>
          <w:sz w:val="24"/>
        </w:rPr>
        <w:t>Lodge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M. </w:t>
      </w:r>
      <w:r w:rsidR="00F02434" w:rsidRPr="00F02434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F02434">
        <w:rPr>
          <w:rFonts w:ascii="Times New Roman" w:hAnsi="Times New Roman" w:cs="Times New Roman"/>
          <w:sz w:val="24"/>
        </w:rPr>
        <w:t>Wegrich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K. 2009. </w:t>
      </w:r>
      <w:proofErr w:type="spellStart"/>
      <w:r w:rsidRPr="00F02434">
        <w:rPr>
          <w:rFonts w:ascii="Times New Roman" w:hAnsi="Times New Roman" w:cs="Times New Roman"/>
          <w:sz w:val="24"/>
        </w:rPr>
        <w:t>High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Quality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F02434">
        <w:rPr>
          <w:rFonts w:ascii="Times New Roman" w:hAnsi="Times New Roman" w:cs="Times New Roman"/>
          <w:sz w:val="24"/>
        </w:rPr>
        <w:t>its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popularity, </w:t>
      </w:r>
      <w:proofErr w:type="spellStart"/>
      <w:r w:rsidRPr="00F02434">
        <w:rPr>
          <w:rFonts w:ascii="Times New Roman" w:hAnsi="Times New Roman" w:cs="Times New Roman"/>
          <w:sz w:val="24"/>
        </w:rPr>
        <w:t>its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tools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sz w:val="24"/>
        </w:rPr>
        <w:t>its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future</w:t>
      </w:r>
      <w:proofErr w:type="spellEnd"/>
      <w:r w:rsidRPr="00F02434">
        <w:rPr>
          <w:rFonts w:ascii="Times New Roman" w:hAnsi="Times New Roman" w:cs="Times New Roman"/>
          <w:sz w:val="24"/>
        </w:rPr>
        <w:t>.</w:t>
      </w:r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Public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Money and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Management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, </w:t>
      </w:r>
      <w:r w:rsidRPr="00F02434">
        <w:rPr>
          <w:rFonts w:ascii="Times New Roman" w:hAnsi="Times New Roman" w:cs="Times New Roman"/>
          <w:sz w:val="24"/>
        </w:rPr>
        <w:t xml:space="preserve">29, </w:t>
      </w:r>
      <w:r w:rsidR="00F02434" w:rsidRPr="00F02434">
        <w:rPr>
          <w:rFonts w:ascii="Times New Roman" w:hAnsi="Times New Roman" w:cs="Times New Roman"/>
          <w:sz w:val="24"/>
        </w:rPr>
        <w:t>s</w:t>
      </w:r>
      <w:r w:rsidRPr="00F02434">
        <w:rPr>
          <w:rFonts w:ascii="Times New Roman" w:hAnsi="Times New Roman" w:cs="Times New Roman"/>
          <w:sz w:val="24"/>
        </w:rPr>
        <w:t>. 145-152.</w:t>
      </w:r>
    </w:p>
    <w:p w:rsidR="0092531F" w:rsidRDefault="0092531F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531F" w:rsidRPr="0092531F" w:rsidRDefault="0092531F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Mandelkern</w:t>
      </w:r>
      <w:proofErr w:type="spellEnd"/>
      <w:r>
        <w:rPr>
          <w:rFonts w:ascii="Times New Roman" w:hAnsi="Times New Roman" w:cs="Times New Roman"/>
          <w:sz w:val="24"/>
        </w:rPr>
        <w:t xml:space="preserve">, D. </w:t>
      </w:r>
      <w:proofErr w:type="spellStart"/>
      <w:r>
        <w:rPr>
          <w:rFonts w:ascii="Times New Roman" w:hAnsi="Times New Roman" w:cs="Times New Roman"/>
          <w:sz w:val="24"/>
        </w:rPr>
        <w:t>et</w:t>
      </w:r>
      <w:proofErr w:type="spellEnd"/>
      <w:r>
        <w:rPr>
          <w:rFonts w:ascii="Times New Roman" w:hAnsi="Times New Roman" w:cs="Times New Roman"/>
          <w:sz w:val="24"/>
        </w:rPr>
        <w:t xml:space="preserve"> al. 2001. </w:t>
      </w:r>
      <w:proofErr w:type="spellStart"/>
      <w:r>
        <w:rPr>
          <w:rFonts w:ascii="Times New Roman" w:hAnsi="Times New Roman" w:cs="Times New Roman"/>
          <w:i/>
          <w:sz w:val="24"/>
        </w:rPr>
        <w:t>Mandelkernova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správa o lepšej regulácii. </w:t>
      </w:r>
      <w:r>
        <w:rPr>
          <w:rFonts w:ascii="Times New Roman" w:hAnsi="Times New Roman" w:cs="Times New Roman"/>
          <w:sz w:val="24"/>
        </w:rPr>
        <w:t xml:space="preserve">Brusel: Európska komisia. </w:t>
      </w:r>
    </w:p>
    <w:p w:rsid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2434" w:rsidRPr="00D92E48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</w:rPr>
      </w:pPr>
      <w:r w:rsidRPr="00F02434">
        <w:rPr>
          <w:rFonts w:ascii="Times New Roman" w:hAnsi="Times New Roman" w:cs="Times New Roman"/>
          <w:bCs/>
          <w:iCs/>
          <w:noProof/>
          <w:sz w:val="24"/>
        </w:rPr>
        <w:t xml:space="preserve">Ministerstvo hospodárstva SR. 2011. Akčný program znižovania administratívneho zaťaženia podnikania v SR – </w:t>
      </w:r>
      <w:r w:rsidRPr="00D92E48">
        <w:rPr>
          <w:rFonts w:ascii="Times New Roman" w:hAnsi="Times New Roman" w:cs="Times New Roman"/>
          <w:bCs/>
          <w:i/>
          <w:iCs/>
          <w:noProof/>
          <w:sz w:val="24"/>
        </w:rPr>
        <w:t>Záverečná analytická správa z merania administratívnych nákladov (2. etapa projektu).</w:t>
      </w:r>
    </w:p>
    <w:p w:rsid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2E48">
        <w:rPr>
          <w:rFonts w:ascii="Times New Roman" w:hAnsi="Times New Roman" w:cs="Times New Roman"/>
          <w:sz w:val="24"/>
        </w:rPr>
        <w:t xml:space="preserve">OECD. 2001.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Citizens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as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Partners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. </w:t>
      </w:r>
      <w:r w:rsidRPr="00D92E48">
        <w:rPr>
          <w:rFonts w:ascii="Times New Roman" w:hAnsi="Times New Roman" w:cs="Times New Roman"/>
          <w:sz w:val="24"/>
        </w:rPr>
        <w:t>Paríž: OECD.</w:t>
      </w:r>
    </w:p>
    <w:p w:rsid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2E48">
        <w:rPr>
          <w:rFonts w:ascii="Times New Roman" w:hAnsi="Times New Roman" w:cs="Times New Roman"/>
          <w:sz w:val="24"/>
        </w:rPr>
        <w:t xml:space="preserve">OECD. 2004.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International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Standard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Cost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Manual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Measuring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and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Reducing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Administrative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Burdens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for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Businesses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. </w:t>
      </w:r>
      <w:r w:rsidRPr="00D92E48">
        <w:rPr>
          <w:rFonts w:ascii="Times New Roman" w:hAnsi="Times New Roman" w:cs="Times New Roman"/>
          <w:sz w:val="24"/>
        </w:rPr>
        <w:t>Paríž: OECD.</w:t>
      </w:r>
    </w:p>
    <w:p w:rsid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2434" w:rsidRPr="00D92E48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2E48">
        <w:rPr>
          <w:rFonts w:ascii="Times New Roman" w:hAnsi="Times New Roman" w:cs="Times New Roman"/>
          <w:sz w:val="24"/>
        </w:rPr>
        <w:t xml:space="preserve">OECD. 2014.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Framework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for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Regulatory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Policy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92E48">
        <w:rPr>
          <w:rFonts w:ascii="Times New Roman" w:hAnsi="Times New Roman" w:cs="Times New Roman"/>
          <w:i/>
          <w:sz w:val="24"/>
        </w:rPr>
        <w:t>Evaluation</w:t>
      </w:r>
      <w:proofErr w:type="spellEnd"/>
      <w:r w:rsidRPr="00D92E48">
        <w:rPr>
          <w:rFonts w:ascii="Times New Roman" w:hAnsi="Times New Roman" w:cs="Times New Roman"/>
          <w:i/>
          <w:sz w:val="24"/>
        </w:rPr>
        <w:t xml:space="preserve">. </w:t>
      </w:r>
      <w:r w:rsidRPr="00D92E48">
        <w:rPr>
          <w:rFonts w:ascii="Times New Roman" w:hAnsi="Times New Roman" w:cs="Times New Roman"/>
          <w:sz w:val="24"/>
        </w:rPr>
        <w:t>Paríž: OECD.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2434">
        <w:rPr>
          <w:rFonts w:ascii="Times New Roman" w:hAnsi="Times New Roman" w:cs="Times New Roman"/>
          <w:sz w:val="24"/>
        </w:rPr>
        <w:t xml:space="preserve">OECD. 2015a. </w:t>
      </w:r>
      <w:r w:rsidRPr="00F02434">
        <w:rPr>
          <w:rFonts w:ascii="Times New Roman" w:hAnsi="Times New Roman" w:cs="Times New Roman"/>
          <w:i/>
          <w:sz w:val="24"/>
        </w:rPr>
        <w:t xml:space="preserve">Slovak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Republic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Co-ordination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for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Policies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Services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Results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. </w:t>
      </w:r>
      <w:r w:rsidR="00F02434" w:rsidRPr="00F02434">
        <w:rPr>
          <w:rFonts w:ascii="Times New Roman" w:hAnsi="Times New Roman" w:cs="Times New Roman"/>
          <w:sz w:val="24"/>
        </w:rPr>
        <w:t>Paríž</w:t>
      </w:r>
      <w:r w:rsidRPr="00F02434">
        <w:rPr>
          <w:rFonts w:ascii="Times New Roman" w:hAnsi="Times New Roman" w:cs="Times New Roman"/>
          <w:sz w:val="24"/>
        </w:rPr>
        <w:t>: OECD.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2434">
        <w:rPr>
          <w:rFonts w:ascii="Times New Roman" w:hAnsi="Times New Roman" w:cs="Times New Roman"/>
          <w:sz w:val="24"/>
        </w:rPr>
        <w:t xml:space="preserve">OECD. 2015b.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Regulatory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Policy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Outlook. </w:t>
      </w:r>
      <w:r w:rsidR="00F02434" w:rsidRPr="00F02434">
        <w:rPr>
          <w:rFonts w:ascii="Times New Roman" w:hAnsi="Times New Roman" w:cs="Times New Roman"/>
          <w:sz w:val="24"/>
        </w:rPr>
        <w:t>Paríž</w:t>
      </w:r>
      <w:r w:rsidRPr="00F02434">
        <w:rPr>
          <w:rFonts w:ascii="Times New Roman" w:hAnsi="Times New Roman" w:cs="Times New Roman"/>
          <w:sz w:val="24"/>
        </w:rPr>
        <w:t>: OECD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2434">
        <w:rPr>
          <w:rFonts w:ascii="Times New Roman" w:hAnsi="Times New Roman" w:cs="Times New Roman"/>
          <w:sz w:val="24"/>
        </w:rPr>
        <w:t xml:space="preserve">OECD. 2015c. </w:t>
      </w:r>
      <w:r w:rsidRPr="00F02434">
        <w:rPr>
          <w:rFonts w:ascii="Times New Roman" w:hAnsi="Times New Roman" w:cs="Times New Roman"/>
          <w:i/>
          <w:sz w:val="24"/>
        </w:rPr>
        <w:t xml:space="preserve">OECD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Value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for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Money in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Government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Building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on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Basics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. </w:t>
      </w:r>
      <w:r w:rsidR="00F02434" w:rsidRPr="00F02434">
        <w:rPr>
          <w:rFonts w:ascii="Times New Roman" w:hAnsi="Times New Roman" w:cs="Times New Roman"/>
          <w:sz w:val="24"/>
        </w:rPr>
        <w:t>Paríž</w:t>
      </w:r>
      <w:r w:rsidRPr="00F02434">
        <w:rPr>
          <w:rFonts w:ascii="Times New Roman" w:hAnsi="Times New Roman" w:cs="Times New Roman"/>
          <w:sz w:val="24"/>
        </w:rPr>
        <w:t>: OECD.</w:t>
      </w:r>
    </w:p>
    <w:p w:rsid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2434" w:rsidRPr="00F02434" w:rsidRDefault="00F02434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2434">
        <w:rPr>
          <w:rFonts w:ascii="Times New Roman" w:hAnsi="Times New Roman" w:cs="Times New Roman"/>
          <w:sz w:val="24"/>
        </w:rPr>
        <w:t xml:space="preserve">OECD. 2017.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Behavioral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Insights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and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Public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Policy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Lessons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From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Around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the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World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. </w:t>
      </w:r>
      <w:r w:rsidRPr="00F02434">
        <w:rPr>
          <w:rFonts w:ascii="Times New Roman" w:hAnsi="Times New Roman" w:cs="Times New Roman"/>
          <w:sz w:val="24"/>
        </w:rPr>
        <w:t xml:space="preserve">Paríž: OECD. Dostupné na </w:t>
      </w:r>
      <w:hyperlink r:id="rId15" w:history="1">
        <w:r w:rsidRPr="00F02434">
          <w:rPr>
            <w:rFonts w:ascii="Times New Roman" w:hAnsi="Times New Roman" w:cs="Times New Roman"/>
            <w:color w:val="0000FF" w:themeColor="hyperlink"/>
            <w:sz w:val="24"/>
            <w:u w:val="single"/>
          </w:rPr>
          <w:t>http://www.oecd.org/gov/regulatory-policy/behavioural-insights-and-public-policy-9789264270480-en.htm</w:t>
        </w:r>
      </w:hyperlink>
      <w:r w:rsidRPr="00F02434">
        <w:rPr>
          <w:rFonts w:ascii="Times New Roman" w:hAnsi="Times New Roman" w:cs="Times New Roman"/>
          <w:sz w:val="24"/>
        </w:rPr>
        <w:t>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2434">
        <w:rPr>
          <w:rFonts w:ascii="Times New Roman" w:hAnsi="Times New Roman" w:cs="Times New Roman"/>
          <w:sz w:val="24"/>
        </w:rPr>
        <w:t>Radaelli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C. 2007. </w:t>
      </w:r>
      <w:proofErr w:type="spellStart"/>
      <w:r w:rsidRPr="00F02434">
        <w:rPr>
          <w:rFonts w:ascii="Times New Roman" w:hAnsi="Times New Roman" w:cs="Times New Roman"/>
          <w:sz w:val="24"/>
        </w:rPr>
        <w:t>Whither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Better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Regulation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for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sz w:val="24"/>
        </w:rPr>
        <w:t>Lisbon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 Agenda?, In: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Journal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of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European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Public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Policy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, </w:t>
      </w:r>
      <w:r w:rsidR="00F02434">
        <w:rPr>
          <w:rFonts w:ascii="Times New Roman" w:hAnsi="Times New Roman" w:cs="Times New Roman"/>
          <w:i/>
          <w:sz w:val="24"/>
        </w:rPr>
        <w:t xml:space="preserve">roč. </w:t>
      </w:r>
      <w:r w:rsidRPr="00F02434">
        <w:rPr>
          <w:rFonts w:ascii="Times New Roman" w:hAnsi="Times New Roman" w:cs="Times New Roman"/>
          <w:sz w:val="24"/>
        </w:rPr>
        <w:t xml:space="preserve">14, </w:t>
      </w:r>
      <w:r w:rsidR="00F02434">
        <w:rPr>
          <w:rFonts w:ascii="Times New Roman" w:hAnsi="Times New Roman" w:cs="Times New Roman"/>
          <w:sz w:val="24"/>
        </w:rPr>
        <w:t xml:space="preserve">č. </w:t>
      </w:r>
      <w:r w:rsidRPr="00F02434">
        <w:rPr>
          <w:rFonts w:ascii="Times New Roman" w:hAnsi="Times New Roman" w:cs="Times New Roman"/>
          <w:sz w:val="24"/>
        </w:rPr>
        <w:t xml:space="preserve">2, </w:t>
      </w:r>
      <w:r w:rsidR="00F02434">
        <w:rPr>
          <w:rFonts w:ascii="Times New Roman" w:hAnsi="Times New Roman" w:cs="Times New Roman"/>
          <w:sz w:val="24"/>
        </w:rPr>
        <w:t xml:space="preserve">s. </w:t>
      </w:r>
      <w:r w:rsidRPr="00F02434">
        <w:rPr>
          <w:rFonts w:ascii="Times New Roman" w:hAnsi="Times New Roman" w:cs="Times New Roman"/>
          <w:sz w:val="24"/>
        </w:rPr>
        <w:t>190-207.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2434">
        <w:rPr>
          <w:rFonts w:ascii="Times New Roman" w:hAnsi="Times New Roman" w:cs="Times New Roman"/>
          <w:sz w:val="24"/>
        </w:rPr>
        <w:t>Sičáková-Beblavá</w:t>
      </w:r>
      <w:proofErr w:type="spellEnd"/>
      <w:r w:rsidRPr="00F02434">
        <w:rPr>
          <w:rFonts w:ascii="Times New Roman" w:hAnsi="Times New Roman" w:cs="Times New Roman"/>
          <w:sz w:val="24"/>
        </w:rPr>
        <w:t>, E. 2015.</w:t>
      </w:r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Behaviorálne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základy verejnej politiky. </w:t>
      </w:r>
      <w:r w:rsidRPr="00F02434">
        <w:rPr>
          <w:rFonts w:ascii="Times New Roman" w:hAnsi="Times New Roman" w:cs="Times New Roman"/>
          <w:sz w:val="24"/>
        </w:rPr>
        <w:t>Bratislava: Univerzita Komenského v Bratislave.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2434">
        <w:rPr>
          <w:rFonts w:ascii="Times New Roman" w:hAnsi="Times New Roman" w:cs="Times New Roman"/>
          <w:sz w:val="24"/>
        </w:rPr>
        <w:t>Staroňová</w:t>
      </w:r>
      <w:proofErr w:type="spellEnd"/>
      <w:r w:rsidRPr="00F02434">
        <w:rPr>
          <w:rFonts w:ascii="Times New Roman" w:hAnsi="Times New Roman" w:cs="Times New Roman"/>
          <w:sz w:val="24"/>
        </w:rPr>
        <w:t xml:space="preserve">, K. 2009. </w:t>
      </w:r>
      <w:r w:rsidRPr="00F02434">
        <w:rPr>
          <w:rFonts w:ascii="Times New Roman" w:hAnsi="Times New Roman" w:cs="Times New Roman"/>
          <w:i/>
          <w:sz w:val="24"/>
        </w:rPr>
        <w:t xml:space="preserve">Hodnotenie vplyvov.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Impact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Assessment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v teórii a praxi Slovenska a Európskej Únie. </w:t>
      </w:r>
      <w:r w:rsidRPr="00F02434">
        <w:rPr>
          <w:rFonts w:ascii="Times New Roman" w:hAnsi="Times New Roman" w:cs="Times New Roman"/>
          <w:sz w:val="24"/>
        </w:rPr>
        <w:t>Bratislava: Ústav verejnej politiky FSEV UK.</w:t>
      </w: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2CD" w:rsidRPr="00F02434" w:rsidRDefault="004942CD" w:rsidP="00F02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2434">
        <w:rPr>
          <w:rFonts w:ascii="Times New Roman" w:hAnsi="Times New Roman" w:cs="Times New Roman"/>
          <w:sz w:val="24"/>
        </w:rPr>
        <w:t>Svetová banka</w:t>
      </w:r>
      <w:r w:rsidR="0092531F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 w:rsidRPr="00F02434">
        <w:rPr>
          <w:rFonts w:ascii="Times New Roman" w:hAnsi="Times New Roman" w:cs="Times New Roman"/>
          <w:sz w:val="24"/>
        </w:rPr>
        <w:t xml:space="preserve"> 2015.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World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Development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 Report 2015.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Mind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, Society and </w:t>
      </w:r>
      <w:proofErr w:type="spellStart"/>
      <w:r w:rsidRPr="00F02434">
        <w:rPr>
          <w:rFonts w:ascii="Times New Roman" w:hAnsi="Times New Roman" w:cs="Times New Roman"/>
          <w:i/>
          <w:sz w:val="24"/>
        </w:rPr>
        <w:t>Behavior</w:t>
      </w:r>
      <w:proofErr w:type="spellEnd"/>
      <w:r w:rsidRPr="00F02434">
        <w:rPr>
          <w:rFonts w:ascii="Times New Roman" w:hAnsi="Times New Roman" w:cs="Times New Roman"/>
          <w:i/>
          <w:sz w:val="24"/>
        </w:rPr>
        <w:t xml:space="preserve">. </w:t>
      </w:r>
      <w:r w:rsidRPr="00F02434">
        <w:rPr>
          <w:rFonts w:ascii="Times New Roman" w:hAnsi="Times New Roman" w:cs="Times New Roman"/>
          <w:sz w:val="24"/>
        </w:rPr>
        <w:t xml:space="preserve">Dostupné na </w:t>
      </w:r>
      <w:hyperlink r:id="rId16" w:history="1">
        <w:r w:rsidRPr="00F02434">
          <w:rPr>
            <w:rFonts w:ascii="Times New Roman" w:hAnsi="Times New Roman" w:cs="Times New Roman"/>
            <w:color w:val="0000FF" w:themeColor="hyperlink"/>
            <w:sz w:val="24"/>
            <w:u w:val="single"/>
          </w:rPr>
          <w:t>http://www.worldbank.org/en/publication/wdr2015</w:t>
        </w:r>
      </w:hyperlink>
      <w:r w:rsidRPr="00F02434">
        <w:rPr>
          <w:rFonts w:ascii="Times New Roman" w:hAnsi="Times New Roman" w:cs="Times New Roman"/>
          <w:sz w:val="24"/>
        </w:rPr>
        <w:t xml:space="preserve"> </w:t>
      </w:r>
    </w:p>
    <w:p w:rsidR="004942CD" w:rsidRPr="00E10204" w:rsidRDefault="004942CD" w:rsidP="004942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942CD" w:rsidRPr="00E10204" w:rsidSect="00E80E00">
      <w:footerReference w:type="default" r:id="rId17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51" w:rsidRDefault="00295E51">
      <w:pPr>
        <w:spacing w:after="0" w:line="240" w:lineRule="auto"/>
      </w:pPr>
      <w:r>
        <w:separator/>
      </w:r>
    </w:p>
  </w:endnote>
  <w:endnote w:type="continuationSeparator" w:id="0">
    <w:p w:rsidR="00295E51" w:rsidRDefault="0029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51" w:rsidRPr="00C858AA" w:rsidRDefault="00295E51" w:rsidP="00E00B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51" w:rsidRDefault="00295E51">
      <w:pPr>
        <w:spacing w:after="0" w:line="240" w:lineRule="auto"/>
      </w:pPr>
      <w:r>
        <w:separator/>
      </w:r>
    </w:p>
  </w:footnote>
  <w:footnote w:type="continuationSeparator" w:id="0">
    <w:p w:rsidR="00295E51" w:rsidRDefault="0029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9E3"/>
    <w:multiLevelType w:val="hybridMultilevel"/>
    <w:tmpl w:val="8584AE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B65D1"/>
    <w:multiLevelType w:val="hybridMultilevel"/>
    <w:tmpl w:val="12F006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837AB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8C6349F"/>
    <w:multiLevelType w:val="hybridMultilevel"/>
    <w:tmpl w:val="B2587930"/>
    <w:lvl w:ilvl="0" w:tplc="B4A013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A16C57"/>
    <w:multiLevelType w:val="hybridMultilevel"/>
    <w:tmpl w:val="0D34FB54"/>
    <w:lvl w:ilvl="0" w:tplc="DA3A7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63AB"/>
    <w:multiLevelType w:val="hybridMultilevel"/>
    <w:tmpl w:val="C246887C"/>
    <w:lvl w:ilvl="0" w:tplc="79D8DEB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A90E54"/>
    <w:multiLevelType w:val="hybridMultilevel"/>
    <w:tmpl w:val="DC007682"/>
    <w:lvl w:ilvl="0" w:tplc="88D024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A44F8"/>
    <w:multiLevelType w:val="hybridMultilevel"/>
    <w:tmpl w:val="7F7402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47BDA"/>
    <w:multiLevelType w:val="hybridMultilevel"/>
    <w:tmpl w:val="7772E2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931A6"/>
    <w:multiLevelType w:val="hybridMultilevel"/>
    <w:tmpl w:val="AEB4A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CC0288"/>
    <w:multiLevelType w:val="multilevel"/>
    <w:tmpl w:val="A52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9327BC"/>
    <w:multiLevelType w:val="hybridMultilevel"/>
    <w:tmpl w:val="1F38F1B8"/>
    <w:lvl w:ilvl="0" w:tplc="016E1B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0827B3"/>
    <w:multiLevelType w:val="hybridMultilevel"/>
    <w:tmpl w:val="7F822E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75B20"/>
    <w:multiLevelType w:val="hybridMultilevel"/>
    <w:tmpl w:val="EB6A0388"/>
    <w:lvl w:ilvl="0" w:tplc="DCAE95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A22888"/>
    <w:multiLevelType w:val="hybridMultilevel"/>
    <w:tmpl w:val="2100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17CBE"/>
    <w:multiLevelType w:val="hybridMultilevel"/>
    <w:tmpl w:val="B536713C"/>
    <w:lvl w:ilvl="0" w:tplc="88D024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42164"/>
    <w:multiLevelType w:val="hybridMultilevel"/>
    <w:tmpl w:val="974A640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507026"/>
    <w:multiLevelType w:val="hybridMultilevel"/>
    <w:tmpl w:val="12F006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3D1A0B"/>
    <w:multiLevelType w:val="hybridMultilevel"/>
    <w:tmpl w:val="9E606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4374E"/>
    <w:multiLevelType w:val="hybridMultilevel"/>
    <w:tmpl w:val="4DB20648"/>
    <w:lvl w:ilvl="0" w:tplc="5B5083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3D5AA9"/>
    <w:multiLevelType w:val="multilevel"/>
    <w:tmpl w:val="74FC60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1">
    <w:nsid w:val="5CE63935"/>
    <w:multiLevelType w:val="hybridMultilevel"/>
    <w:tmpl w:val="82929100"/>
    <w:lvl w:ilvl="0" w:tplc="1C3CA6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270C8A"/>
    <w:multiLevelType w:val="hybridMultilevel"/>
    <w:tmpl w:val="788E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306DD"/>
    <w:multiLevelType w:val="hybridMultilevel"/>
    <w:tmpl w:val="41769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1BEE41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7170C"/>
    <w:multiLevelType w:val="hybridMultilevel"/>
    <w:tmpl w:val="CAA00352"/>
    <w:lvl w:ilvl="0" w:tplc="AA60B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D4051D"/>
    <w:multiLevelType w:val="hybridMultilevel"/>
    <w:tmpl w:val="16E6E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45FF2"/>
    <w:multiLevelType w:val="hybridMultilevel"/>
    <w:tmpl w:val="33A6EBAE"/>
    <w:lvl w:ilvl="0" w:tplc="76286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D00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7"/>
    <w:lvlOverride w:ilvl="0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</w:num>
  <w:num w:numId="5">
    <w:abstractNumId w:val="20"/>
  </w:num>
  <w:num w:numId="6">
    <w:abstractNumId w:val="15"/>
  </w:num>
  <w:num w:numId="7">
    <w:abstractNumId w:val="10"/>
  </w:num>
  <w:num w:numId="8">
    <w:abstractNumId w:val="19"/>
  </w:num>
  <w:num w:numId="9">
    <w:abstractNumId w:val="26"/>
  </w:num>
  <w:num w:numId="10">
    <w:abstractNumId w:val="0"/>
  </w:num>
  <w:num w:numId="11">
    <w:abstractNumId w:val="7"/>
  </w:num>
  <w:num w:numId="12">
    <w:abstractNumId w:val="1"/>
  </w:num>
  <w:num w:numId="13">
    <w:abstractNumId w:val="17"/>
  </w:num>
  <w:num w:numId="14">
    <w:abstractNumId w:val="8"/>
  </w:num>
  <w:num w:numId="15">
    <w:abstractNumId w:val="14"/>
  </w:num>
  <w:num w:numId="16">
    <w:abstractNumId w:val="9"/>
  </w:num>
  <w:num w:numId="17">
    <w:abstractNumId w:val="22"/>
  </w:num>
  <w:num w:numId="18">
    <w:abstractNumId w:val="25"/>
  </w:num>
  <w:num w:numId="19">
    <w:abstractNumId w:val="21"/>
  </w:num>
  <w:num w:numId="20">
    <w:abstractNumId w:val="24"/>
  </w:num>
  <w:num w:numId="21">
    <w:abstractNumId w:val="13"/>
  </w:num>
  <w:num w:numId="22">
    <w:abstractNumId w:val="3"/>
  </w:num>
  <w:num w:numId="23">
    <w:abstractNumId w:val="1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"/>
  </w:num>
  <w:num w:numId="28">
    <w:abstractNumId w:val="16"/>
  </w:num>
  <w:num w:numId="29">
    <w:abstractNumId w:val="12"/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</w:num>
  <w:num w:numId="33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44"/>
    <w:rsid w:val="00000025"/>
    <w:rsid w:val="00000030"/>
    <w:rsid w:val="000006F3"/>
    <w:rsid w:val="0000411C"/>
    <w:rsid w:val="00013553"/>
    <w:rsid w:val="00014266"/>
    <w:rsid w:val="000143E4"/>
    <w:rsid w:val="00014BFE"/>
    <w:rsid w:val="00020C9B"/>
    <w:rsid w:val="00021D5B"/>
    <w:rsid w:val="00022B90"/>
    <w:rsid w:val="00026859"/>
    <w:rsid w:val="00027ED6"/>
    <w:rsid w:val="0003124C"/>
    <w:rsid w:val="00031B49"/>
    <w:rsid w:val="0003443C"/>
    <w:rsid w:val="000357E7"/>
    <w:rsid w:val="0003652F"/>
    <w:rsid w:val="0003653E"/>
    <w:rsid w:val="00037FBD"/>
    <w:rsid w:val="00040FB0"/>
    <w:rsid w:val="00044304"/>
    <w:rsid w:val="00044C56"/>
    <w:rsid w:val="00053886"/>
    <w:rsid w:val="000542E2"/>
    <w:rsid w:val="00055AB9"/>
    <w:rsid w:val="00055DFE"/>
    <w:rsid w:val="000564D1"/>
    <w:rsid w:val="00056982"/>
    <w:rsid w:val="00060BE5"/>
    <w:rsid w:val="00062672"/>
    <w:rsid w:val="000631B5"/>
    <w:rsid w:val="00063524"/>
    <w:rsid w:val="0006716D"/>
    <w:rsid w:val="00070C05"/>
    <w:rsid w:val="00072531"/>
    <w:rsid w:val="00072847"/>
    <w:rsid w:val="00081650"/>
    <w:rsid w:val="00082237"/>
    <w:rsid w:val="0008264A"/>
    <w:rsid w:val="0008698A"/>
    <w:rsid w:val="00092719"/>
    <w:rsid w:val="000943BE"/>
    <w:rsid w:val="000A2134"/>
    <w:rsid w:val="000A221F"/>
    <w:rsid w:val="000A28F8"/>
    <w:rsid w:val="000A36ED"/>
    <w:rsid w:val="000A6792"/>
    <w:rsid w:val="000B10D5"/>
    <w:rsid w:val="000C2D95"/>
    <w:rsid w:val="000C7B31"/>
    <w:rsid w:val="000D13A3"/>
    <w:rsid w:val="000D20A7"/>
    <w:rsid w:val="000D2265"/>
    <w:rsid w:val="000D2BED"/>
    <w:rsid w:val="000D52B8"/>
    <w:rsid w:val="000D54A9"/>
    <w:rsid w:val="000D719D"/>
    <w:rsid w:val="000E0D07"/>
    <w:rsid w:val="000E11B2"/>
    <w:rsid w:val="000E178B"/>
    <w:rsid w:val="000E4864"/>
    <w:rsid w:val="000E6AD2"/>
    <w:rsid w:val="000F05E1"/>
    <w:rsid w:val="000F22F5"/>
    <w:rsid w:val="000F3BAB"/>
    <w:rsid w:val="000F5EFE"/>
    <w:rsid w:val="000F6119"/>
    <w:rsid w:val="000F6CE5"/>
    <w:rsid w:val="000F6FCC"/>
    <w:rsid w:val="001002E7"/>
    <w:rsid w:val="00101690"/>
    <w:rsid w:val="00104A52"/>
    <w:rsid w:val="00120456"/>
    <w:rsid w:val="00121D42"/>
    <w:rsid w:val="00123EA2"/>
    <w:rsid w:val="0012458F"/>
    <w:rsid w:val="00124CD8"/>
    <w:rsid w:val="00126FE7"/>
    <w:rsid w:val="00127A5A"/>
    <w:rsid w:val="00131903"/>
    <w:rsid w:val="00131C9A"/>
    <w:rsid w:val="00132B78"/>
    <w:rsid w:val="001343D5"/>
    <w:rsid w:val="00135339"/>
    <w:rsid w:val="00135B79"/>
    <w:rsid w:val="001400E1"/>
    <w:rsid w:val="001447F3"/>
    <w:rsid w:val="001476D3"/>
    <w:rsid w:val="00147EB4"/>
    <w:rsid w:val="0015049B"/>
    <w:rsid w:val="00150629"/>
    <w:rsid w:val="0015171D"/>
    <w:rsid w:val="00153261"/>
    <w:rsid w:val="001542DA"/>
    <w:rsid w:val="00162255"/>
    <w:rsid w:val="0016325B"/>
    <w:rsid w:val="001639A4"/>
    <w:rsid w:val="00166132"/>
    <w:rsid w:val="00167A7E"/>
    <w:rsid w:val="001724C3"/>
    <w:rsid w:val="001748AE"/>
    <w:rsid w:val="00176217"/>
    <w:rsid w:val="00177DFB"/>
    <w:rsid w:val="00184E72"/>
    <w:rsid w:val="00184E82"/>
    <w:rsid w:val="00185AB0"/>
    <w:rsid w:val="001874BF"/>
    <w:rsid w:val="001951D1"/>
    <w:rsid w:val="00195496"/>
    <w:rsid w:val="00195907"/>
    <w:rsid w:val="001A3109"/>
    <w:rsid w:val="001A6B27"/>
    <w:rsid w:val="001B1381"/>
    <w:rsid w:val="001B16CA"/>
    <w:rsid w:val="001B33EF"/>
    <w:rsid w:val="001B590F"/>
    <w:rsid w:val="001C0640"/>
    <w:rsid w:val="001C1B67"/>
    <w:rsid w:val="001C3CB8"/>
    <w:rsid w:val="001C3F76"/>
    <w:rsid w:val="001C457D"/>
    <w:rsid w:val="001C472A"/>
    <w:rsid w:val="001C4926"/>
    <w:rsid w:val="001C52C2"/>
    <w:rsid w:val="001C5CEB"/>
    <w:rsid w:val="001C6A0A"/>
    <w:rsid w:val="001E0A07"/>
    <w:rsid w:val="001E18F1"/>
    <w:rsid w:val="001E2D45"/>
    <w:rsid w:val="001E42D3"/>
    <w:rsid w:val="001E4841"/>
    <w:rsid w:val="001E49FC"/>
    <w:rsid w:val="001E5113"/>
    <w:rsid w:val="001E5538"/>
    <w:rsid w:val="001E5882"/>
    <w:rsid w:val="001E6519"/>
    <w:rsid w:val="001F1E8D"/>
    <w:rsid w:val="001F29CF"/>
    <w:rsid w:val="001F2F56"/>
    <w:rsid w:val="001F38AE"/>
    <w:rsid w:val="001F4C8C"/>
    <w:rsid w:val="001F520B"/>
    <w:rsid w:val="001F5540"/>
    <w:rsid w:val="001F6B48"/>
    <w:rsid w:val="002051BE"/>
    <w:rsid w:val="00210C07"/>
    <w:rsid w:val="00211B4E"/>
    <w:rsid w:val="00211B91"/>
    <w:rsid w:val="00212737"/>
    <w:rsid w:val="00212BEA"/>
    <w:rsid w:val="00221BEA"/>
    <w:rsid w:val="002229ED"/>
    <w:rsid w:val="002233EF"/>
    <w:rsid w:val="0022351E"/>
    <w:rsid w:val="00225F65"/>
    <w:rsid w:val="00227FA6"/>
    <w:rsid w:val="00231FB5"/>
    <w:rsid w:val="0023470B"/>
    <w:rsid w:val="002347D9"/>
    <w:rsid w:val="00236B76"/>
    <w:rsid w:val="00242F18"/>
    <w:rsid w:val="00245125"/>
    <w:rsid w:val="0025044F"/>
    <w:rsid w:val="00251C39"/>
    <w:rsid w:val="00254A2B"/>
    <w:rsid w:val="002553B7"/>
    <w:rsid w:val="0025542B"/>
    <w:rsid w:val="00257360"/>
    <w:rsid w:val="00257706"/>
    <w:rsid w:val="00264966"/>
    <w:rsid w:val="00264A02"/>
    <w:rsid w:val="0027007D"/>
    <w:rsid w:val="002709F6"/>
    <w:rsid w:val="00274D6A"/>
    <w:rsid w:val="002768E6"/>
    <w:rsid w:val="00276B84"/>
    <w:rsid w:val="00284890"/>
    <w:rsid w:val="002850A6"/>
    <w:rsid w:val="0028595C"/>
    <w:rsid w:val="00287439"/>
    <w:rsid w:val="00287E8F"/>
    <w:rsid w:val="00292D61"/>
    <w:rsid w:val="00293B3D"/>
    <w:rsid w:val="00293BB5"/>
    <w:rsid w:val="00294FD1"/>
    <w:rsid w:val="00295D71"/>
    <w:rsid w:val="00295E51"/>
    <w:rsid w:val="002A0596"/>
    <w:rsid w:val="002A21C1"/>
    <w:rsid w:val="002A3982"/>
    <w:rsid w:val="002B137C"/>
    <w:rsid w:val="002B15E4"/>
    <w:rsid w:val="002B234F"/>
    <w:rsid w:val="002C010F"/>
    <w:rsid w:val="002C167A"/>
    <w:rsid w:val="002C3B84"/>
    <w:rsid w:val="002C6987"/>
    <w:rsid w:val="002C6A1C"/>
    <w:rsid w:val="002C7DCC"/>
    <w:rsid w:val="002D0D4B"/>
    <w:rsid w:val="002D5B3B"/>
    <w:rsid w:val="002D6F9F"/>
    <w:rsid w:val="002E2992"/>
    <w:rsid w:val="002E69C3"/>
    <w:rsid w:val="003018D8"/>
    <w:rsid w:val="00302191"/>
    <w:rsid w:val="003031BA"/>
    <w:rsid w:val="003044A1"/>
    <w:rsid w:val="00307916"/>
    <w:rsid w:val="00310C4C"/>
    <w:rsid w:val="0031127E"/>
    <w:rsid w:val="0031303B"/>
    <w:rsid w:val="00313C0E"/>
    <w:rsid w:val="003150DC"/>
    <w:rsid w:val="00315661"/>
    <w:rsid w:val="00316D19"/>
    <w:rsid w:val="00317181"/>
    <w:rsid w:val="0031784A"/>
    <w:rsid w:val="003210EE"/>
    <w:rsid w:val="00321B22"/>
    <w:rsid w:val="00321D6E"/>
    <w:rsid w:val="00323457"/>
    <w:rsid w:val="003250B2"/>
    <w:rsid w:val="00325440"/>
    <w:rsid w:val="003266A3"/>
    <w:rsid w:val="003307CC"/>
    <w:rsid w:val="00332F9E"/>
    <w:rsid w:val="0034415E"/>
    <w:rsid w:val="00345399"/>
    <w:rsid w:val="00345BD1"/>
    <w:rsid w:val="003514E1"/>
    <w:rsid w:val="00353CE0"/>
    <w:rsid w:val="00355F39"/>
    <w:rsid w:val="003574EC"/>
    <w:rsid w:val="003616F7"/>
    <w:rsid w:val="003618AD"/>
    <w:rsid w:val="00363DB6"/>
    <w:rsid w:val="00364081"/>
    <w:rsid w:val="00365837"/>
    <w:rsid w:val="003670BF"/>
    <w:rsid w:val="00371960"/>
    <w:rsid w:val="00377D2B"/>
    <w:rsid w:val="003802F3"/>
    <w:rsid w:val="003811AC"/>
    <w:rsid w:val="00382E3E"/>
    <w:rsid w:val="0038433C"/>
    <w:rsid w:val="00384A5D"/>
    <w:rsid w:val="00384F9F"/>
    <w:rsid w:val="003860C7"/>
    <w:rsid w:val="0038776D"/>
    <w:rsid w:val="00390A14"/>
    <w:rsid w:val="003A2E14"/>
    <w:rsid w:val="003A4E80"/>
    <w:rsid w:val="003A6908"/>
    <w:rsid w:val="003A6CC4"/>
    <w:rsid w:val="003B04CC"/>
    <w:rsid w:val="003B5624"/>
    <w:rsid w:val="003B655D"/>
    <w:rsid w:val="003B6AE1"/>
    <w:rsid w:val="003C1009"/>
    <w:rsid w:val="003C11DF"/>
    <w:rsid w:val="003C13E7"/>
    <w:rsid w:val="003C2504"/>
    <w:rsid w:val="003D0BB2"/>
    <w:rsid w:val="003D35D7"/>
    <w:rsid w:val="003D3830"/>
    <w:rsid w:val="003D4546"/>
    <w:rsid w:val="003D5628"/>
    <w:rsid w:val="003D661C"/>
    <w:rsid w:val="003E3F6B"/>
    <w:rsid w:val="003E4021"/>
    <w:rsid w:val="003E4825"/>
    <w:rsid w:val="003E5B09"/>
    <w:rsid w:val="003F10EB"/>
    <w:rsid w:val="003F1AD8"/>
    <w:rsid w:val="003F1B0A"/>
    <w:rsid w:val="003F564F"/>
    <w:rsid w:val="003F5F8C"/>
    <w:rsid w:val="00403A05"/>
    <w:rsid w:val="00406395"/>
    <w:rsid w:val="00414844"/>
    <w:rsid w:val="00414B41"/>
    <w:rsid w:val="0041626E"/>
    <w:rsid w:val="004215FA"/>
    <w:rsid w:val="004218C1"/>
    <w:rsid w:val="00425424"/>
    <w:rsid w:val="004266C6"/>
    <w:rsid w:val="0043224B"/>
    <w:rsid w:val="00432944"/>
    <w:rsid w:val="00434E61"/>
    <w:rsid w:val="00436F31"/>
    <w:rsid w:val="0044050C"/>
    <w:rsid w:val="00442564"/>
    <w:rsid w:val="00443364"/>
    <w:rsid w:val="00444098"/>
    <w:rsid w:val="00444385"/>
    <w:rsid w:val="004453E4"/>
    <w:rsid w:val="00446440"/>
    <w:rsid w:val="00446D98"/>
    <w:rsid w:val="00450AF4"/>
    <w:rsid w:val="00453B1F"/>
    <w:rsid w:val="00454F99"/>
    <w:rsid w:val="0045521C"/>
    <w:rsid w:val="00455EDD"/>
    <w:rsid w:val="0046044D"/>
    <w:rsid w:val="004614EC"/>
    <w:rsid w:val="004638D1"/>
    <w:rsid w:val="0046533A"/>
    <w:rsid w:val="00465858"/>
    <w:rsid w:val="00465B54"/>
    <w:rsid w:val="00471BE8"/>
    <w:rsid w:val="00471D7E"/>
    <w:rsid w:val="0047218F"/>
    <w:rsid w:val="00473FB5"/>
    <w:rsid w:val="0047505C"/>
    <w:rsid w:val="004801B5"/>
    <w:rsid w:val="004807AA"/>
    <w:rsid w:val="00481818"/>
    <w:rsid w:val="00482620"/>
    <w:rsid w:val="0048515D"/>
    <w:rsid w:val="00485280"/>
    <w:rsid w:val="00485F63"/>
    <w:rsid w:val="0049004D"/>
    <w:rsid w:val="004900F7"/>
    <w:rsid w:val="004915E9"/>
    <w:rsid w:val="00491B6A"/>
    <w:rsid w:val="00493221"/>
    <w:rsid w:val="004941C2"/>
    <w:rsid w:val="004942CD"/>
    <w:rsid w:val="004959BD"/>
    <w:rsid w:val="00496BDF"/>
    <w:rsid w:val="00497F1B"/>
    <w:rsid w:val="004A052F"/>
    <w:rsid w:val="004A4BCD"/>
    <w:rsid w:val="004A5EEB"/>
    <w:rsid w:val="004A6F14"/>
    <w:rsid w:val="004B1335"/>
    <w:rsid w:val="004B1FC5"/>
    <w:rsid w:val="004B22B8"/>
    <w:rsid w:val="004B23A0"/>
    <w:rsid w:val="004B3D30"/>
    <w:rsid w:val="004B4041"/>
    <w:rsid w:val="004B41C0"/>
    <w:rsid w:val="004B5522"/>
    <w:rsid w:val="004B56BC"/>
    <w:rsid w:val="004B5FB6"/>
    <w:rsid w:val="004C0D41"/>
    <w:rsid w:val="004C4414"/>
    <w:rsid w:val="004C59A1"/>
    <w:rsid w:val="004D27AC"/>
    <w:rsid w:val="004E30FB"/>
    <w:rsid w:val="004E5554"/>
    <w:rsid w:val="004E6BFF"/>
    <w:rsid w:val="004E7C99"/>
    <w:rsid w:val="004F0587"/>
    <w:rsid w:val="004F2A1C"/>
    <w:rsid w:val="004F6C69"/>
    <w:rsid w:val="005001E7"/>
    <w:rsid w:val="00502187"/>
    <w:rsid w:val="005061F5"/>
    <w:rsid w:val="00507B09"/>
    <w:rsid w:val="005111AC"/>
    <w:rsid w:val="00515602"/>
    <w:rsid w:val="00531E6A"/>
    <w:rsid w:val="00532672"/>
    <w:rsid w:val="00534C79"/>
    <w:rsid w:val="00535648"/>
    <w:rsid w:val="00536D92"/>
    <w:rsid w:val="005373B7"/>
    <w:rsid w:val="00542069"/>
    <w:rsid w:val="00543FC2"/>
    <w:rsid w:val="00544F7F"/>
    <w:rsid w:val="005456E1"/>
    <w:rsid w:val="005532A7"/>
    <w:rsid w:val="00554283"/>
    <w:rsid w:val="00556A3A"/>
    <w:rsid w:val="00556B29"/>
    <w:rsid w:val="005603C7"/>
    <w:rsid w:val="005629CF"/>
    <w:rsid w:val="00563DF8"/>
    <w:rsid w:val="00564125"/>
    <w:rsid w:val="005654C1"/>
    <w:rsid w:val="00565EF2"/>
    <w:rsid w:val="00566637"/>
    <w:rsid w:val="0056799F"/>
    <w:rsid w:val="00570DA2"/>
    <w:rsid w:val="005748E2"/>
    <w:rsid w:val="00577FCD"/>
    <w:rsid w:val="00580007"/>
    <w:rsid w:val="00581DCF"/>
    <w:rsid w:val="00582789"/>
    <w:rsid w:val="00582F3D"/>
    <w:rsid w:val="00584DC8"/>
    <w:rsid w:val="005859A7"/>
    <w:rsid w:val="0059048B"/>
    <w:rsid w:val="005913DE"/>
    <w:rsid w:val="005928FC"/>
    <w:rsid w:val="005929E3"/>
    <w:rsid w:val="00592BF4"/>
    <w:rsid w:val="005936A1"/>
    <w:rsid w:val="00594DCB"/>
    <w:rsid w:val="00596EA2"/>
    <w:rsid w:val="005A41D3"/>
    <w:rsid w:val="005A487B"/>
    <w:rsid w:val="005A5009"/>
    <w:rsid w:val="005A7D87"/>
    <w:rsid w:val="005B0061"/>
    <w:rsid w:val="005B40F6"/>
    <w:rsid w:val="005B5766"/>
    <w:rsid w:val="005B5A1D"/>
    <w:rsid w:val="005B5D93"/>
    <w:rsid w:val="005B68F3"/>
    <w:rsid w:val="005B706F"/>
    <w:rsid w:val="005C1977"/>
    <w:rsid w:val="005C20B6"/>
    <w:rsid w:val="005C3FC8"/>
    <w:rsid w:val="005C6003"/>
    <w:rsid w:val="005D27A7"/>
    <w:rsid w:val="005D3368"/>
    <w:rsid w:val="005D46D9"/>
    <w:rsid w:val="005D574E"/>
    <w:rsid w:val="005D5E86"/>
    <w:rsid w:val="005D76E7"/>
    <w:rsid w:val="005E42A8"/>
    <w:rsid w:val="005E671B"/>
    <w:rsid w:val="005E7D06"/>
    <w:rsid w:val="005F1E38"/>
    <w:rsid w:val="005F394E"/>
    <w:rsid w:val="005F4229"/>
    <w:rsid w:val="005F7CCE"/>
    <w:rsid w:val="00600EEF"/>
    <w:rsid w:val="00603CDC"/>
    <w:rsid w:val="0060470D"/>
    <w:rsid w:val="006060F0"/>
    <w:rsid w:val="00610FD1"/>
    <w:rsid w:val="006111F5"/>
    <w:rsid w:val="00616A19"/>
    <w:rsid w:val="00617043"/>
    <w:rsid w:val="00617321"/>
    <w:rsid w:val="00617802"/>
    <w:rsid w:val="0062015D"/>
    <w:rsid w:val="0062077F"/>
    <w:rsid w:val="0062529A"/>
    <w:rsid w:val="006271F0"/>
    <w:rsid w:val="00627C9F"/>
    <w:rsid w:val="006301E3"/>
    <w:rsid w:val="006306AA"/>
    <w:rsid w:val="006318F3"/>
    <w:rsid w:val="00632C61"/>
    <w:rsid w:val="00636517"/>
    <w:rsid w:val="006372C7"/>
    <w:rsid w:val="0064007B"/>
    <w:rsid w:val="006400DC"/>
    <w:rsid w:val="0065286C"/>
    <w:rsid w:val="00655EF3"/>
    <w:rsid w:val="006571B6"/>
    <w:rsid w:val="006610A5"/>
    <w:rsid w:val="006615C0"/>
    <w:rsid w:val="0066211D"/>
    <w:rsid w:val="00662FEF"/>
    <w:rsid w:val="006633A9"/>
    <w:rsid w:val="00663D57"/>
    <w:rsid w:val="00664CC0"/>
    <w:rsid w:val="006704B1"/>
    <w:rsid w:val="00670955"/>
    <w:rsid w:val="00670D37"/>
    <w:rsid w:val="00671B9A"/>
    <w:rsid w:val="006720A0"/>
    <w:rsid w:val="00675BCE"/>
    <w:rsid w:val="00677FDC"/>
    <w:rsid w:val="00682809"/>
    <w:rsid w:val="00682C9C"/>
    <w:rsid w:val="00682D7B"/>
    <w:rsid w:val="00682FA7"/>
    <w:rsid w:val="00683BF8"/>
    <w:rsid w:val="0068533A"/>
    <w:rsid w:val="00687FCB"/>
    <w:rsid w:val="00690E21"/>
    <w:rsid w:val="00692F58"/>
    <w:rsid w:val="00693518"/>
    <w:rsid w:val="00697893"/>
    <w:rsid w:val="00697F1E"/>
    <w:rsid w:val="006A07FE"/>
    <w:rsid w:val="006A19D4"/>
    <w:rsid w:val="006A2072"/>
    <w:rsid w:val="006A27A6"/>
    <w:rsid w:val="006A5CC9"/>
    <w:rsid w:val="006A6054"/>
    <w:rsid w:val="006A616A"/>
    <w:rsid w:val="006B0E24"/>
    <w:rsid w:val="006B5DFB"/>
    <w:rsid w:val="006C00C2"/>
    <w:rsid w:val="006C0956"/>
    <w:rsid w:val="006C3C8C"/>
    <w:rsid w:val="006C4E91"/>
    <w:rsid w:val="006C5930"/>
    <w:rsid w:val="006D02D1"/>
    <w:rsid w:val="006D0704"/>
    <w:rsid w:val="006D1344"/>
    <w:rsid w:val="006D339B"/>
    <w:rsid w:val="006D4B60"/>
    <w:rsid w:val="006D6988"/>
    <w:rsid w:val="006E4DD5"/>
    <w:rsid w:val="006E5A38"/>
    <w:rsid w:val="006F28E4"/>
    <w:rsid w:val="006F5F6C"/>
    <w:rsid w:val="006F6056"/>
    <w:rsid w:val="006F6125"/>
    <w:rsid w:val="006F77E1"/>
    <w:rsid w:val="00701182"/>
    <w:rsid w:val="0070162E"/>
    <w:rsid w:val="00702C76"/>
    <w:rsid w:val="00702F21"/>
    <w:rsid w:val="00703797"/>
    <w:rsid w:val="00706A0C"/>
    <w:rsid w:val="0071082B"/>
    <w:rsid w:val="007125B8"/>
    <w:rsid w:val="00713FC2"/>
    <w:rsid w:val="0071544D"/>
    <w:rsid w:val="007157DF"/>
    <w:rsid w:val="0071615A"/>
    <w:rsid w:val="00717129"/>
    <w:rsid w:val="007227A0"/>
    <w:rsid w:val="00730831"/>
    <w:rsid w:val="007312FA"/>
    <w:rsid w:val="00733EDA"/>
    <w:rsid w:val="00734F1C"/>
    <w:rsid w:val="007371AC"/>
    <w:rsid w:val="0073754B"/>
    <w:rsid w:val="007406BE"/>
    <w:rsid w:val="007423CC"/>
    <w:rsid w:val="00744E03"/>
    <w:rsid w:val="00747029"/>
    <w:rsid w:val="0075016A"/>
    <w:rsid w:val="007504AE"/>
    <w:rsid w:val="0075257A"/>
    <w:rsid w:val="00753BA8"/>
    <w:rsid w:val="00754613"/>
    <w:rsid w:val="00754FA4"/>
    <w:rsid w:val="00755AB8"/>
    <w:rsid w:val="0076012C"/>
    <w:rsid w:val="00767771"/>
    <w:rsid w:val="007701BD"/>
    <w:rsid w:val="00771530"/>
    <w:rsid w:val="00773E63"/>
    <w:rsid w:val="007803D1"/>
    <w:rsid w:val="00781318"/>
    <w:rsid w:val="00784DB3"/>
    <w:rsid w:val="007862B1"/>
    <w:rsid w:val="007866B1"/>
    <w:rsid w:val="007868FF"/>
    <w:rsid w:val="00786B3E"/>
    <w:rsid w:val="007952CC"/>
    <w:rsid w:val="00796A39"/>
    <w:rsid w:val="007A3141"/>
    <w:rsid w:val="007A3417"/>
    <w:rsid w:val="007A41ED"/>
    <w:rsid w:val="007A514E"/>
    <w:rsid w:val="007A627C"/>
    <w:rsid w:val="007A6A5D"/>
    <w:rsid w:val="007B0D9E"/>
    <w:rsid w:val="007B0FCB"/>
    <w:rsid w:val="007B4E82"/>
    <w:rsid w:val="007B4FF5"/>
    <w:rsid w:val="007B5316"/>
    <w:rsid w:val="007B6AAF"/>
    <w:rsid w:val="007C00BE"/>
    <w:rsid w:val="007C09C3"/>
    <w:rsid w:val="007C30C2"/>
    <w:rsid w:val="007C605B"/>
    <w:rsid w:val="007C699E"/>
    <w:rsid w:val="007D0218"/>
    <w:rsid w:val="007D251C"/>
    <w:rsid w:val="007D4798"/>
    <w:rsid w:val="007D579C"/>
    <w:rsid w:val="007D6226"/>
    <w:rsid w:val="007D6427"/>
    <w:rsid w:val="007D71FE"/>
    <w:rsid w:val="007D78B8"/>
    <w:rsid w:val="007E014C"/>
    <w:rsid w:val="007E21C8"/>
    <w:rsid w:val="007E2A6D"/>
    <w:rsid w:val="007E5399"/>
    <w:rsid w:val="007E5E2C"/>
    <w:rsid w:val="007E7814"/>
    <w:rsid w:val="007F3E08"/>
    <w:rsid w:val="007F6B65"/>
    <w:rsid w:val="007F7ED4"/>
    <w:rsid w:val="007F7ED6"/>
    <w:rsid w:val="00803045"/>
    <w:rsid w:val="008044BF"/>
    <w:rsid w:val="00804792"/>
    <w:rsid w:val="00804E7E"/>
    <w:rsid w:val="00807645"/>
    <w:rsid w:val="008109F5"/>
    <w:rsid w:val="0081116F"/>
    <w:rsid w:val="00812A36"/>
    <w:rsid w:val="00812E69"/>
    <w:rsid w:val="00813133"/>
    <w:rsid w:val="00813550"/>
    <w:rsid w:val="00814232"/>
    <w:rsid w:val="00814EE6"/>
    <w:rsid w:val="00815668"/>
    <w:rsid w:val="00816EA2"/>
    <w:rsid w:val="008175C9"/>
    <w:rsid w:val="008203E6"/>
    <w:rsid w:val="00821E72"/>
    <w:rsid w:val="00822962"/>
    <w:rsid w:val="00822F9E"/>
    <w:rsid w:val="00824D9F"/>
    <w:rsid w:val="00832C44"/>
    <w:rsid w:val="00833702"/>
    <w:rsid w:val="0083596F"/>
    <w:rsid w:val="0083692A"/>
    <w:rsid w:val="00836F59"/>
    <w:rsid w:val="008370C8"/>
    <w:rsid w:val="00844A2C"/>
    <w:rsid w:val="00850363"/>
    <w:rsid w:val="00852667"/>
    <w:rsid w:val="00854D9D"/>
    <w:rsid w:val="00855A79"/>
    <w:rsid w:val="00856FD0"/>
    <w:rsid w:val="00857889"/>
    <w:rsid w:val="00857DB5"/>
    <w:rsid w:val="00862CB9"/>
    <w:rsid w:val="00862F81"/>
    <w:rsid w:val="0086351B"/>
    <w:rsid w:val="00863ED4"/>
    <w:rsid w:val="00871D41"/>
    <w:rsid w:val="00874253"/>
    <w:rsid w:val="008779F0"/>
    <w:rsid w:val="00882147"/>
    <w:rsid w:val="0088546A"/>
    <w:rsid w:val="00890390"/>
    <w:rsid w:val="00892C31"/>
    <w:rsid w:val="00893C51"/>
    <w:rsid w:val="00893C78"/>
    <w:rsid w:val="00895AD7"/>
    <w:rsid w:val="0089671B"/>
    <w:rsid w:val="008A45C3"/>
    <w:rsid w:val="008A4645"/>
    <w:rsid w:val="008A6650"/>
    <w:rsid w:val="008A674E"/>
    <w:rsid w:val="008B2406"/>
    <w:rsid w:val="008B2BD0"/>
    <w:rsid w:val="008B4C87"/>
    <w:rsid w:val="008B6F70"/>
    <w:rsid w:val="008C018D"/>
    <w:rsid w:val="008C088D"/>
    <w:rsid w:val="008C2068"/>
    <w:rsid w:val="008C393D"/>
    <w:rsid w:val="008C7262"/>
    <w:rsid w:val="008C7CBF"/>
    <w:rsid w:val="008D0B5C"/>
    <w:rsid w:val="008D11E7"/>
    <w:rsid w:val="008D12CF"/>
    <w:rsid w:val="008D3E02"/>
    <w:rsid w:val="008E043E"/>
    <w:rsid w:val="008E2807"/>
    <w:rsid w:val="008E4437"/>
    <w:rsid w:val="008E46C4"/>
    <w:rsid w:val="008F1E23"/>
    <w:rsid w:val="008F28F4"/>
    <w:rsid w:val="008F6FBD"/>
    <w:rsid w:val="0090009F"/>
    <w:rsid w:val="00900150"/>
    <w:rsid w:val="009017A9"/>
    <w:rsid w:val="009079F1"/>
    <w:rsid w:val="00910926"/>
    <w:rsid w:val="00911B2D"/>
    <w:rsid w:val="009130CF"/>
    <w:rsid w:val="00915186"/>
    <w:rsid w:val="009173D5"/>
    <w:rsid w:val="009213F8"/>
    <w:rsid w:val="00922192"/>
    <w:rsid w:val="009239FF"/>
    <w:rsid w:val="0092531F"/>
    <w:rsid w:val="00926E5A"/>
    <w:rsid w:val="009310E3"/>
    <w:rsid w:val="00931C42"/>
    <w:rsid w:val="009320A0"/>
    <w:rsid w:val="009332D3"/>
    <w:rsid w:val="009339CD"/>
    <w:rsid w:val="00933B87"/>
    <w:rsid w:val="00935F2A"/>
    <w:rsid w:val="00937261"/>
    <w:rsid w:val="009372A8"/>
    <w:rsid w:val="00937D79"/>
    <w:rsid w:val="00937E43"/>
    <w:rsid w:val="009419F6"/>
    <w:rsid w:val="00941B0B"/>
    <w:rsid w:val="00942C93"/>
    <w:rsid w:val="00943524"/>
    <w:rsid w:val="00946DB2"/>
    <w:rsid w:val="009474DB"/>
    <w:rsid w:val="00947799"/>
    <w:rsid w:val="009504AF"/>
    <w:rsid w:val="0095368E"/>
    <w:rsid w:val="00953A8E"/>
    <w:rsid w:val="00955A42"/>
    <w:rsid w:val="009578A4"/>
    <w:rsid w:val="0096122E"/>
    <w:rsid w:val="00962002"/>
    <w:rsid w:val="00967C96"/>
    <w:rsid w:val="00970092"/>
    <w:rsid w:val="0097059A"/>
    <w:rsid w:val="00970BF6"/>
    <w:rsid w:val="00970CBB"/>
    <w:rsid w:val="00970E2B"/>
    <w:rsid w:val="00977ED5"/>
    <w:rsid w:val="00983532"/>
    <w:rsid w:val="009842A6"/>
    <w:rsid w:val="00984895"/>
    <w:rsid w:val="00985047"/>
    <w:rsid w:val="0098699B"/>
    <w:rsid w:val="0098750D"/>
    <w:rsid w:val="00990A4D"/>
    <w:rsid w:val="0099233C"/>
    <w:rsid w:val="0099521C"/>
    <w:rsid w:val="009A50F7"/>
    <w:rsid w:val="009B1421"/>
    <w:rsid w:val="009B228A"/>
    <w:rsid w:val="009B3922"/>
    <w:rsid w:val="009B41B7"/>
    <w:rsid w:val="009B6707"/>
    <w:rsid w:val="009C389D"/>
    <w:rsid w:val="009C424C"/>
    <w:rsid w:val="009C4E15"/>
    <w:rsid w:val="009D1B90"/>
    <w:rsid w:val="009D2F8D"/>
    <w:rsid w:val="009D2FA5"/>
    <w:rsid w:val="009D4D8C"/>
    <w:rsid w:val="009D623D"/>
    <w:rsid w:val="009E058D"/>
    <w:rsid w:val="009E101F"/>
    <w:rsid w:val="009E1E12"/>
    <w:rsid w:val="009E2224"/>
    <w:rsid w:val="009E49FC"/>
    <w:rsid w:val="009E4AEB"/>
    <w:rsid w:val="009E54DA"/>
    <w:rsid w:val="009E73AD"/>
    <w:rsid w:val="009F1297"/>
    <w:rsid w:val="009F1759"/>
    <w:rsid w:val="009F3238"/>
    <w:rsid w:val="009F55E3"/>
    <w:rsid w:val="00A00568"/>
    <w:rsid w:val="00A00A46"/>
    <w:rsid w:val="00A019D6"/>
    <w:rsid w:val="00A04EC1"/>
    <w:rsid w:val="00A051B7"/>
    <w:rsid w:val="00A10014"/>
    <w:rsid w:val="00A12AC5"/>
    <w:rsid w:val="00A12DE5"/>
    <w:rsid w:val="00A1395E"/>
    <w:rsid w:val="00A13E27"/>
    <w:rsid w:val="00A15551"/>
    <w:rsid w:val="00A1568A"/>
    <w:rsid w:val="00A1677A"/>
    <w:rsid w:val="00A171B7"/>
    <w:rsid w:val="00A20D8C"/>
    <w:rsid w:val="00A21910"/>
    <w:rsid w:val="00A23175"/>
    <w:rsid w:val="00A238EF"/>
    <w:rsid w:val="00A24375"/>
    <w:rsid w:val="00A25787"/>
    <w:rsid w:val="00A26A94"/>
    <w:rsid w:val="00A30104"/>
    <w:rsid w:val="00A3111F"/>
    <w:rsid w:val="00A31188"/>
    <w:rsid w:val="00A33C75"/>
    <w:rsid w:val="00A348EE"/>
    <w:rsid w:val="00A352A5"/>
    <w:rsid w:val="00A3636E"/>
    <w:rsid w:val="00A41BBD"/>
    <w:rsid w:val="00A4438E"/>
    <w:rsid w:val="00A4570B"/>
    <w:rsid w:val="00A46AE2"/>
    <w:rsid w:val="00A47119"/>
    <w:rsid w:val="00A472D0"/>
    <w:rsid w:val="00A47C07"/>
    <w:rsid w:val="00A52215"/>
    <w:rsid w:val="00A5368D"/>
    <w:rsid w:val="00A542E1"/>
    <w:rsid w:val="00A55910"/>
    <w:rsid w:val="00A5651B"/>
    <w:rsid w:val="00A57999"/>
    <w:rsid w:val="00A60887"/>
    <w:rsid w:val="00A61EAF"/>
    <w:rsid w:val="00A637BB"/>
    <w:rsid w:val="00A63D6C"/>
    <w:rsid w:val="00A65B37"/>
    <w:rsid w:val="00A673C2"/>
    <w:rsid w:val="00A728EA"/>
    <w:rsid w:val="00A80D8D"/>
    <w:rsid w:val="00A8303A"/>
    <w:rsid w:val="00A84569"/>
    <w:rsid w:val="00A8646D"/>
    <w:rsid w:val="00A86B70"/>
    <w:rsid w:val="00A93725"/>
    <w:rsid w:val="00AA588F"/>
    <w:rsid w:val="00AB0417"/>
    <w:rsid w:val="00AB04D9"/>
    <w:rsid w:val="00AB14E3"/>
    <w:rsid w:val="00AB3B8D"/>
    <w:rsid w:val="00AB3CF0"/>
    <w:rsid w:val="00AB74E4"/>
    <w:rsid w:val="00AC5654"/>
    <w:rsid w:val="00AC5BC6"/>
    <w:rsid w:val="00AD05AA"/>
    <w:rsid w:val="00AD12CC"/>
    <w:rsid w:val="00AD1C52"/>
    <w:rsid w:val="00AD3516"/>
    <w:rsid w:val="00AD5D57"/>
    <w:rsid w:val="00AD7228"/>
    <w:rsid w:val="00AD75E2"/>
    <w:rsid w:val="00AD7D9C"/>
    <w:rsid w:val="00AE1127"/>
    <w:rsid w:val="00AE3733"/>
    <w:rsid w:val="00AE3EC6"/>
    <w:rsid w:val="00AE4B3B"/>
    <w:rsid w:val="00AE7DAB"/>
    <w:rsid w:val="00AF1EA8"/>
    <w:rsid w:val="00B02B54"/>
    <w:rsid w:val="00B03C34"/>
    <w:rsid w:val="00B06A90"/>
    <w:rsid w:val="00B100BA"/>
    <w:rsid w:val="00B1027B"/>
    <w:rsid w:val="00B12492"/>
    <w:rsid w:val="00B12F6D"/>
    <w:rsid w:val="00B22699"/>
    <w:rsid w:val="00B26943"/>
    <w:rsid w:val="00B30257"/>
    <w:rsid w:val="00B40111"/>
    <w:rsid w:val="00B4273C"/>
    <w:rsid w:val="00B501ED"/>
    <w:rsid w:val="00B50421"/>
    <w:rsid w:val="00B50E29"/>
    <w:rsid w:val="00B5267E"/>
    <w:rsid w:val="00B57AE8"/>
    <w:rsid w:val="00B602C4"/>
    <w:rsid w:val="00B61992"/>
    <w:rsid w:val="00B6322A"/>
    <w:rsid w:val="00B63A48"/>
    <w:rsid w:val="00B64344"/>
    <w:rsid w:val="00B64844"/>
    <w:rsid w:val="00B75572"/>
    <w:rsid w:val="00B75D72"/>
    <w:rsid w:val="00B76D7D"/>
    <w:rsid w:val="00B81379"/>
    <w:rsid w:val="00B81632"/>
    <w:rsid w:val="00B81D15"/>
    <w:rsid w:val="00B81D7C"/>
    <w:rsid w:val="00B822EB"/>
    <w:rsid w:val="00B8485F"/>
    <w:rsid w:val="00B849C4"/>
    <w:rsid w:val="00B94D13"/>
    <w:rsid w:val="00B94F81"/>
    <w:rsid w:val="00B97A18"/>
    <w:rsid w:val="00B97EB1"/>
    <w:rsid w:val="00BA0C18"/>
    <w:rsid w:val="00BA208D"/>
    <w:rsid w:val="00BA2358"/>
    <w:rsid w:val="00BA29CF"/>
    <w:rsid w:val="00BA31A1"/>
    <w:rsid w:val="00BA378E"/>
    <w:rsid w:val="00BA3FBA"/>
    <w:rsid w:val="00BA56D7"/>
    <w:rsid w:val="00BA6339"/>
    <w:rsid w:val="00BA6C1D"/>
    <w:rsid w:val="00BB02B0"/>
    <w:rsid w:val="00BB0688"/>
    <w:rsid w:val="00BB1BFD"/>
    <w:rsid w:val="00BB2808"/>
    <w:rsid w:val="00BB28AE"/>
    <w:rsid w:val="00BB5BE0"/>
    <w:rsid w:val="00BB5D3C"/>
    <w:rsid w:val="00BB6462"/>
    <w:rsid w:val="00BB74E1"/>
    <w:rsid w:val="00BC03AA"/>
    <w:rsid w:val="00BC1F43"/>
    <w:rsid w:val="00BC2859"/>
    <w:rsid w:val="00BC3BB7"/>
    <w:rsid w:val="00BC3D53"/>
    <w:rsid w:val="00BC4392"/>
    <w:rsid w:val="00BC4942"/>
    <w:rsid w:val="00BC50C0"/>
    <w:rsid w:val="00BC5A33"/>
    <w:rsid w:val="00BC645B"/>
    <w:rsid w:val="00BD095B"/>
    <w:rsid w:val="00BD3E33"/>
    <w:rsid w:val="00BE03B4"/>
    <w:rsid w:val="00BE190D"/>
    <w:rsid w:val="00BE1FBC"/>
    <w:rsid w:val="00BE47D3"/>
    <w:rsid w:val="00BE4BB3"/>
    <w:rsid w:val="00BE4D2D"/>
    <w:rsid w:val="00BE5B74"/>
    <w:rsid w:val="00BE5BBF"/>
    <w:rsid w:val="00BE670D"/>
    <w:rsid w:val="00BE6A0B"/>
    <w:rsid w:val="00BE7CD0"/>
    <w:rsid w:val="00BF0548"/>
    <w:rsid w:val="00BF3B51"/>
    <w:rsid w:val="00BF3BAB"/>
    <w:rsid w:val="00BF446A"/>
    <w:rsid w:val="00BF6015"/>
    <w:rsid w:val="00BF789B"/>
    <w:rsid w:val="00C03D0C"/>
    <w:rsid w:val="00C06A63"/>
    <w:rsid w:val="00C10515"/>
    <w:rsid w:val="00C10E28"/>
    <w:rsid w:val="00C13644"/>
    <w:rsid w:val="00C16FC7"/>
    <w:rsid w:val="00C27611"/>
    <w:rsid w:val="00C300CA"/>
    <w:rsid w:val="00C30B89"/>
    <w:rsid w:val="00C33817"/>
    <w:rsid w:val="00C33BC2"/>
    <w:rsid w:val="00C33BDF"/>
    <w:rsid w:val="00C3703A"/>
    <w:rsid w:val="00C41B6F"/>
    <w:rsid w:val="00C424CC"/>
    <w:rsid w:val="00C47A7E"/>
    <w:rsid w:val="00C546D0"/>
    <w:rsid w:val="00C55B02"/>
    <w:rsid w:val="00C574EB"/>
    <w:rsid w:val="00C600E9"/>
    <w:rsid w:val="00C60844"/>
    <w:rsid w:val="00C619E4"/>
    <w:rsid w:val="00C66306"/>
    <w:rsid w:val="00C664FB"/>
    <w:rsid w:val="00C67ABD"/>
    <w:rsid w:val="00C712B1"/>
    <w:rsid w:val="00C73D24"/>
    <w:rsid w:val="00C7556F"/>
    <w:rsid w:val="00C76850"/>
    <w:rsid w:val="00C836CC"/>
    <w:rsid w:val="00C84C8C"/>
    <w:rsid w:val="00C8639A"/>
    <w:rsid w:val="00C919E1"/>
    <w:rsid w:val="00C932AF"/>
    <w:rsid w:val="00C95CB5"/>
    <w:rsid w:val="00C96F96"/>
    <w:rsid w:val="00CA00DC"/>
    <w:rsid w:val="00CA02B2"/>
    <w:rsid w:val="00CA1445"/>
    <w:rsid w:val="00CA2B3F"/>
    <w:rsid w:val="00CA42F3"/>
    <w:rsid w:val="00CA4435"/>
    <w:rsid w:val="00CA66AA"/>
    <w:rsid w:val="00CB0B05"/>
    <w:rsid w:val="00CB1AC2"/>
    <w:rsid w:val="00CB43FC"/>
    <w:rsid w:val="00CB5796"/>
    <w:rsid w:val="00CB73E7"/>
    <w:rsid w:val="00CC1282"/>
    <w:rsid w:val="00CC202C"/>
    <w:rsid w:val="00CC4BCC"/>
    <w:rsid w:val="00CC6660"/>
    <w:rsid w:val="00CC75F1"/>
    <w:rsid w:val="00CD42D8"/>
    <w:rsid w:val="00CD475E"/>
    <w:rsid w:val="00CD6937"/>
    <w:rsid w:val="00CE2618"/>
    <w:rsid w:val="00CE624C"/>
    <w:rsid w:val="00CF14A7"/>
    <w:rsid w:val="00CF3B74"/>
    <w:rsid w:val="00CF3C2A"/>
    <w:rsid w:val="00CF51F8"/>
    <w:rsid w:val="00CF556A"/>
    <w:rsid w:val="00CF5CA6"/>
    <w:rsid w:val="00D071C6"/>
    <w:rsid w:val="00D07E6C"/>
    <w:rsid w:val="00D101C2"/>
    <w:rsid w:val="00D121F0"/>
    <w:rsid w:val="00D1565C"/>
    <w:rsid w:val="00D166C5"/>
    <w:rsid w:val="00D16B21"/>
    <w:rsid w:val="00D17EE5"/>
    <w:rsid w:val="00D22DD5"/>
    <w:rsid w:val="00D22EEC"/>
    <w:rsid w:val="00D24436"/>
    <w:rsid w:val="00D247A1"/>
    <w:rsid w:val="00D26165"/>
    <w:rsid w:val="00D26895"/>
    <w:rsid w:val="00D2712C"/>
    <w:rsid w:val="00D27369"/>
    <w:rsid w:val="00D3185C"/>
    <w:rsid w:val="00D31F7A"/>
    <w:rsid w:val="00D32484"/>
    <w:rsid w:val="00D32795"/>
    <w:rsid w:val="00D3694E"/>
    <w:rsid w:val="00D37277"/>
    <w:rsid w:val="00D43263"/>
    <w:rsid w:val="00D4340A"/>
    <w:rsid w:val="00D50908"/>
    <w:rsid w:val="00D50F83"/>
    <w:rsid w:val="00D51B05"/>
    <w:rsid w:val="00D5237D"/>
    <w:rsid w:val="00D53202"/>
    <w:rsid w:val="00D539EB"/>
    <w:rsid w:val="00D565B0"/>
    <w:rsid w:val="00D568B8"/>
    <w:rsid w:val="00D61AE3"/>
    <w:rsid w:val="00D62529"/>
    <w:rsid w:val="00D62E04"/>
    <w:rsid w:val="00D6342D"/>
    <w:rsid w:val="00D634EB"/>
    <w:rsid w:val="00D64127"/>
    <w:rsid w:val="00D65CC9"/>
    <w:rsid w:val="00D674F9"/>
    <w:rsid w:val="00D72C96"/>
    <w:rsid w:val="00D744AB"/>
    <w:rsid w:val="00D801F1"/>
    <w:rsid w:val="00D8367E"/>
    <w:rsid w:val="00D875C1"/>
    <w:rsid w:val="00D87E6A"/>
    <w:rsid w:val="00D912C5"/>
    <w:rsid w:val="00D912C6"/>
    <w:rsid w:val="00D933A7"/>
    <w:rsid w:val="00D934CC"/>
    <w:rsid w:val="00D96240"/>
    <w:rsid w:val="00DA3BF1"/>
    <w:rsid w:val="00DA3C33"/>
    <w:rsid w:val="00DA6989"/>
    <w:rsid w:val="00DA6F18"/>
    <w:rsid w:val="00DB18DB"/>
    <w:rsid w:val="00DB38DC"/>
    <w:rsid w:val="00DB4855"/>
    <w:rsid w:val="00DB6DFE"/>
    <w:rsid w:val="00DC1C94"/>
    <w:rsid w:val="00DC3AB6"/>
    <w:rsid w:val="00DC5100"/>
    <w:rsid w:val="00DD0048"/>
    <w:rsid w:val="00DD2FF3"/>
    <w:rsid w:val="00DD5E00"/>
    <w:rsid w:val="00DD5FFD"/>
    <w:rsid w:val="00DD688D"/>
    <w:rsid w:val="00DE50B7"/>
    <w:rsid w:val="00DF0501"/>
    <w:rsid w:val="00DF0FAB"/>
    <w:rsid w:val="00DF3EF9"/>
    <w:rsid w:val="00DF5414"/>
    <w:rsid w:val="00E00B24"/>
    <w:rsid w:val="00E0204E"/>
    <w:rsid w:val="00E10204"/>
    <w:rsid w:val="00E11365"/>
    <w:rsid w:val="00E127E8"/>
    <w:rsid w:val="00E20E8B"/>
    <w:rsid w:val="00E22FBF"/>
    <w:rsid w:val="00E2336A"/>
    <w:rsid w:val="00E23690"/>
    <w:rsid w:val="00E271CA"/>
    <w:rsid w:val="00E301EE"/>
    <w:rsid w:val="00E31CF0"/>
    <w:rsid w:val="00E330BC"/>
    <w:rsid w:val="00E3483D"/>
    <w:rsid w:val="00E35C4F"/>
    <w:rsid w:val="00E36422"/>
    <w:rsid w:val="00E4094E"/>
    <w:rsid w:val="00E41DB6"/>
    <w:rsid w:val="00E44282"/>
    <w:rsid w:val="00E4509F"/>
    <w:rsid w:val="00E47232"/>
    <w:rsid w:val="00E5256D"/>
    <w:rsid w:val="00E5352C"/>
    <w:rsid w:val="00E54094"/>
    <w:rsid w:val="00E57A6A"/>
    <w:rsid w:val="00E6073A"/>
    <w:rsid w:val="00E61F4F"/>
    <w:rsid w:val="00E645E0"/>
    <w:rsid w:val="00E66C00"/>
    <w:rsid w:val="00E71501"/>
    <w:rsid w:val="00E76418"/>
    <w:rsid w:val="00E772E0"/>
    <w:rsid w:val="00E806B7"/>
    <w:rsid w:val="00E80E00"/>
    <w:rsid w:val="00E84387"/>
    <w:rsid w:val="00E926C4"/>
    <w:rsid w:val="00E93C65"/>
    <w:rsid w:val="00E93E9A"/>
    <w:rsid w:val="00E962D8"/>
    <w:rsid w:val="00E97559"/>
    <w:rsid w:val="00EA0A2E"/>
    <w:rsid w:val="00EA1542"/>
    <w:rsid w:val="00EA19CD"/>
    <w:rsid w:val="00EA1F6D"/>
    <w:rsid w:val="00EA2A79"/>
    <w:rsid w:val="00EA5204"/>
    <w:rsid w:val="00EA550C"/>
    <w:rsid w:val="00EA55A5"/>
    <w:rsid w:val="00EA77E8"/>
    <w:rsid w:val="00EB0F99"/>
    <w:rsid w:val="00EB391E"/>
    <w:rsid w:val="00EB395D"/>
    <w:rsid w:val="00EB5956"/>
    <w:rsid w:val="00EB5A72"/>
    <w:rsid w:val="00EB6DFB"/>
    <w:rsid w:val="00EC0330"/>
    <w:rsid w:val="00EC1A14"/>
    <w:rsid w:val="00EC2445"/>
    <w:rsid w:val="00EC259B"/>
    <w:rsid w:val="00EC34AB"/>
    <w:rsid w:val="00EC39E2"/>
    <w:rsid w:val="00EC3B61"/>
    <w:rsid w:val="00EC7D0B"/>
    <w:rsid w:val="00ED0902"/>
    <w:rsid w:val="00ED0B6A"/>
    <w:rsid w:val="00ED23A8"/>
    <w:rsid w:val="00ED4787"/>
    <w:rsid w:val="00ED5D61"/>
    <w:rsid w:val="00ED66A8"/>
    <w:rsid w:val="00ED7A11"/>
    <w:rsid w:val="00EE16F3"/>
    <w:rsid w:val="00EE19C4"/>
    <w:rsid w:val="00EE29E2"/>
    <w:rsid w:val="00EE4523"/>
    <w:rsid w:val="00EE56A5"/>
    <w:rsid w:val="00EF048C"/>
    <w:rsid w:val="00EF0A03"/>
    <w:rsid w:val="00EF1DE8"/>
    <w:rsid w:val="00EF3D79"/>
    <w:rsid w:val="00EF61E0"/>
    <w:rsid w:val="00EF76CD"/>
    <w:rsid w:val="00EF7D66"/>
    <w:rsid w:val="00F00B07"/>
    <w:rsid w:val="00F02434"/>
    <w:rsid w:val="00F03046"/>
    <w:rsid w:val="00F0720D"/>
    <w:rsid w:val="00F076CF"/>
    <w:rsid w:val="00F07E3C"/>
    <w:rsid w:val="00F1526B"/>
    <w:rsid w:val="00F212F7"/>
    <w:rsid w:val="00F277FB"/>
    <w:rsid w:val="00F31F93"/>
    <w:rsid w:val="00F3326C"/>
    <w:rsid w:val="00F332C2"/>
    <w:rsid w:val="00F33D9B"/>
    <w:rsid w:val="00F37CA8"/>
    <w:rsid w:val="00F41DFB"/>
    <w:rsid w:val="00F42494"/>
    <w:rsid w:val="00F44172"/>
    <w:rsid w:val="00F47542"/>
    <w:rsid w:val="00F4793E"/>
    <w:rsid w:val="00F47AD9"/>
    <w:rsid w:val="00F50DD5"/>
    <w:rsid w:val="00F5127D"/>
    <w:rsid w:val="00F544C9"/>
    <w:rsid w:val="00F605EE"/>
    <w:rsid w:val="00F62E1E"/>
    <w:rsid w:val="00F6798B"/>
    <w:rsid w:val="00F7199A"/>
    <w:rsid w:val="00F71E67"/>
    <w:rsid w:val="00F73E9A"/>
    <w:rsid w:val="00F74CDB"/>
    <w:rsid w:val="00F77D24"/>
    <w:rsid w:val="00F80ED2"/>
    <w:rsid w:val="00F82549"/>
    <w:rsid w:val="00F826A7"/>
    <w:rsid w:val="00F82A9E"/>
    <w:rsid w:val="00F84685"/>
    <w:rsid w:val="00F84D47"/>
    <w:rsid w:val="00F85F4A"/>
    <w:rsid w:val="00F8740F"/>
    <w:rsid w:val="00F87CAB"/>
    <w:rsid w:val="00F90C08"/>
    <w:rsid w:val="00F913D3"/>
    <w:rsid w:val="00F943EB"/>
    <w:rsid w:val="00F96123"/>
    <w:rsid w:val="00F96B5D"/>
    <w:rsid w:val="00FA0400"/>
    <w:rsid w:val="00FA175C"/>
    <w:rsid w:val="00FA4C79"/>
    <w:rsid w:val="00FA572C"/>
    <w:rsid w:val="00FB1089"/>
    <w:rsid w:val="00FB673D"/>
    <w:rsid w:val="00FC2AA2"/>
    <w:rsid w:val="00FC53DE"/>
    <w:rsid w:val="00FD1229"/>
    <w:rsid w:val="00FD2373"/>
    <w:rsid w:val="00FD405A"/>
    <w:rsid w:val="00FD41BE"/>
    <w:rsid w:val="00FE3E2F"/>
    <w:rsid w:val="00FE40B2"/>
    <w:rsid w:val="00FF00CB"/>
    <w:rsid w:val="00FF3063"/>
    <w:rsid w:val="00FF57D2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1C4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y"/>
    <w:link w:val="Nadpis3Char"/>
    <w:qFormat/>
    <w:rsid w:val="00931C42"/>
    <w:pPr>
      <w:keepLines w:val="0"/>
      <w:numPr>
        <w:ilvl w:val="2"/>
      </w:numPr>
      <w:spacing w:before="240" w:after="240"/>
      <w:outlineLvl w:val="2"/>
    </w:pPr>
    <w:rPr>
      <w:rFonts w:ascii="Arial" w:eastAsia="Times New Roman" w:hAnsi="Arial" w:cs="Arial"/>
      <w:iCs/>
      <w:color w:val="3C8A2E"/>
      <w:kern w:val="32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1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5E6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E67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671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71B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A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4BCD"/>
  </w:style>
  <w:style w:type="character" w:customStyle="1" w:styleId="Nadpis1Char">
    <w:name w:val="Nadpis 1 Char"/>
    <w:basedOn w:val="Predvolenpsmoodseku"/>
    <w:link w:val="Nadpis1"/>
    <w:uiPriority w:val="9"/>
    <w:rsid w:val="00931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931C42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Bezzoznamu1">
    <w:name w:val="Bez zoznamu1"/>
    <w:next w:val="Bezzoznamu"/>
    <w:uiPriority w:val="99"/>
    <w:semiHidden/>
    <w:unhideWhenUsed/>
    <w:rsid w:val="00931C42"/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931C42"/>
    <w:pPr>
      <w:spacing w:after="0" w:line="240" w:lineRule="auto"/>
      <w:ind w:left="72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931C4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Predvolenpsmoodseku"/>
    <w:link w:val="Hlavika"/>
    <w:uiPriority w:val="99"/>
    <w:rsid w:val="00931C42"/>
  </w:style>
  <w:style w:type="paragraph" w:styleId="Obsah1">
    <w:name w:val="toc 1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2">
    <w:name w:val="toc 2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3">
    <w:name w:val="toc 3"/>
    <w:basedOn w:val="Normlny"/>
    <w:next w:val="Normlny"/>
    <w:autoRedefine/>
    <w:uiPriority w:val="39"/>
    <w:qFormat/>
    <w:rsid w:val="00931C42"/>
    <w:pPr>
      <w:tabs>
        <w:tab w:val="left" w:pos="-567"/>
        <w:tab w:val="right" w:leader="dot" w:pos="9062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ypertextovprepojenie">
    <w:name w:val="Hyperlink"/>
    <w:basedOn w:val="Predvolenpsmoodseku"/>
    <w:uiPriority w:val="99"/>
    <w:rsid w:val="00931C42"/>
    <w:rPr>
      <w:rFonts w:ascii="Arial" w:hAnsi="Arial"/>
      <w:color w:val="9BBB59" w:themeColor="accent3"/>
      <w:sz w:val="16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C42"/>
    <w:pP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1C42"/>
    <w:rPr>
      <w:rFonts w:ascii="Arial" w:eastAsia="Times New Roman" w:hAnsi="Arial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931C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931C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31C4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931C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31C4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1C42"/>
    <w:rPr>
      <w:color w:val="800080" w:themeColor="followedHyperlink"/>
      <w:u w:val="single"/>
    </w:rPr>
  </w:style>
  <w:style w:type="paragraph" w:styleId="Popis">
    <w:name w:val="caption"/>
    <w:basedOn w:val="Normlny"/>
    <w:next w:val="Normlny"/>
    <w:unhideWhenUsed/>
    <w:qFormat/>
    <w:rsid w:val="00931C42"/>
    <w:pPr>
      <w:spacing w:line="240" w:lineRule="auto"/>
    </w:pPr>
    <w:rPr>
      <w:rFonts w:ascii="Arial" w:eastAsia="Times New Roman" w:hAnsi="Arial" w:cs="Times New Roman"/>
      <w:b/>
      <w:bCs/>
      <w:color w:val="4F81BD" w:themeColor="accent1"/>
      <w:sz w:val="18"/>
      <w:szCs w:val="18"/>
      <w:lang w:val="en-US"/>
    </w:rPr>
  </w:style>
  <w:style w:type="character" w:styleId="Textzstupnhosymbolu">
    <w:name w:val="Placeholder Text"/>
    <w:basedOn w:val="Predvolenpsmoodseku"/>
    <w:uiPriority w:val="99"/>
    <w:semiHidden/>
    <w:rsid w:val="00931C42"/>
    <w:rPr>
      <w:rFonts w:ascii="Times New Roman" w:hAnsi="Times New Roman" w:cs="Times New Roman" w:hint="default"/>
      <w:color w:val="000000"/>
    </w:rPr>
  </w:style>
  <w:style w:type="paragraph" w:styleId="Revzia">
    <w:name w:val="Revision"/>
    <w:hidden/>
    <w:uiPriority w:val="99"/>
    <w:semiHidden/>
    <w:rsid w:val="00931C42"/>
    <w:pPr>
      <w:spacing w:after="0" w:line="240" w:lineRule="auto"/>
    </w:pPr>
  </w:style>
  <w:style w:type="paragraph" w:styleId="Textpoznmkypodiarou">
    <w:name w:val="footnote text"/>
    <w:aliases w:val="fn,Footnote Text Char1,Footnote Text Char Char,Footnote,Voetnoottekst Char,Voetnoottekst Char1,Voetnoottekst Char2 Char Char,Voetnoottekst Char Char1 Char Char,Voetnoottekst Char1 Char Char Char Char,single space"/>
    <w:basedOn w:val="Normlny"/>
    <w:link w:val="TextpoznmkypodiarouChar"/>
    <w:unhideWhenUsed/>
    <w:rsid w:val="00B401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 Char,Footnote Text Char1 Char,Footnote Text Char Char Char,Footnote Char,Voetnoottekst Char Char,Voetnoottekst Char1 Char,Voetnoottekst Char2 Char Char Char,Voetnoottekst Char Char1 Char Char Char,single space Char"/>
    <w:basedOn w:val="Predvolenpsmoodseku"/>
    <w:link w:val="Textpoznmkypodiarou"/>
    <w:rsid w:val="00B40111"/>
    <w:rPr>
      <w:sz w:val="20"/>
      <w:szCs w:val="20"/>
    </w:rPr>
  </w:style>
  <w:style w:type="character" w:styleId="Odkaznapoznmkupodiarou">
    <w:name w:val="footnote reference"/>
    <w:aliases w:val="Footnote symbol,Footnote reference number"/>
    <w:unhideWhenUsed/>
    <w:rsid w:val="00B40111"/>
    <w:rPr>
      <w:rFonts w:ascii="Times New Roman" w:hAnsi="Times New Roman" w:cs="Times New Roman" w:hint="default"/>
      <w:vertAlign w:val="superscript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4340A"/>
    <w:pPr>
      <w:spacing w:line="276" w:lineRule="auto"/>
      <w:jc w:val="left"/>
      <w:outlineLvl w:val="9"/>
    </w:pPr>
    <w:rPr>
      <w:lang w:eastAsia="sk-SK"/>
    </w:rPr>
  </w:style>
  <w:style w:type="paragraph" w:customStyle="1" w:styleId="Char">
    <w:name w:val="Char"/>
    <w:basedOn w:val="Normlny"/>
    <w:rsid w:val="000E178B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character" w:styleId="Zvraznenie">
    <w:name w:val="Emphasis"/>
    <w:basedOn w:val="Predvolenpsmoodseku"/>
    <w:qFormat/>
    <w:rsid w:val="00E47232"/>
    <w:rPr>
      <w:i/>
      <w:iCs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BC5A33"/>
  </w:style>
  <w:style w:type="character" w:customStyle="1" w:styleId="st1">
    <w:name w:val="st1"/>
    <w:basedOn w:val="Predvolenpsmoodseku"/>
    <w:rsid w:val="005111AC"/>
  </w:style>
  <w:style w:type="numbering" w:customStyle="1" w:styleId="Bezzoznamu2">
    <w:name w:val="Bez zoznamu2"/>
    <w:next w:val="Bezzoznamu"/>
    <w:uiPriority w:val="99"/>
    <w:semiHidden/>
    <w:unhideWhenUsed/>
    <w:rsid w:val="00D51B05"/>
  </w:style>
  <w:style w:type="numbering" w:customStyle="1" w:styleId="Bezzoznamu11">
    <w:name w:val="Bez zoznamu11"/>
    <w:next w:val="Bezzoznamu"/>
    <w:uiPriority w:val="99"/>
    <w:semiHidden/>
    <w:unhideWhenUsed/>
    <w:rsid w:val="00D51B05"/>
  </w:style>
  <w:style w:type="table" w:customStyle="1" w:styleId="Mriekatabuky1">
    <w:name w:val="Mriežka tabuľky1"/>
    <w:basedOn w:val="Normlnatabuka"/>
    <w:next w:val="Mriekatabuky"/>
    <w:uiPriority w:val="59"/>
    <w:rsid w:val="00D51B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09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F7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93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rsid w:val="005456E1"/>
    <w:rPr>
      <w:rFonts w:cs="Times New Roman"/>
    </w:rPr>
  </w:style>
  <w:style w:type="table" w:customStyle="1" w:styleId="Mriekatabuky31">
    <w:name w:val="Mriežka tabuľky31"/>
    <w:basedOn w:val="Normlnatabuka"/>
    <w:next w:val="Mriekatabuky"/>
    <w:uiPriority w:val="59"/>
    <w:rsid w:val="004F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">
    <w:name w:val="Mriežka tabuľky41"/>
    <w:basedOn w:val="Normlnatabuka"/>
    <w:next w:val="Mriekatabuky"/>
    <w:uiPriority w:val="59"/>
    <w:rsid w:val="004F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0E11B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Bezzoznamu3">
    <w:name w:val="Bez zoznamu3"/>
    <w:next w:val="Bezzoznamu"/>
    <w:uiPriority w:val="99"/>
    <w:semiHidden/>
    <w:unhideWhenUsed/>
    <w:rsid w:val="000E11B2"/>
  </w:style>
  <w:style w:type="numbering" w:customStyle="1" w:styleId="Bezzoznamu12">
    <w:name w:val="Bez zoznamu12"/>
    <w:next w:val="Bezzoznamu"/>
    <w:uiPriority w:val="99"/>
    <w:semiHidden/>
    <w:unhideWhenUsed/>
    <w:rsid w:val="000E11B2"/>
  </w:style>
  <w:style w:type="table" w:customStyle="1" w:styleId="Mriekatabuky5">
    <w:name w:val="Mriežka tabuľky5"/>
    <w:basedOn w:val="Normlnatabuka"/>
    <w:next w:val="Mriekatabuky"/>
    <w:uiPriority w:val="59"/>
    <w:rsid w:val="000E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0E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0E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2">
    <w:name w:val="Mriežka tabuľky32"/>
    <w:basedOn w:val="Normlnatabuka"/>
    <w:next w:val="Mriekatabuky"/>
    <w:uiPriority w:val="59"/>
    <w:rsid w:val="000E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basedOn w:val="Textpoznmkypodiarou"/>
    <w:qFormat/>
    <w:rsid w:val="000E11B2"/>
    <w:pPr>
      <w:spacing w:after="60"/>
    </w:pPr>
    <w:rPr>
      <w:rFonts w:asciiTheme="majorHAnsi" w:eastAsia="Times New Roman" w:hAnsiTheme="majorHAnsi" w:cs="Times New Roman"/>
      <w:lang w:eastAsia="sk-SK"/>
    </w:rPr>
  </w:style>
  <w:style w:type="table" w:customStyle="1" w:styleId="tl1">
    <w:name w:val="Štýl1"/>
    <w:basedOn w:val="Moderntabuka"/>
    <w:uiPriority w:val="99"/>
    <w:rsid w:val="000E11B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l11">
    <w:name w:val="Štýl11"/>
    <w:basedOn w:val="Moderntabuka"/>
    <w:uiPriority w:val="99"/>
    <w:rsid w:val="000E11B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derntabuka">
    <w:name w:val="Table Contemporary"/>
    <w:basedOn w:val="Normlnatabuka"/>
    <w:uiPriority w:val="99"/>
    <w:semiHidden/>
    <w:unhideWhenUsed/>
    <w:rsid w:val="000E11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riekatabuky33">
    <w:name w:val="Mriežka tabuľky33"/>
    <w:basedOn w:val="Normlnatabuka"/>
    <w:uiPriority w:val="59"/>
    <w:rsid w:val="00C105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4">
    <w:name w:val="Mriežka tabuľky34"/>
    <w:basedOn w:val="Normlnatabuka"/>
    <w:next w:val="Mriekatabuky"/>
    <w:uiPriority w:val="59"/>
    <w:rsid w:val="00C1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1C4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y"/>
    <w:link w:val="Nadpis3Char"/>
    <w:qFormat/>
    <w:rsid w:val="00931C42"/>
    <w:pPr>
      <w:keepLines w:val="0"/>
      <w:numPr>
        <w:ilvl w:val="2"/>
      </w:numPr>
      <w:spacing w:before="240" w:after="240"/>
      <w:outlineLvl w:val="2"/>
    </w:pPr>
    <w:rPr>
      <w:rFonts w:ascii="Arial" w:eastAsia="Times New Roman" w:hAnsi="Arial" w:cs="Arial"/>
      <w:iCs/>
      <w:color w:val="3C8A2E"/>
      <w:kern w:val="32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1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5E6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E67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671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71B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A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4BCD"/>
  </w:style>
  <w:style w:type="character" w:customStyle="1" w:styleId="Nadpis1Char">
    <w:name w:val="Nadpis 1 Char"/>
    <w:basedOn w:val="Predvolenpsmoodseku"/>
    <w:link w:val="Nadpis1"/>
    <w:uiPriority w:val="9"/>
    <w:rsid w:val="00931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931C42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Bezzoznamu1">
    <w:name w:val="Bez zoznamu1"/>
    <w:next w:val="Bezzoznamu"/>
    <w:uiPriority w:val="99"/>
    <w:semiHidden/>
    <w:unhideWhenUsed/>
    <w:rsid w:val="00931C42"/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931C42"/>
    <w:pPr>
      <w:spacing w:after="0" w:line="240" w:lineRule="auto"/>
      <w:ind w:left="72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931C4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Predvolenpsmoodseku"/>
    <w:link w:val="Hlavika"/>
    <w:uiPriority w:val="99"/>
    <w:rsid w:val="00931C42"/>
  </w:style>
  <w:style w:type="paragraph" w:styleId="Obsah1">
    <w:name w:val="toc 1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2">
    <w:name w:val="toc 2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3">
    <w:name w:val="toc 3"/>
    <w:basedOn w:val="Normlny"/>
    <w:next w:val="Normlny"/>
    <w:autoRedefine/>
    <w:uiPriority w:val="39"/>
    <w:qFormat/>
    <w:rsid w:val="00931C42"/>
    <w:pPr>
      <w:tabs>
        <w:tab w:val="left" w:pos="-567"/>
        <w:tab w:val="right" w:leader="dot" w:pos="9062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ypertextovprepojenie">
    <w:name w:val="Hyperlink"/>
    <w:basedOn w:val="Predvolenpsmoodseku"/>
    <w:uiPriority w:val="99"/>
    <w:rsid w:val="00931C42"/>
    <w:rPr>
      <w:rFonts w:ascii="Arial" w:hAnsi="Arial"/>
      <w:color w:val="9BBB59" w:themeColor="accent3"/>
      <w:sz w:val="16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C42"/>
    <w:pP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1C42"/>
    <w:rPr>
      <w:rFonts w:ascii="Arial" w:eastAsia="Times New Roman" w:hAnsi="Arial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931C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931C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31C4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931C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31C4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1C42"/>
    <w:rPr>
      <w:color w:val="800080" w:themeColor="followedHyperlink"/>
      <w:u w:val="single"/>
    </w:rPr>
  </w:style>
  <w:style w:type="paragraph" w:styleId="Popis">
    <w:name w:val="caption"/>
    <w:basedOn w:val="Normlny"/>
    <w:next w:val="Normlny"/>
    <w:unhideWhenUsed/>
    <w:qFormat/>
    <w:rsid w:val="00931C42"/>
    <w:pPr>
      <w:spacing w:line="240" w:lineRule="auto"/>
    </w:pPr>
    <w:rPr>
      <w:rFonts w:ascii="Arial" w:eastAsia="Times New Roman" w:hAnsi="Arial" w:cs="Times New Roman"/>
      <w:b/>
      <w:bCs/>
      <w:color w:val="4F81BD" w:themeColor="accent1"/>
      <w:sz w:val="18"/>
      <w:szCs w:val="18"/>
      <w:lang w:val="en-US"/>
    </w:rPr>
  </w:style>
  <w:style w:type="character" w:styleId="Textzstupnhosymbolu">
    <w:name w:val="Placeholder Text"/>
    <w:basedOn w:val="Predvolenpsmoodseku"/>
    <w:uiPriority w:val="99"/>
    <w:semiHidden/>
    <w:rsid w:val="00931C42"/>
    <w:rPr>
      <w:rFonts w:ascii="Times New Roman" w:hAnsi="Times New Roman" w:cs="Times New Roman" w:hint="default"/>
      <w:color w:val="000000"/>
    </w:rPr>
  </w:style>
  <w:style w:type="paragraph" w:styleId="Revzia">
    <w:name w:val="Revision"/>
    <w:hidden/>
    <w:uiPriority w:val="99"/>
    <w:semiHidden/>
    <w:rsid w:val="00931C42"/>
    <w:pPr>
      <w:spacing w:after="0" w:line="240" w:lineRule="auto"/>
    </w:pPr>
  </w:style>
  <w:style w:type="paragraph" w:styleId="Textpoznmkypodiarou">
    <w:name w:val="footnote text"/>
    <w:aliases w:val="fn,Footnote Text Char1,Footnote Text Char Char,Footnote,Voetnoottekst Char,Voetnoottekst Char1,Voetnoottekst Char2 Char Char,Voetnoottekst Char Char1 Char Char,Voetnoottekst Char1 Char Char Char Char,single space"/>
    <w:basedOn w:val="Normlny"/>
    <w:link w:val="TextpoznmkypodiarouChar"/>
    <w:unhideWhenUsed/>
    <w:rsid w:val="00B401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 Char,Footnote Text Char1 Char,Footnote Text Char Char Char,Footnote Char,Voetnoottekst Char Char,Voetnoottekst Char1 Char,Voetnoottekst Char2 Char Char Char,Voetnoottekst Char Char1 Char Char Char,single space Char"/>
    <w:basedOn w:val="Predvolenpsmoodseku"/>
    <w:link w:val="Textpoznmkypodiarou"/>
    <w:rsid w:val="00B40111"/>
    <w:rPr>
      <w:sz w:val="20"/>
      <w:szCs w:val="20"/>
    </w:rPr>
  </w:style>
  <w:style w:type="character" w:styleId="Odkaznapoznmkupodiarou">
    <w:name w:val="footnote reference"/>
    <w:aliases w:val="Footnote symbol,Footnote reference number"/>
    <w:unhideWhenUsed/>
    <w:rsid w:val="00B40111"/>
    <w:rPr>
      <w:rFonts w:ascii="Times New Roman" w:hAnsi="Times New Roman" w:cs="Times New Roman" w:hint="default"/>
      <w:vertAlign w:val="superscript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4340A"/>
    <w:pPr>
      <w:spacing w:line="276" w:lineRule="auto"/>
      <w:jc w:val="left"/>
      <w:outlineLvl w:val="9"/>
    </w:pPr>
    <w:rPr>
      <w:lang w:eastAsia="sk-SK"/>
    </w:rPr>
  </w:style>
  <w:style w:type="paragraph" w:customStyle="1" w:styleId="Char">
    <w:name w:val="Char"/>
    <w:basedOn w:val="Normlny"/>
    <w:rsid w:val="000E178B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character" w:styleId="Zvraznenie">
    <w:name w:val="Emphasis"/>
    <w:basedOn w:val="Predvolenpsmoodseku"/>
    <w:qFormat/>
    <w:rsid w:val="00E47232"/>
    <w:rPr>
      <w:i/>
      <w:iCs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BC5A33"/>
  </w:style>
  <w:style w:type="character" w:customStyle="1" w:styleId="st1">
    <w:name w:val="st1"/>
    <w:basedOn w:val="Predvolenpsmoodseku"/>
    <w:rsid w:val="005111AC"/>
  </w:style>
  <w:style w:type="numbering" w:customStyle="1" w:styleId="Bezzoznamu2">
    <w:name w:val="Bez zoznamu2"/>
    <w:next w:val="Bezzoznamu"/>
    <w:uiPriority w:val="99"/>
    <w:semiHidden/>
    <w:unhideWhenUsed/>
    <w:rsid w:val="00D51B05"/>
  </w:style>
  <w:style w:type="numbering" w:customStyle="1" w:styleId="Bezzoznamu11">
    <w:name w:val="Bez zoznamu11"/>
    <w:next w:val="Bezzoznamu"/>
    <w:uiPriority w:val="99"/>
    <w:semiHidden/>
    <w:unhideWhenUsed/>
    <w:rsid w:val="00D51B05"/>
  </w:style>
  <w:style w:type="table" w:customStyle="1" w:styleId="Mriekatabuky1">
    <w:name w:val="Mriežka tabuľky1"/>
    <w:basedOn w:val="Normlnatabuka"/>
    <w:next w:val="Mriekatabuky"/>
    <w:uiPriority w:val="59"/>
    <w:rsid w:val="00D51B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09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F7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93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rsid w:val="005456E1"/>
    <w:rPr>
      <w:rFonts w:cs="Times New Roman"/>
    </w:rPr>
  </w:style>
  <w:style w:type="table" w:customStyle="1" w:styleId="Mriekatabuky31">
    <w:name w:val="Mriežka tabuľky31"/>
    <w:basedOn w:val="Normlnatabuka"/>
    <w:next w:val="Mriekatabuky"/>
    <w:uiPriority w:val="59"/>
    <w:rsid w:val="004F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">
    <w:name w:val="Mriežka tabuľky41"/>
    <w:basedOn w:val="Normlnatabuka"/>
    <w:next w:val="Mriekatabuky"/>
    <w:uiPriority w:val="59"/>
    <w:rsid w:val="004F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0E11B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Bezzoznamu3">
    <w:name w:val="Bez zoznamu3"/>
    <w:next w:val="Bezzoznamu"/>
    <w:uiPriority w:val="99"/>
    <w:semiHidden/>
    <w:unhideWhenUsed/>
    <w:rsid w:val="000E11B2"/>
  </w:style>
  <w:style w:type="numbering" w:customStyle="1" w:styleId="Bezzoznamu12">
    <w:name w:val="Bez zoznamu12"/>
    <w:next w:val="Bezzoznamu"/>
    <w:uiPriority w:val="99"/>
    <w:semiHidden/>
    <w:unhideWhenUsed/>
    <w:rsid w:val="000E11B2"/>
  </w:style>
  <w:style w:type="table" w:customStyle="1" w:styleId="Mriekatabuky5">
    <w:name w:val="Mriežka tabuľky5"/>
    <w:basedOn w:val="Normlnatabuka"/>
    <w:next w:val="Mriekatabuky"/>
    <w:uiPriority w:val="59"/>
    <w:rsid w:val="000E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0E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0E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2">
    <w:name w:val="Mriežka tabuľky32"/>
    <w:basedOn w:val="Normlnatabuka"/>
    <w:next w:val="Mriekatabuky"/>
    <w:uiPriority w:val="59"/>
    <w:rsid w:val="000E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basedOn w:val="Textpoznmkypodiarou"/>
    <w:qFormat/>
    <w:rsid w:val="000E11B2"/>
    <w:pPr>
      <w:spacing w:after="60"/>
    </w:pPr>
    <w:rPr>
      <w:rFonts w:asciiTheme="majorHAnsi" w:eastAsia="Times New Roman" w:hAnsiTheme="majorHAnsi" w:cs="Times New Roman"/>
      <w:lang w:eastAsia="sk-SK"/>
    </w:rPr>
  </w:style>
  <w:style w:type="table" w:customStyle="1" w:styleId="tl1">
    <w:name w:val="Štýl1"/>
    <w:basedOn w:val="Moderntabuka"/>
    <w:uiPriority w:val="99"/>
    <w:rsid w:val="000E11B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l11">
    <w:name w:val="Štýl11"/>
    <w:basedOn w:val="Moderntabuka"/>
    <w:uiPriority w:val="99"/>
    <w:rsid w:val="000E11B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derntabuka">
    <w:name w:val="Table Contemporary"/>
    <w:basedOn w:val="Normlnatabuka"/>
    <w:uiPriority w:val="99"/>
    <w:semiHidden/>
    <w:unhideWhenUsed/>
    <w:rsid w:val="000E11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riekatabuky33">
    <w:name w:val="Mriežka tabuľky33"/>
    <w:basedOn w:val="Normlnatabuka"/>
    <w:uiPriority w:val="59"/>
    <w:rsid w:val="00C105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4">
    <w:name w:val="Mriežka tabuľky34"/>
    <w:basedOn w:val="Normlnatabuka"/>
    <w:next w:val="Mriekatabuky"/>
    <w:uiPriority w:val="59"/>
    <w:rsid w:val="00C1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B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41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75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95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8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uropa.eu/rapid/press-release_IP-15-4988_en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ftp://ftp.cordis.europa.eu/pub/fp7/ssh/docs/20080619e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ldbank.org/en/publication/wdr2015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c.europa.eu/eurostat/documents/64157/4374310/11-STANDARD-COST-MODEL-DK-SE-NO-BE-UK-NL-2004-EN-1.pdf/e703a6d8-42b8-48c8-bdd9-572ab4484dd3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oecd.org/gov/regulatory-policy/behavioural-insights-and-public-policy-9789264270480-en.htm" TargetMode="External"/><Relationship Id="rId10" Type="http://schemas.openxmlformats.org/officeDocument/2006/relationships/hyperlink" Target="http://eur-lex.europa.eu/LexUriServ/site/en/com/2001/com2001_0428en01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ec.europa.eu/smart-regulation/guidelines/docs/swd_br_guidelines_en.pdf" TargetMode="Externa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Sprava o stave podnikatelskeho prostredia v SR"/>
    <f:field ref="objsubject" par="" edit="true" text=""/>
    <f:field ref="objcreatedby" par="" text="Mikulová, Andrea, Ing."/>
    <f:field ref="objcreatedat" par="" text="23.11.2016 16:20:18"/>
    <f:field ref="objchangedby" par="" text="Mikulová, Andrea, Ing."/>
    <f:field ref="objmodifiedat" par="" text="23.11.2016 16:39:19"/>
    <f:field ref="doc_FSCFOLIO_1_1001_FieldDocumentNumber" par="" text=""/>
    <f:field ref="doc_FSCFOLIO_1_1001_FieldSubject" par="" edit="true" text=""/>
    <f:field ref="FSCFOLIO_1_1001_FieldCurrentUser" par="" text="Ing. Andrea Mikulová"/>
    <f:field ref="CCAPRECONFIG_15_1001_Objektname" par="" edit="true" text="Sprava o stave podnikatelskeho prostredia v SR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5CDB08B3-91AE-442E-ADF3-22C3F950E853}"/>
</file>

<file path=customXml/itemProps3.xml><?xml version="1.0" encoding="utf-8"?>
<ds:datastoreItem xmlns:ds="http://schemas.openxmlformats.org/officeDocument/2006/customXml" ds:itemID="{9950EB5B-9D73-4AC0-82C6-9A396E822418}"/>
</file>

<file path=customXml/itemProps4.xml><?xml version="1.0" encoding="utf-8"?>
<ds:datastoreItem xmlns:ds="http://schemas.openxmlformats.org/officeDocument/2006/customXml" ds:itemID="{A2EDCD58-40EA-45DB-8BFB-87A3C7A31614}"/>
</file>

<file path=customXml/itemProps5.xml><?xml version="1.0" encoding="utf-8"?>
<ds:datastoreItem xmlns:ds="http://schemas.openxmlformats.org/officeDocument/2006/customXml" ds:itemID="{EE0D43F5-8193-4B2F-9C19-07ACE9338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Mikulova Andrea</dc:creator>
  <cp:lastModifiedBy>Tatiana Hlušková</cp:lastModifiedBy>
  <cp:revision>2</cp:revision>
  <cp:lastPrinted>2017-11-06T13:09:00Z</cp:lastPrinted>
  <dcterms:created xsi:type="dcterms:W3CDTF">2017-12-19T08:45:00Z</dcterms:created>
  <dcterms:modified xsi:type="dcterms:W3CDTF">2017-12-19T08:45:00Z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H@103.510:zaznam_vnut_adresati_MH_1">
    <vt:lpwstr/>
  </property>
  <property fmtid="{D5CDD505-2E9C-101B-9397-08002B2CF9AE}" pid="3" name="FSC#SKMH@103.510:zaznam_vnut_adresati_MH_2">
    <vt:lpwstr/>
  </property>
  <property fmtid="{D5CDD505-2E9C-101B-9397-08002B2CF9AE}" pid="4" name="FSC#SKMH@103.510:zaznam_vnut_adresati_MH_3">
    <vt:lpwstr/>
  </property>
  <property fmtid="{D5CDD505-2E9C-101B-9397-08002B2CF9AE}" pid="5" name="FSC#SKMH@103.510:zaznam_vnut_adresati_MH_4">
    <vt:lpwstr/>
  </property>
  <property fmtid="{D5CDD505-2E9C-101B-9397-08002B2CF9AE}" pid="6" name="FSC#SKMH@103.510:zaznam_vnut_adresati_MH_5">
    <vt:lpwstr/>
  </property>
  <property fmtid="{D5CDD505-2E9C-101B-9397-08002B2CF9AE}" pid="7" name="FSC#SKMH@103.510:zaznam_vnut_adresati_MH_6">
    <vt:lpwstr/>
  </property>
  <property fmtid="{D5CDD505-2E9C-101B-9397-08002B2CF9AE}" pid="8" name="FSC#SKMH@103.510:zaznam_vnut_adresati_MH_7">
    <vt:lpwstr/>
  </property>
  <property fmtid="{D5CDD505-2E9C-101B-9397-08002B2CF9AE}" pid="9" name="FSC#SKMH@103.510:zaznam_vnut_adresati_MH_8">
    <vt:lpwstr/>
  </property>
  <property fmtid="{D5CDD505-2E9C-101B-9397-08002B2CF9AE}" pid="10" name="FSC#SKMH@103.510:zaznam_vnut_adresati_MH_9">
    <vt:lpwstr/>
  </property>
  <property fmtid="{D5CDD505-2E9C-101B-9397-08002B2CF9AE}" pid="11" name="FSC#SKMH@103.510:zaznam_vnut_adresati_MH_10">
    <vt:lpwstr/>
  </property>
  <property fmtid="{D5CDD505-2E9C-101B-9397-08002B2CF9AE}" pid="12" name="FSC#SKMH@103.510:zaznam_vnut_adresati_MH_11">
    <vt:lpwstr/>
  </property>
  <property fmtid="{D5CDD505-2E9C-101B-9397-08002B2CF9AE}" pid="13" name="FSC#SKMH@103.510:zaznam_vnut_adresati_MH_12">
    <vt:lpwstr/>
  </property>
  <property fmtid="{D5CDD505-2E9C-101B-9397-08002B2CF9AE}" pid="14" name="FSC#SKMH@103.510:zaznam_vnut_adresati_MH_13">
    <vt:lpwstr/>
  </property>
  <property fmtid="{D5CDD505-2E9C-101B-9397-08002B2CF9AE}" pid="15" name="FSC#SKMH@103.510:zaznam_vnut_adresati_MH_14">
    <vt:lpwstr/>
  </property>
  <property fmtid="{D5CDD505-2E9C-101B-9397-08002B2CF9AE}" pid="16" name="FSC#SKMH@103.510:zaznam_vnut_adresati_MH_15">
    <vt:lpwstr/>
  </property>
  <property fmtid="{D5CDD505-2E9C-101B-9397-08002B2CF9AE}" pid="17" name="FSC#SKMH@103.510:zaznam_vnut_adresati_MH_16">
    <vt:lpwstr/>
  </property>
  <property fmtid="{D5CDD505-2E9C-101B-9397-08002B2CF9AE}" pid="18" name="FSC#SKMH@103.510:zaznam_vnut_adresati_MH_17">
    <vt:lpwstr/>
  </property>
  <property fmtid="{D5CDD505-2E9C-101B-9397-08002B2CF9AE}" pid="19" name="FSC#SKMH@103.510:zaznam_vnut_adresati_MH_18">
    <vt:lpwstr/>
  </property>
  <property fmtid="{D5CDD505-2E9C-101B-9397-08002B2CF9AE}" pid="20" name="FSC#SKMH@103.510:zaznam_vnut_adresati_MH_19">
    <vt:lpwstr/>
  </property>
  <property fmtid="{D5CDD505-2E9C-101B-9397-08002B2CF9AE}" pid="21" name="FSC#SKMH@103.510:zaznam_vnut_adresati_MH_20">
    <vt:lpwstr/>
  </property>
  <property fmtid="{D5CDD505-2E9C-101B-9397-08002B2CF9AE}" pid="22" name="FSC#SKMH@103.510:zaznam_vnut_adresati_MH_21">
    <vt:lpwstr/>
  </property>
  <property fmtid="{D5CDD505-2E9C-101B-9397-08002B2CF9AE}" pid="23" name="FSC#SKMH@103.510:zaznam_vnut_adresati_MH_22">
    <vt:lpwstr/>
  </property>
  <property fmtid="{D5CDD505-2E9C-101B-9397-08002B2CF9AE}" pid="24" name="FSC#SKMH@103.510:zaznam_vnut_adresati_MH_23">
    <vt:lpwstr/>
  </property>
  <property fmtid="{D5CDD505-2E9C-101B-9397-08002B2CF9AE}" pid="25" name="FSC#SKMH@103.510:zaznam_vnut_adresati_MH_24">
    <vt:lpwstr/>
  </property>
  <property fmtid="{D5CDD505-2E9C-101B-9397-08002B2CF9AE}" pid="26" name="FSC#SKMH@103.510:zaznam_vnut_adresati_MH_25">
    <vt:lpwstr/>
  </property>
  <property fmtid="{D5CDD505-2E9C-101B-9397-08002B2CF9AE}" pid="27" name="FSC#SKMH@103.510:zaznam_vnut_adresati_MH_26">
    <vt:lpwstr/>
  </property>
  <property fmtid="{D5CDD505-2E9C-101B-9397-08002B2CF9AE}" pid="28" name="FSC#SKMH@103.510:zaznam_vnut_adresati_MH_27">
    <vt:lpwstr/>
  </property>
  <property fmtid="{D5CDD505-2E9C-101B-9397-08002B2CF9AE}" pid="29" name="FSC#SKMH@103.510:zaznam_vnut_adresati_MH_28">
    <vt:lpwstr/>
  </property>
  <property fmtid="{D5CDD505-2E9C-101B-9397-08002B2CF9AE}" pid="30" name="FSC#SKMH@103.510:zaznam_vnut_adresati_MH_29">
    <vt:lpwstr/>
  </property>
  <property fmtid="{D5CDD505-2E9C-101B-9397-08002B2CF9AE}" pid="31" name="FSC#SKMH@103.510:zaznam_vnut_adresati_MH_30">
    <vt:lpwstr/>
  </property>
  <property fmtid="{D5CDD505-2E9C-101B-9397-08002B2CF9AE}" pid="32" name="FSC#SKMH@103.510:zaznam_vnut_adresati_MH_31">
    <vt:lpwstr/>
  </property>
  <property fmtid="{D5CDD505-2E9C-101B-9397-08002B2CF9AE}" pid="33" name="FSC#SKMH@103.510:zaznam_vnut_adresati_MH_32">
    <vt:lpwstr/>
  </property>
  <property fmtid="{D5CDD505-2E9C-101B-9397-08002B2CF9AE}" pid="34" name="FSC#SKMH@103.510:zaznam_vnut_adresati_MH_33">
    <vt:lpwstr/>
  </property>
  <property fmtid="{D5CDD505-2E9C-101B-9397-08002B2CF9AE}" pid="35" name="FSC#SKMH@103.510:zaznam_vnut_adresati_MH_34">
    <vt:lpwstr/>
  </property>
  <property fmtid="{D5CDD505-2E9C-101B-9397-08002B2CF9AE}" pid="36" name="FSC#SKMH@103.510:zaznam_vnut_adresati_MH_35">
    <vt:lpwstr/>
  </property>
  <property fmtid="{D5CDD505-2E9C-101B-9397-08002B2CF9AE}" pid="37" name="FSC#SKMH@103.510:zaznam_vnut_adresati_MH_36">
    <vt:lpwstr/>
  </property>
  <property fmtid="{D5CDD505-2E9C-101B-9397-08002B2CF9AE}" pid="38" name="FSC#SKMH@103.510:zaznam_vnut_adresati_MH_37">
    <vt:lpwstr/>
  </property>
  <property fmtid="{D5CDD505-2E9C-101B-9397-08002B2CF9AE}" pid="39" name="FSC#SKMH@103.510:zaznam_vnut_adresati_MH_38">
    <vt:lpwstr/>
  </property>
  <property fmtid="{D5CDD505-2E9C-101B-9397-08002B2CF9AE}" pid="40" name="FSC#SKMH@103.510:zaznam_vnut_adresati_MH_39">
    <vt:lpwstr/>
  </property>
  <property fmtid="{D5CDD505-2E9C-101B-9397-08002B2CF9AE}" pid="41" name="FSC#SKMH@103.510:zaznam_vnut_adresati_MH_40">
    <vt:lpwstr/>
  </property>
  <property fmtid="{D5CDD505-2E9C-101B-9397-08002B2CF9AE}" pid="42" name="FSC#SKMH@103.510:zaznam_vnut_adresati_rozd_MH">
    <vt:lpwstr/>
  </property>
  <property fmtid="{D5CDD505-2E9C-101B-9397-08002B2CF9AE}" pid="43" name="FSC#SKEDITIONREG@103.510:a_acceptor">
    <vt:lpwstr/>
  </property>
  <property fmtid="{D5CDD505-2E9C-101B-9397-08002B2CF9AE}" pid="44" name="FSC#SKEDITIONREG@103.510:a_clearedat">
    <vt:lpwstr/>
  </property>
  <property fmtid="{D5CDD505-2E9C-101B-9397-08002B2CF9AE}" pid="45" name="FSC#SKEDITIONREG@103.510:a_clearedby">
    <vt:lpwstr/>
  </property>
  <property fmtid="{D5CDD505-2E9C-101B-9397-08002B2CF9AE}" pid="46" name="FSC#SKEDITIONREG@103.510:a_comm">
    <vt:lpwstr/>
  </property>
  <property fmtid="{D5CDD505-2E9C-101B-9397-08002B2CF9AE}" pid="47" name="FSC#SKEDITIONREG@103.510:a_decisionattachments">
    <vt:lpwstr/>
  </property>
  <property fmtid="{D5CDD505-2E9C-101B-9397-08002B2CF9AE}" pid="48" name="FSC#SKEDITIONREG@103.510:a_deliveredat">
    <vt:lpwstr/>
  </property>
  <property fmtid="{D5CDD505-2E9C-101B-9397-08002B2CF9AE}" pid="49" name="FSC#SKEDITIONREG@103.510:a_delivery">
    <vt:lpwstr/>
  </property>
  <property fmtid="{D5CDD505-2E9C-101B-9397-08002B2CF9AE}" pid="50" name="FSC#SKEDITIONREG@103.510:a_extension">
    <vt:lpwstr/>
  </property>
  <property fmtid="{D5CDD505-2E9C-101B-9397-08002B2CF9AE}" pid="51" name="FSC#SKEDITIONREG@103.510:a_filenumber">
    <vt:lpwstr/>
  </property>
  <property fmtid="{D5CDD505-2E9C-101B-9397-08002B2CF9AE}" pid="52" name="FSC#SKEDITIONREG@103.510:a_fileresponsible">
    <vt:lpwstr/>
  </property>
  <property fmtid="{D5CDD505-2E9C-101B-9397-08002B2CF9AE}" pid="53" name="FSC#SKEDITIONREG@103.510:a_fileresporg">
    <vt:lpwstr/>
  </property>
  <property fmtid="{D5CDD505-2E9C-101B-9397-08002B2CF9AE}" pid="54" name="FSC#SKEDITIONREG@103.510:a_fileresporg_email_OU">
    <vt:lpwstr/>
  </property>
  <property fmtid="{D5CDD505-2E9C-101B-9397-08002B2CF9AE}" pid="55" name="FSC#SKEDITIONREG@103.510:a_fileresporg_emailaddress">
    <vt:lpwstr/>
  </property>
  <property fmtid="{D5CDD505-2E9C-101B-9397-08002B2CF9AE}" pid="56" name="FSC#SKEDITIONREG@103.510:a_fileresporg_fax">
    <vt:lpwstr/>
  </property>
  <property fmtid="{D5CDD505-2E9C-101B-9397-08002B2CF9AE}" pid="57" name="FSC#SKEDITIONREG@103.510:a_fileresporg_fax_OU">
    <vt:lpwstr/>
  </property>
  <property fmtid="{D5CDD505-2E9C-101B-9397-08002B2CF9AE}" pid="58" name="FSC#SKEDITIONREG@103.510:a_fileresporg_function">
    <vt:lpwstr/>
  </property>
  <property fmtid="{D5CDD505-2E9C-101B-9397-08002B2CF9AE}" pid="59" name="FSC#SKEDITIONREG@103.510:a_fileresporg_function_OU">
    <vt:lpwstr/>
  </property>
  <property fmtid="{D5CDD505-2E9C-101B-9397-08002B2CF9AE}" pid="60" name="FSC#SKEDITIONREG@103.510:a_fileresporg_head">
    <vt:lpwstr/>
  </property>
  <property fmtid="{D5CDD505-2E9C-101B-9397-08002B2CF9AE}" pid="61" name="FSC#SKEDITIONREG@103.510:a_fileresporg_head_OU">
    <vt:lpwstr/>
  </property>
  <property fmtid="{D5CDD505-2E9C-101B-9397-08002B2CF9AE}" pid="62" name="FSC#SKEDITIONREG@103.510:a_fileresporg_OU">
    <vt:lpwstr/>
  </property>
  <property fmtid="{D5CDD505-2E9C-101B-9397-08002B2CF9AE}" pid="63" name="FSC#SKEDITIONREG@103.510:a_fileresporg_phone">
    <vt:lpwstr/>
  </property>
  <property fmtid="{D5CDD505-2E9C-101B-9397-08002B2CF9AE}" pid="64" name="FSC#SKEDITIONREG@103.510:a_fileresporg_phone_OU">
    <vt:lpwstr/>
  </property>
  <property fmtid="{D5CDD505-2E9C-101B-9397-08002B2CF9AE}" pid="65" name="FSC#SKEDITIONREG@103.510:a_incattachments">
    <vt:lpwstr/>
  </property>
  <property fmtid="{D5CDD505-2E9C-101B-9397-08002B2CF9AE}" pid="66" name="FSC#SKEDITIONREG@103.510:a_incnr">
    <vt:lpwstr/>
  </property>
  <property fmtid="{D5CDD505-2E9C-101B-9397-08002B2CF9AE}" pid="67" name="FSC#SKEDITIONREG@103.510:a_objcreatedstr">
    <vt:lpwstr/>
  </property>
  <property fmtid="{D5CDD505-2E9C-101B-9397-08002B2CF9AE}" pid="68" name="FSC#SKEDITIONREG@103.510:a_ordernumber">
    <vt:lpwstr/>
  </property>
  <property fmtid="{D5CDD505-2E9C-101B-9397-08002B2CF9AE}" pid="69" name="FSC#SKEDITIONREG@103.510:a_oursign">
    <vt:lpwstr/>
  </property>
  <property fmtid="{D5CDD505-2E9C-101B-9397-08002B2CF9AE}" pid="70" name="FSC#SKEDITIONREG@103.510:a_sendersign">
    <vt:lpwstr/>
  </property>
  <property fmtid="{D5CDD505-2E9C-101B-9397-08002B2CF9AE}" pid="71" name="FSC#SKEDITIONREG@103.510:a_shortou">
    <vt:lpwstr/>
  </property>
  <property fmtid="{D5CDD505-2E9C-101B-9397-08002B2CF9AE}" pid="72" name="FSC#SKEDITIONREG@103.510:a_testsalutation">
    <vt:lpwstr/>
  </property>
  <property fmtid="{D5CDD505-2E9C-101B-9397-08002B2CF9AE}" pid="73" name="FSC#SKEDITIONREG@103.510:a_validfrom">
    <vt:lpwstr/>
  </property>
  <property fmtid="{D5CDD505-2E9C-101B-9397-08002B2CF9AE}" pid="74" name="FSC#SKEDITIONREG@103.510:as_activity">
    <vt:lpwstr/>
  </property>
  <property fmtid="{D5CDD505-2E9C-101B-9397-08002B2CF9AE}" pid="75" name="FSC#SKEDITIONREG@103.510:as_docdate">
    <vt:lpwstr/>
  </property>
  <property fmtid="{D5CDD505-2E9C-101B-9397-08002B2CF9AE}" pid="76" name="FSC#SKEDITIONREG@103.510:as_establishdate">
    <vt:lpwstr/>
  </property>
  <property fmtid="{D5CDD505-2E9C-101B-9397-08002B2CF9AE}" pid="77" name="FSC#SKEDITIONREG@103.510:as_fileresphead">
    <vt:lpwstr/>
  </property>
  <property fmtid="{D5CDD505-2E9C-101B-9397-08002B2CF9AE}" pid="78" name="FSC#SKEDITIONREG@103.510:as_filerespheadfnct">
    <vt:lpwstr/>
  </property>
  <property fmtid="{D5CDD505-2E9C-101B-9397-08002B2CF9AE}" pid="79" name="FSC#SKEDITIONREG@103.510:as_fileresponsible">
    <vt:lpwstr/>
  </property>
  <property fmtid="{D5CDD505-2E9C-101B-9397-08002B2CF9AE}" pid="80" name="FSC#SKEDITIONREG@103.510:as_filesubj">
    <vt:lpwstr/>
  </property>
  <property fmtid="{D5CDD505-2E9C-101B-9397-08002B2CF9AE}" pid="81" name="FSC#SKEDITIONREG@103.510:as_objname">
    <vt:lpwstr/>
  </property>
  <property fmtid="{D5CDD505-2E9C-101B-9397-08002B2CF9AE}" pid="82" name="FSC#SKEDITIONREG@103.510:as_ou">
    <vt:lpwstr/>
  </property>
  <property fmtid="{D5CDD505-2E9C-101B-9397-08002B2CF9AE}" pid="83" name="FSC#SKEDITIONREG@103.510:as_owner">
    <vt:lpwstr>Ing. Andrea Mikulová</vt:lpwstr>
  </property>
  <property fmtid="{D5CDD505-2E9C-101B-9397-08002B2CF9AE}" pid="84" name="FSC#SKEDITIONREG@103.510:as_phonelink">
    <vt:lpwstr/>
  </property>
  <property fmtid="{D5CDD505-2E9C-101B-9397-08002B2CF9AE}" pid="85" name="FSC#SKEDITIONREG@103.510:oz_externAdr">
    <vt:lpwstr/>
  </property>
  <property fmtid="{D5CDD505-2E9C-101B-9397-08002B2CF9AE}" pid="86" name="FSC#SKEDITIONREG@103.510:a_depositperiod">
    <vt:lpwstr/>
  </property>
  <property fmtid="{D5CDD505-2E9C-101B-9397-08002B2CF9AE}" pid="87" name="FSC#SKEDITIONREG@103.510:a_disposestate">
    <vt:lpwstr/>
  </property>
  <property fmtid="{D5CDD505-2E9C-101B-9397-08002B2CF9AE}" pid="88" name="FSC#SKEDITIONREG@103.510:a_fileresponsiblefnct">
    <vt:lpwstr/>
  </property>
  <property fmtid="{D5CDD505-2E9C-101B-9397-08002B2CF9AE}" pid="89" name="FSC#SKEDITIONREG@103.510:a_fileresporg_position">
    <vt:lpwstr/>
  </property>
  <property fmtid="{D5CDD505-2E9C-101B-9397-08002B2CF9AE}" pid="90" name="FSC#SKEDITIONREG@103.510:a_fileresporg_position_OU">
    <vt:lpwstr/>
  </property>
  <property fmtid="{D5CDD505-2E9C-101B-9397-08002B2CF9AE}" pid="91" name="FSC#SKEDITIONREG@103.510:a_osobnecislosprac">
    <vt:lpwstr/>
  </property>
  <property fmtid="{D5CDD505-2E9C-101B-9397-08002B2CF9AE}" pid="92" name="FSC#SKEDITIONREG@103.510:a_registrysign">
    <vt:lpwstr/>
  </property>
  <property fmtid="{D5CDD505-2E9C-101B-9397-08002B2CF9AE}" pid="93" name="FSC#SKEDITIONREG@103.510:a_subfileatt">
    <vt:lpwstr/>
  </property>
  <property fmtid="{D5CDD505-2E9C-101B-9397-08002B2CF9AE}" pid="94" name="FSC#SKEDITIONREG@103.510:as_filesubjall">
    <vt:lpwstr/>
  </property>
  <property fmtid="{D5CDD505-2E9C-101B-9397-08002B2CF9AE}" pid="95" name="FSC#SKEDITIONREG@103.510:CreatedAt">
    <vt:lpwstr>23. 11. 2016, 16:20</vt:lpwstr>
  </property>
  <property fmtid="{D5CDD505-2E9C-101B-9397-08002B2CF9AE}" pid="96" name="FSC#SKEDITIONREG@103.510:curruserrolegroup">
    <vt:lpwstr>Odbor podnikateľského prostredia</vt:lpwstr>
  </property>
  <property fmtid="{D5CDD505-2E9C-101B-9397-08002B2CF9AE}" pid="97" name="FSC#SKEDITIONREG@103.510:currusersubst">
    <vt:lpwstr/>
  </property>
  <property fmtid="{D5CDD505-2E9C-101B-9397-08002B2CF9AE}" pid="98" name="FSC#SKEDITIONREG@103.510:emailsprac">
    <vt:lpwstr/>
  </property>
  <property fmtid="{D5CDD505-2E9C-101B-9397-08002B2CF9AE}" pid="99" name="FSC#SKEDITIONREG@103.510:ms_VyskladaniePoznamok">
    <vt:lpwstr/>
  </property>
  <property fmtid="{D5CDD505-2E9C-101B-9397-08002B2CF9AE}" pid="100" name="FSC#SKEDITIONREG@103.510:oumlname_fnct">
    <vt:lpwstr/>
  </property>
  <property fmtid="{D5CDD505-2E9C-101B-9397-08002B2CF9AE}" pid="101" name="FSC#SKEDITIONREG@103.510:sk_org_city">
    <vt:lpwstr/>
  </property>
  <property fmtid="{D5CDD505-2E9C-101B-9397-08002B2CF9AE}" pid="102" name="FSC#SKEDITIONREG@103.510:sk_org_dic">
    <vt:lpwstr/>
  </property>
  <property fmtid="{D5CDD505-2E9C-101B-9397-08002B2CF9AE}" pid="103" name="FSC#SKEDITIONREG@103.510:sk_org_email">
    <vt:lpwstr/>
  </property>
  <property fmtid="{D5CDD505-2E9C-101B-9397-08002B2CF9AE}" pid="104" name="FSC#SKEDITIONREG@103.510:sk_org_fax">
    <vt:lpwstr/>
  </property>
  <property fmtid="{D5CDD505-2E9C-101B-9397-08002B2CF9AE}" pid="105" name="FSC#SKEDITIONREG@103.510:sk_org_fullname">
    <vt:lpwstr/>
  </property>
  <property fmtid="{D5CDD505-2E9C-101B-9397-08002B2CF9AE}" pid="106" name="FSC#SKEDITIONREG@103.510:sk_org_ico">
    <vt:lpwstr/>
  </property>
  <property fmtid="{D5CDD505-2E9C-101B-9397-08002B2CF9AE}" pid="107" name="FSC#SKEDITIONREG@103.510:sk_org_phone">
    <vt:lpwstr/>
  </property>
  <property fmtid="{D5CDD505-2E9C-101B-9397-08002B2CF9AE}" pid="108" name="FSC#SKEDITIONREG@103.510:sk_org_shortname">
    <vt:lpwstr/>
  </property>
  <property fmtid="{D5CDD505-2E9C-101B-9397-08002B2CF9AE}" pid="109" name="FSC#SKEDITIONREG@103.510:sk_org_state">
    <vt:lpwstr/>
  </property>
  <property fmtid="{D5CDD505-2E9C-101B-9397-08002B2CF9AE}" pid="110" name="FSC#SKEDITIONREG@103.510:sk_org_street">
    <vt:lpwstr/>
  </property>
  <property fmtid="{D5CDD505-2E9C-101B-9397-08002B2CF9AE}" pid="111" name="FSC#SKEDITIONREG@103.510:sk_org_zip">
    <vt:lpwstr/>
  </property>
  <property fmtid="{D5CDD505-2E9C-101B-9397-08002B2CF9AE}" pid="112" name="FSC#SKEDITIONREG@103.510:viz_clearedat">
    <vt:lpwstr/>
  </property>
  <property fmtid="{D5CDD505-2E9C-101B-9397-08002B2CF9AE}" pid="113" name="FSC#SKEDITIONREG@103.510:viz_clearedby">
    <vt:lpwstr/>
  </property>
  <property fmtid="{D5CDD505-2E9C-101B-9397-08002B2CF9AE}" pid="114" name="FSC#SKEDITIONREG@103.510:viz_comm">
    <vt:lpwstr/>
  </property>
  <property fmtid="{D5CDD505-2E9C-101B-9397-08002B2CF9AE}" pid="115" name="FSC#SKEDITIONREG@103.510:viz_decisionattachments">
    <vt:lpwstr/>
  </property>
  <property fmtid="{D5CDD505-2E9C-101B-9397-08002B2CF9AE}" pid="116" name="FSC#SKEDITIONREG@103.510:viz_deliveredat">
    <vt:lpwstr/>
  </property>
  <property fmtid="{D5CDD505-2E9C-101B-9397-08002B2CF9AE}" pid="117" name="FSC#SKEDITIONREG@103.510:viz_delivery">
    <vt:lpwstr/>
  </property>
  <property fmtid="{D5CDD505-2E9C-101B-9397-08002B2CF9AE}" pid="118" name="FSC#SKEDITIONREG@103.510:viz_extension">
    <vt:lpwstr/>
  </property>
  <property fmtid="{D5CDD505-2E9C-101B-9397-08002B2CF9AE}" pid="119" name="FSC#SKEDITIONREG@103.510:viz_filenumber">
    <vt:lpwstr/>
  </property>
  <property fmtid="{D5CDD505-2E9C-101B-9397-08002B2CF9AE}" pid="120" name="FSC#SKEDITIONREG@103.510:viz_fileresponsible">
    <vt:lpwstr/>
  </property>
  <property fmtid="{D5CDD505-2E9C-101B-9397-08002B2CF9AE}" pid="121" name="FSC#SKEDITIONREG@103.510:viz_fileresporg">
    <vt:lpwstr/>
  </property>
  <property fmtid="{D5CDD505-2E9C-101B-9397-08002B2CF9AE}" pid="122" name="FSC#SKEDITIONREG@103.510:viz_fileresporg_email_OU">
    <vt:lpwstr/>
  </property>
  <property fmtid="{D5CDD505-2E9C-101B-9397-08002B2CF9AE}" pid="123" name="FSC#SKEDITIONREG@103.510:viz_fileresporg_emailaddress">
    <vt:lpwstr/>
  </property>
  <property fmtid="{D5CDD505-2E9C-101B-9397-08002B2CF9AE}" pid="124" name="FSC#SKEDITIONREG@103.510:viz_fileresporg_fax">
    <vt:lpwstr/>
  </property>
  <property fmtid="{D5CDD505-2E9C-101B-9397-08002B2CF9AE}" pid="125" name="FSC#SKEDITIONREG@103.510:viz_fileresporg_fax_OU">
    <vt:lpwstr/>
  </property>
  <property fmtid="{D5CDD505-2E9C-101B-9397-08002B2CF9AE}" pid="126" name="FSC#SKEDITIONREG@103.510:viz_fileresporg_function">
    <vt:lpwstr/>
  </property>
  <property fmtid="{D5CDD505-2E9C-101B-9397-08002B2CF9AE}" pid="127" name="FSC#SKEDITIONREG@103.510:viz_fileresporg_function_OU">
    <vt:lpwstr/>
  </property>
  <property fmtid="{D5CDD505-2E9C-101B-9397-08002B2CF9AE}" pid="128" name="FSC#SKEDITIONREG@103.510:viz_fileresporg_head">
    <vt:lpwstr/>
  </property>
  <property fmtid="{D5CDD505-2E9C-101B-9397-08002B2CF9AE}" pid="129" name="FSC#SKEDITIONREG@103.510:viz_fileresporg_head_OU">
    <vt:lpwstr/>
  </property>
  <property fmtid="{D5CDD505-2E9C-101B-9397-08002B2CF9AE}" pid="130" name="FSC#SKEDITIONREG@103.510:viz_fileresporg_longname">
    <vt:lpwstr/>
  </property>
  <property fmtid="{D5CDD505-2E9C-101B-9397-08002B2CF9AE}" pid="131" name="FSC#SKEDITIONREG@103.510:viz_fileresporg_mesto">
    <vt:lpwstr/>
  </property>
  <property fmtid="{D5CDD505-2E9C-101B-9397-08002B2CF9AE}" pid="132" name="FSC#SKEDITIONREG@103.510:viz_fileresporg_odbor">
    <vt:lpwstr/>
  </property>
  <property fmtid="{D5CDD505-2E9C-101B-9397-08002B2CF9AE}" pid="133" name="FSC#SKEDITIONREG@103.510:viz_fileresporg_odbor_function">
    <vt:lpwstr/>
  </property>
  <property fmtid="{D5CDD505-2E9C-101B-9397-08002B2CF9AE}" pid="134" name="FSC#SKEDITIONREG@103.510:viz_fileresporg_odbor_head">
    <vt:lpwstr/>
  </property>
  <property fmtid="{D5CDD505-2E9C-101B-9397-08002B2CF9AE}" pid="135" name="FSC#SKEDITIONREG@103.510:viz_fileresporg_OU">
    <vt:lpwstr/>
  </property>
  <property fmtid="{D5CDD505-2E9C-101B-9397-08002B2CF9AE}" pid="136" name="FSC#SKEDITIONREG@103.510:viz_fileresporg_phone">
    <vt:lpwstr/>
  </property>
  <property fmtid="{D5CDD505-2E9C-101B-9397-08002B2CF9AE}" pid="137" name="FSC#SKEDITIONREG@103.510:viz_fileresporg_phone_OU">
    <vt:lpwstr/>
  </property>
  <property fmtid="{D5CDD505-2E9C-101B-9397-08002B2CF9AE}" pid="138" name="FSC#SKEDITIONREG@103.510:viz_fileresporg_position">
    <vt:lpwstr/>
  </property>
  <property fmtid="{D5CDD505-2E9C-101B-9397-08002B2CF9AE}" pid="139" name="FSC#SKEDITIONREG@103.510:viz_fileresporg_position_OU">
    <vt:lpwstr/>
  </property>
  <property fmtid="{D5CDD505-2E9C-101B-9397-08002B2CF9AE}" pid="140" name="FSC#SKEDITIONREG@103.510:viz_fileresporg_psc">
    <vt:lpwstr/>
  </property>
  <property fmtid="{D5CDD505-2E9C-101B-9397-08002B2CF9AE}" pid="141" name="FSC#SKEDITIONREG@103.510:viz_fileresporg_sekcia">
    <vt:lpwstr/>
  </property>
  <property fmtid="{D5CDD505-2E9C-101B-9397-08002B2CF9AE}" pid="142" name="FSC#SKEDITIONREG@103.510:viz_fileresporg_sekcia_function">
    <vt:lpwstr/>
  </property>
  <property fmtid="{D5CDD505-2E9C-101B-9397-08002B2CF9AE}" pid="143" name="FSC#SKEDITIONREG@103.510:viz_fileresporg_sekcia_head">
    <vt:lpwstr/>
  </property>
  <property fmtid="{D5CDD505-2E9C-101B-9397-08002B2CF9AE}" pid="144" name="FSC#SKEDITIONREG@103.510:viz_fileresporg_stat">
    <vt:lpwstr/>
  </property>
  <property fmtid="{D5CDD505-2E9C-101B-9397-08002B2CF9AE}" pid="145" name="FSC#SKEDITIONREG@103.510:viz_fileresporg_ulica">
    <vt:lpwstr/>
  </property>
  <property fmtid="{D5CDD505-2E9C-101B-9397-08002B2CF9AE}" pid="146" name="FSC#SKEDITIONREG@103.510:viz_fileresporgknazov">
    <vt:lpwstr/>
  </property>
  <property fmtid="{D5CDD505-2E9C-101B-9397-08002B2CF9AE}" pid="147" name="FSC#SKEDITIONREG@103.510:viz_filesubj">
    <vt:lpwstr/>
  </property>
  <property fmtid="{D5CDD505-2E9C-101B-9397-08002B2CF9AE}" pid="148" name="FSC#SKEDITIONREG@103.510:viz_incattachments">
    <vt:lpwstr/>
  </property>
  <property fmtid="{D5CDD505-2E9C-101B-9397-08002B2CF9AE}" pid="149" name="FSC#SKEDITIONREG@103.510:viz_incnr">
    <vt:lpwstr/>
  </property>
  <property fmtid="{D5CDD505-2E9C-101B-9397-08002B2CF9AE}" pid="150" name="FSC#SKEDITIONREG@103.510:viz_intletterrecivers">
    <vt:lpwstr/>
  </property>
  <property fmtid="{D5CDD505-2E9C-101B-9397-08002B2CF9AE}" pid="151" name="FSC#SKEDITIONREG@103.510:viz_objcreatedstr">
    <vt:lpwstr/>
  </property>
  <property fmtid="{D5CDD505-2E9C-101B-9397-08002B2CF9AE}" pid="152" name="FSC#SKEDITIONREG@103.510:viz_ordernumber">
    <vt:lpwstr/>
  </property>
  <property fmtid="{D5CDD505-2E9C-101B-9397-08002B2CF9AE}" pid="153" name="FSC#SKEDITIONREG@103.510:viz_oursign">
    <vt:lpwstr/>
  </property>
  <property fmtid="{D5CDD505-2E9C-101B-9397-08002B2CF9AE}" pid="154" name="FSC#SKEDITIONREG@103.510:viz_responseto_createdby">
    <vt:lpwstr/>
  </property>
  <property fmtid="{D5CDD505-2E9C-101B-9397-08002B2CF9AE}" pid="155" name="FSC#SKEDITIONREG@103.510:viz_sendersign">
    <vt:lpwstr/>
  </property>
  <property fmtid="{D5CDD505-2E9C-101B-9397-08002B2CF9AE}" pid="156" name="FSC#SKEDITIONREG@103.510:viz_shortfileresporg">
    <vt:lpwstr/>
  </property>
  <property fmtid="{D5CDD505-2E9C-101B-9397-08002B2CF9AE}" pid="157" name="FSC#SKEDITIONREG@103.510:viz_tel_number">
    <vt:lpwstr/>
  </property>
  <property fmtid="{D5CDD505-2E9C-101B-9397-08002B2CF9AE}" pid="158" name="FSC#SKEDITIONREG@103.510:viz_testsalutation">
    <vt:lpwstr/>
  </property>
  <property fmtid="{D5CDD505-2E9C-101B-9397-08002B2CF9AE}" pid="159" name="FSC#SKEDITIONREG@103.510:viz_validfrom">
    <vt:lpwstr/>
  </property>
  <property fmtid="{D5CDD505-2E9C-101B-9397-08002B2CF9AE}" pid="160" name="FSC#SKEDITIONREG@103.510:zaznam_jeden_adresat">
    <vt:lpwstr/>
  </property>
  <property fmtid="{D5CDD505-2E9C-101B-9397-08002B2CF9AE}" pid="161" name="FSC#SKEDITIONREG@103.510:zaznam_vnut_adresati_1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">
    <vt:lpwstr/>
  </property>
  <property fmtid="{D5CDD505-2E9C-101B-9397-08002B2CF9AE}" pid="173" name="FSC#SKEDITIONREG@103.510:zaznam_vnut_adresati_20">
    <vt:lpwstr/>
  </property>
  <property fmtid="{D5CDD505-2E9C-101B-9397-08002B2CF9AE}" pid="174" name="FSC#SKEDITIONREG@103.510:zaznam_vnut_adresati_21">
    <vt:lpwstr/>
  </property>
  <property fmtid="{D5CDD505-2E9C-101B-9397-08002B2CF9AE}" pid="175" name="FSC#SKEDITIONREG@103.510:zaznam_vnut_adresati_22">
    <vt:lpwstr/>
  </property>
  <property fmtid="{D5CDD505-2E9C-101B-9397-08002B2CF9AE}" pid="176" name="FSC#SKEDITIONREG@103.510:zaznam_vnut_adresati_23">
    <vt:lpwstr/>
  </property>
  <property fmtid="{D5CDD505-2E9C-101B-9397-08002B2CF9AE}" pid="177" name="FSC#SKEDITIONREG@103.510:zaznam_vnut_adresati_24">
    <vt:lpwstr/>
  </property>
  <property fmtid="{D5CDD505-2E9C-101B-9397-08002B2CF9AE}" pid="178" name="FSC#SKEDITIONREG@103.510:zaznam_vnut_adresati_25">
    <vt:lpwstr/>
  </property>
  <property fmtid="{D5CDD505-2E9C-101B-9397-08002B2CF9AE}" pid="179" name="FSC#SKEDITIONREG@103.510:zaznam_vnut_adresati_26">
    <vt:lpwstr/>
  </property>
  <property fmtid="{D5CDD505-2E9C-101B-9397-08002B2CF9AE}" pid="180" name="FSC#SKEDITIONREG@103.510:zaznam_vnut_adresati_27">
    <vt:lpwstr/>
  </property>
  <property fmtid="{D5CDD505-2E9C-101B-9397-08002B2CF9AE}" pid="181" name="FSC#SKEDITIONREG@103.510:zaznam_vnut_adresati_28">
    <vt:lpwstr/>
  </property>
  <property fmtid="{D5CDD505-2E9C-101B-9397-08002B2CF9AE}" pid="182" name="FSC#SKEDITIONREG@103.510:zaznam_vnut_adresati_29">
    <vt:lpwstr/>
  </property>
  <property fmtid="{D5CDD505-2E9C-101B-9397-08002B2CF9AE}" pid="183" name="FSC#SKEDITIONREG@103.510:zaznam_vnut_adresati_3">
    <vt:lpwstr/>
  </property>
  <property fmtid="{D5CDD505-2E9C-101B-9397-08002B2CF9AE}" pid="184" name="FSC#SKEDITIONREG@103.510:zaznam_vnut_adresati_30">
    <vt:lpwstr/>
  </property>
  <property fmtid="{D5CDD505-2E9C-101B-9397-08002B2CF9AE}" pid="185" name="FSC#SKEDITIONREG@103.510:zaznam_vnut_adresati_31">
    <vt:lpwstr/>
  </property>
  <property fmtid="{D5CDD505-2E9C-101B-9397-08002B2CF9AE}" pid="186" name="FSC#SKEDITIONREG@103.510:zaznam_vnut_adresati_32">
    <vt:lpwstr/>
  </property>
  <property fmtid="{D5CDD505-2E9C-101B-9397-08002B2CF9AE}" pid="187" name="FSC#SKEDITIONREG@103.510:zaznam_vnut_adresati_33">
    <vt:lpwstr/>
  </property>
  <property fmtid="{D5CDD505-2E9C-101B-9397-08002B2CF9AE}" pid="188" name="FSC#SKEDITIONREG@103.510:zaznam_vnut_adresati_34">
    <vt:lpwstr/>
  </property>
  <property fmtid="{D5CDD505-2E9C-101B-9397-08002B2CF9AE}" pid="189" name="FSC#SKEDITIONREG@103.510:zaznam_vnut_adresati_35">
    <vt:lpwstr/>
  </property>
  <property fmtid="{D5CDD505-2E9C-101B-9397-08002B2CF9AE}" pid="190" name="FSC#SKEDITIONREG@103.510:zaznam_vnut_adresati_36">
    <vt:lpwstr/>
  </property>
  <property fmtid="{D5CDD505-2E9C-101B-9397-08002B2CF9AE}" pid="191" name="FSC#SKEDITIONREG@103.510:zaznam_vnut_adresati_37">
    <vt:lpwstr/>
  </property>
  <property fmtid="{D5CDD505-2E9C-101B-9397-08002B2CF9AE}" pid="192" name="FSC#SKEDITIONREG@103.510:zaznam_vnut_adresati_38">
    <vt:lpwstr/>
  </property>
  <property fmtid="{D5CDD505-2E9C-101B-9397-08002B2CF9AE}" pid="193" name="FSC#SKEDITIONREG@103.510:zaznam_vnut_adresati_39">
    <vt:lpwstr/>
  </property>
  <property fmtid="{D5CDD505-2E9C-101B-9397-08002B2CF9AE}" pid="194" name="FSC#SKEDITIONREG@103.510:zaznam_vnut_adresati_4">
    <vt:lpwstr/>
  </property>
  <property fmtid="{D5CDD505-2E9C-101B-9397-08002B2CF9AE}" pid="195" name="FSC#SKEDITIONREG@103.510:zaznam_vnut_adresati_40">
    <vt:lpwstr/>
  </property>
  <property fmtid="{D5CDD505-2E9C-101B-9397-08002B2CF9AE}" pid="196" name="FSC#SKEDITIONREG@103.510:zaznam_vnut_adresati_41">
    <vt:lpwstr/>
  </property>
  <property fmtid="{D5CDD505-2E9C-101B-9397-08002B2CF9AE}" pid="197" name="FSC#SKEDITIONREG@103.510:zaznam_vnut_adresati_42">
    <vt:lpwstr/>
  </property>
  <property fmtid="{D5CDD505-2E9C-101B-9397-08002B2CF9AE}" pid="198" name="FSC#SKEDITIONREG@103.510:zaznam_vnut_adresati_43">
    <vt:lpwstr/>
  </property>
  <property fmtid="{D5CDD505-2E9C-101B-9397-08002B2CF9AE}" pid="199" name="FSC#SKEDITIONREG@103.510:zaznam_vnut_adresati_44">
    <vt:lpwstr/>
  </property>
  <property fmtid="{D5CDD505-2E9C-101B-9397-08002B2CF9AE}" pid="200" name="FSC#SKEDITIONREG@103.510:zaznam_vnut_adresati_45">
    <vt:lpwstr/>
  </property>
  <property fmtid="{D5CDD505-2E9C-101B-9397-08002B2CF9AE}" pid="201" name="FSC#SKEDITIONREG@103.510:zaznam_vnut_adresati_46">
    <vt:lpwstr/>
  </property>
  <property fmtid="{D5CDD505-2E9C-101B-9397-08002B2CF9AE}" pid="202" name="FSC#SKEDITIONREG@103.510:zaznam_vnut_adresati_47">
    <vt:lpwstr/>
  </property>
  <property fmtid="{D5CDD505-2E9C-101B-9397-08002B2CF9AE}" pid="203" name="FSC#SKEDITIONREG@103.510:zaznam_vnut_adresati_48">
    <vt:lpwstr/>
  </property>
  <property fmtid="{D5CDD505-2E9C-101B-9397-08002B2CF9AE}" pid="204" name="FSC#SKEDITIONREG@103.510:zaznam_vnut_adresati_49">
    <vt:lpwstr/>
  </property>
  <property fmtid="{D5CDD505-2E9C-101B-9397-08002B2CF9AE}" pid="205" name="FSC#SKEDITIONREG@103.510:zaznam_vnut_adresati_5">
    <vt:lpwstr/>
  </property>
  <property fmtid="{D5CDD505-2E9C-101B-9397-08002B2CF9AE}" pid="206" name="FSC#SKEDITIONREG@103.510:zaznam_vnut_adresati_50">
    <vt:lpwstr/>
  </property>
  <property fmtid="{D5CDD505-2E9C-101B-9397-08002B2CF9AE}" pid="207" name="FSC#SKEDITIONREG@103.510:zaznam_vnut_adresati_51">
    <vt:lpwstr/>
  </property>
  <property fmtid="{D5CDD505-2E9C-101B-9397-08002B2CF9AE}" pid="208" name="FSC#SKEDITIONREG@103.510:zaznam_vnut_adresati_52">
    <vt:lpwstr/>
  </property>
  <property fmtid="{D5CDD505-2E9C-101B-9397-08002B2CF9AE}" pid="209" name="FSC#SKEDITIONREG@103.510:zaznam_vnut_adresati_53">
    <vt:lpwstr/>
  </property>
  <property fmtid="{D5CDD505-2E9C-101B-9397-08002B2CF9AE}" pid="210" name="FSC#SKEDITIONREG@103.510:zaznam_vnut_adresati_54">
    <vt:lpwstr/>
  </property>
  <property fmtid="{D5CDD505-2E9C-101B-9397-08002B2CF9AE}" pid="211" name="FSC#SKEDITIONREG@103.510:zaznam_vnut_adresati_55">
    <vt:lpwstr/>
  </property>
  <property fmtid="{D5CDD505-2E9C-101B-9397-08002B2CF9AE}" pid="212" name="FSC#SKEDITIONREG@103.510:zaznam_vnut_adresati_56">
    <vt:lpwstr/>
  </property>
  <property fmtid="{D5CDD505-2E9C-101B-9397-08002B2CF9AE}" pid="213" name="FSC#SKEDITIONREG@103.510:zaznam_vnut_adresati_57">
    <vt:lpwstr/>
  </property>
  <property fmtid="{D5CDD505-2E9C-101B-9397-08002B2CF9AE}" pid="214" name="FSC#SKEDITIONREG@103.510:zaznam_vnut_adresati_58">
    <vt:lpwstr/>
  </property>
  <property fmtid="{D5CDD505-2E9C-101B-9397-08002B2CF9AE}" pid="215" name="FSC#SKEDITIONREG@103.510:zaznam_vnut_adresati_59">
    <vt:lpwstr/>
  </property>
  <property fmtid="{D5CDD505-2E9C-101B-9397-08002B2CF9AE}" pid="216" name="FSC#SKEDITIONREG@103.510:zaznam_vnut_adresati_6">
    <vt:lpwstr/>
  </property>
  <property fmtid="{D5CDD505-2E9C-101B-9397-08002B2CF9AE}" pid="217" name="FSC#SKEDITIONREG@103.510:zaznam_vnut_adresati_60">
    <vt:lpwstr/>
  </property>
  <property fmtid="{D5CDD505-2E9C-101B-9397-08002B2CF9AE}" pid="218" name="FSC#SKEDITIONREG@103.510:zaznam_vnut_adresati_61">
    <vt:lpwstr/>
  </property>
  <property fmtid="{D5CDD505-2E9C-101B-9397-08002B2CF9AE}" pid="219" name="FSC#SKEDITIONREG@103.510:zaznam_vnut_adresati_62">
    <vt:lpwstr/>
  </property>
  <property fmtid="{D5CDD505-2E9C-101B-9397-08002B2CF9AE}" pid="220" name="FSC#SKEDITIONREG@103.510:zaznam_vnut_adresati_63">
    <vt:lpwstr/>
  </property>
  <property fmtid="{D5CDD505-2E9C-101B-9397-08002B2CF9AE}" pid="221" name="FSC#SKEDITIONREG@103.510:zaznam_vnut_adresati_64">
    <vt:lpwstr/>
  </property>
  <property fmtid="{D5CDD505-2E9C-101B-9397-08002B2CF9AE}" pid="222" name="FSC#SKEDITIONREG@103.510:zaznam_vnut_adresati_65">
    <vt:lpwstr/>
  </property>
  <property fmtid="{D5CDD505-2E9C-101B-9397-08002B2CF9AE}" pid="223" name="FSC#SKEDITIONREG@103.510:zaznam_vnut_adresati_66">
    <vt:lpwstr/>
  </property>
  <property fmtid="{D5CDD505-2E9C-101B-9397-08002B2CF9AE}" pid="224" name="FSC#SKEDITIONREG@103.510:zaznam_vnut_adresati_67">
    <vt:lpwstr/>
  </property>
  <property fmtid="{D5CDD505-2E9C-101B-9397-08002B2CF9AE}" pid="225" name="FSC#SKEDITIONREG@103.510:zaznam_vnut_adresati_68">
    <vt:lpwstr/>
  </property>
  <property fmtid="{D5CDD505-2E9C-101B-9397-08002B2CF9AE}" pid="226" name="FSC#SKEDITIONREG@103.510:zaznam_vnut_adresati_69">
    <vt:lpwstr/>
  </property>
  <property fmtid="{D5CDD505-2E9C-101B-9397-08002B2CF9AE}" pid="227" name="FSC#SKEDITIONREG@103.510:zaznam_vnut_adresati_7">
    <vt:lpwstr/>
  </property>
  <property fmtid="{D5CDD505-2E9C-101B-9397-08002B2CF9AE}" pid="228" name="FSC#SKEDITIONREG@103.510:zaznam_vnut_adresati_70">
    <vt:lpwstr/>
  </property>
  <property fmtid="{D5CDD505-2E9C-101B-9397-08002B2CF9AE}" pid="229" name="FSC#SKEDITIONREG@103.510:zaznam_vnut_adresati_8">
    <vt:lpwstr/>
  </property>
  <property fmtid="{D5CDD505-2E9C-101B-9397-08002B2CF9AE}" pid="230" name="FSC#SKEDITIONREG@103.510:zaznam_vnut_adresati_9">
    <vt:lpwstr/>
  </property>
  <property fmtid="{D5CDD505-2E9C-101B-9397-08002B2CF9AE}" pid="231" name="FSC#SKEDITIONREG@103.510:zaznam_vonk_adresati_1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">
    <vt:lpwstr/>
  </property>
  <property fmtid="{D5CDD505-2E9C-101B-9397-08002B2CF9AE}" pid="243" name="FSC#SKEDITIONREG@103.510:zaznam_vonk_adresati_20">
    <vt:lpwstr/>
  </property>
  <property fmtid="{D5CDD505-2E9C-101B-9397-08002B2CF9AE}" pid="244" name="FSC#SKEDITIONREG@103.510:zaznam_vonk_adresati_21">
    <vt:lpwstr/>
  </property>
  <property fmtid="{D5CDD505-2E9C-101B-9397-08002B2CF9AE}" pid="245" name="FSC#SKEDITIONREG@103.510:zaznam_vonk_adresati_22">
    <vt:lpwstr/>
  </property>
  <property fmtid="{D5CDD505-2E9C-101B-9397-08002B2CF9AE}" pid="246" name="FSC#SKEDITIONREG@103.510:zaznam_vonk_adresati_23">
    <vt:lpwstr/>
  </property>
  <property fmtid="{D5CDD505-2E9C-101B-9397-08002B2CF9AE}" pid="247" name="FSC#SKEDITIONREG@103.510:zaznam_vonk_adresati_24">
    <vt:lpwstr/>
  </property>
  <property fmtid="{D5CDD505-2E9C-101B-9397-08002B2CF9AE}" pid="248" name="FSC#SKEDITIONREG@103.510:zaznam_vonk_adresati_25">
    <vt:lpwstr/>
  </property>
  <property fmtid="{D5CDD505-2E9C-101B-9397-08002B2CF9AE}" pid="249" name="FSC#SKEDITIONREG@103.510:zaznam_vonk_adresati_26">
    <vt:lpwstr/>
  </property>
  <property fmtid="{D5CDD505-2E9C-101B-9397-08002B2CF9AE}" pid="250" name="FSC#SKEDITIONREG@103.510:zaznam_vonk_adresati_27">
    <vt:lpwstr/>
  </property>
  <property fmtid="{D5CDD505-2E9C-101B-9397-08002B2CF9AE}" pid="251" name="FSC#SKEDITIONREG@103.510:zaznam_vonk_adresati_28">
    <vt:lpwstr/>
  </property>
  <property fmtid="{D5CDD505-2E9C-101B-9397-08002B2CF9AE}" pid="252" name="FSC#SKEDITIONREG@103.510:zaznam_vonk_adresati_29">
    <vt:lpwstr/>
  </property>
  <property fmtid="{D5CDD505-2E9C-101B-9397-08002B2CF9AE}" pid="253" name="FSC#SKEDITIONREG@103.510:zaznam_vonk_adresati_3">
    <vt:lpwstr/>
  </property>
  <property fmtid="{D5CDD505-2E9C-101B-9397-08002B2CF9AE}" pid="254" name="FSC#SKEDITIONREG@103.510:zaznam_vonk_adresati_30">
    <vt:lpwstr/>
  </property>
  <property fmtid="{D5CDD505-2E9C-101B-9397-08002B2CF9AE}" pid="255" name="FSC#SKEDITIONREG@103.510:zaznam_vonk_adresati_31">
    <vt:lpwstr/>
  </property>
  <property fmtid="{D5CDD505-2E9C-101B-9397-08002B2CF9AE}" pid="256" name="FSC#SKEDITIONREG@103.510:zaznam_vonk_adresati_32">
    <vt:lpwstr/>
  </property>
  <property fmtid="{D5CDD505-2E9C-101B-9397-08002B2CF9AE}" pid="257" name="FSC#SKEDITIONREG@103.510:zaznam_vonk_adresati_33">
    <vt:lpwstr/>
  </property>
  <property fmtid="{D5CDD505-2E9C-101B-9397-08002B2CF9AE}" pid="258" name="FSC#SKEDITIONREG@103.510:zaznam_vonk_adresati_34">
    <vt:lpwstr/>
  </property>
  <property fmtid="{D5CDD505-2E9C-101B-9397-08002B2CF9AE}" pid="259" name="FSC#SKEDITIONREG@103.510:zaznam_vonk_adresati_35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Stazovatel">
    <vt:lpwstr/>
  </property>
  <property fmtid="{D5CDD505-2E9C-101B-9397-08002B2CF9AE}" pid="267" name="FSC#SKEDITIONREG@103.510:ProtiKomu">
    <vt:lpwstr/>
  </property>
  <property fmtid="{D5CDD505-2E9C-101B-9397-08002B2CF9AE}" pid="268" name="FSC#SKEDITIONREG@103.510:EvCisloStaz">
    <vt:lpwstr/>
  </property>
  <property fmtid="{D5CDD505-2E9C-101B-9397-08002B2CF9AE}" pid="269" name="FSC#SKEDITIONREG@103.510:jod_AttrDateSkutocnyDatumVydania">
    <vt:lpwstr/>
  </property>
  <property fmtid="{D5CDD505-2E9C-101B-9397-08002B2CF9AE}" pid="270" name="FSC#SKEDITIONREG@103.510:jod_AttrNumCisloZmeny">
    <vt:lpwstr/>
  </property>
  <property fmtid="{D5CDD505-2E9C-101B-9397-08002B2CF9AE}" pid="271" name="FSC#SKEDITIONREG@103.510:jod_AttrStrListDovodZmeny">
    <vt:lpwstr/>
  </property>
  <property fmtid="{D5CDD505-2E9C-101B-9397-08002B2CF9AE}" pid="272" name="FSC#SKEDITIONREG@103.510:jod_AttrStrRegCisloZaznamu">
    <vt:lpwstr/>
  </property>
  <property fmtid="{D5CDD505-2E9C-101B-9397-08002B2CF9AE}" pid="273" name="FSC#SKEDITIONREG@103.510:jod_cislodoc">
    <vt:lpwstr/>
  </property>
  <property fmtid="{D5CDD505-2E9C-101B-9397-08002B2CF9AE}" pid="274" name="FSC#SKEDITIONREG@103.510:jod_druh">
    <vt:lpwstr/>
  </property>
  <property fmtid="{D5CDD505-2E9C-101B-9397-08002B2CF9AE}" pid="275" name="FSC#SKEDITIONREG@103.510:jod_extension">
    <vt:lpwstr/>
  </property>
  <property fmtid="{D5CDD505-2E9C-101B-9397-08002B2CF9AE}" pid="276" name="FSC#SKEDITIONREG@103.510:jod_faxou">
    <vt:lpwstr/>
  </property>
  <property fmtid="{D5CDD505-2E9C-101B-9397-08002B2CF9AE}" pid="277" name="FSC#SKEDITIONREG@103.510:jod_lu">
    <vt:lpwstr/>
  </property>
  <property fmtid="{D5CDD505-2E9C-101B-9397-08002B2CF9AE}" pid="278" name="FSC#SKEDITIONREG@103.510:jod_nazov">
    <vt:lpwstr/>
  </property>
  <property fmtid="{D5CDD505-2E9C-101B-9397-08002B2CF9AE}" pid="279" name="FSC#SKEDITIONREG@103.510:jod_sAttrBoolDozRadaSchvaluje">
    <vt:lpwstr/>
  </property>
  <property fmtid="{D5CDD505-2E9C-101B-9397-08002B2CF9AE}" pid="280" name="FSC#SKEDITIONREG@103.510:jod_sAttrBoolSuvDocPrevBezp">
    <vt:lpwstr/>
  </property>
  <property fmtid="{D5CDD505-2E9C-101B-9397-08002B2CF9AE}" pid="281" name="FSC#SKEDITIONREG@103.510:jod_sAttrDateDatum">
    <vt:lpwstr/>
  </property>
  <property fmtid="{D5CDD505-2E9C-101B-9397-08002B2CF9AE}" pid="282" name="FSC#SKEDITIONREG@103.510:jod_sAttrDateDatumDodania">
    <vt:lpwstr/>
  </property>
  <property fmtid="{D5CDD505-2E9C-101B-9397-08002B2CF9AE}" pid="283" name="FSC#SKEDITIONREG@103.510:jod_sAttrDateDatumPrevierky">
    <vt:lpwstr/>
  </property>
  <property fmtid="{D5CDD505-2E9C-101B-9397-08002B2CF9AE}" pid="284" name="FSC#SKEDITIONREG@103.510:jod_sAttrDateDatumPrijatia">
    <vt:lpwstr/>
  </property>
  <property fmtid="{D5CDD505-2E9C-101B-9397-08002B2CF9AE}" pid="285" name="FSC#SKEDITIONREG@103.510:jod_sAttrDateDatumVzniku">
    <vt:lpwstr/>
  </property>
  <property fmtid="{D5CDD505-2E9C-101B-9397-08002B2CF9AE}" pid="286" name="FSC#SKEDITIONREG@103.510:jod_sAttrDateDatumZaradeniaPouz">
    <vt:lpwstr/>
  </property>
  <property fmtid="{D5CDD505-2E9C-101B-9397-08002B2CF9AE}" pid="287" name="FSC#SKEDITIONREG@103.510:jod_sAttrDateDatumZverejnenia">
    <vt:lpwstr/>
  </property>
  <property fmtid="{D5CDD505-2E9C-101B-9397-08002B2CF9AE}" pid="288" name="FSC#SKEDITIONREG@103.510:jod_sAttrDateOdoslZodpOsobe">
    <vt:lpwstr/>
  </property>
  <property fmtid="{D5CDD505-2E9C-101B-9397-08002B2CF9AE}" pid="289" name="FSC#SKEDITIONREG@103.510:jod_sAttrDateOdovzdanieReal">
    <vt:lpwstr/>
  </property>
  <property fmtid="{D5CDD505-2E9C-101B-9397-08002B2CF9AE}" pid="290" name="FSC#SKEDITIONREG@103.510:jod_sAttrDatePlatnostDo">
    <vt:lpwstr/>
  </property>
  <property fmtid="{D5CDD505-2E9C-101B-9397-08002B2CF9AE}" pid="291" name="FSC#SKEDITIONREG@103.510:jod_sAttrDatePlatnostOd">
    <vt:lpwstr/>
  </property>
  <property fmtid="{D5CDD505-2E9C-101B-9397-08002B2CF9AE}" pid="292" name="FSC#SKEDITIONREG@103.510:jod_sAttrDatePodpis">
    <vt:lpwstr/>
  </property>
  <property fmtid="{D5CDD505-2E9C-101B-9397-08002B2CF9AE}" pid="293" name="FSC#SKEDITIONREG@103.510:jod_sAttrDatePredlozenieNaPodpis">
    <vt:lpwstr/>
  </property>
  <property fmtid="{D5CDD505-2E9C-101B-9397-08002B2CF9AE}" pid="294" name="FSC#SKEDITIONREG@103.510:jod_sAttrDatePredlTechSpec">
    <vt:lpwstr/>
  </property>
  <property fmtid="{D5CDD505-2E9C-101B-9397-08002B2CF9AE}" pid="295" name="FSC#SKEDITIONREG@103.510:jod_sAttrDateRealizaciaPrac">
    <vt:lpwstr/>
  </property>
  <property fmtid="{D5CDD505-2E9C-101B-9397-08002B2CF9AE}" pid="296" name="FSC#SKEDITIONREG@103.510:jod_sAttrDateTerminZPC">
    <vt:lpwstr/>
  </property>
  <property fmtid="{D5CDD505-2E9C-101B-9397-08002B2CF9AE}" pid="297" name="FSC#SKEDITIONREG@103.510:jod_sAttrDateUcinnostDoc">
    <vt:lpwstr/>
  </property>
  <property fmtid="{D5CDD505-2E9C-101B-9397-08002B2CF9AE}" pid="298" name="FSC#SKEDITIONREG@103.510:jod_sAttrDateUcinnostPoslZmeny">
    <vt:lpwstr/>
  </property>
  <property fmtid="{D5CDD505-2E9C-101B-9397-08002B2CF9AE}" pid="299" name="FSC#SKEDITIONREG@103.510:jod_sAttrDateUdalost">
    <vt:lpwstr/>
  </property>
  <property fmtid="{D5CDD505-2E9C-101B-9397-08002B2CF9AE}" pid="300" name="FSC#SKEDITIONREG@103.510:jod_sAttrDateUkonPlatnostZmluvy">
    <vt:lpwstr/>
  </property>
  <property fmtid="{D5CDD505-2E9C-101B-9397-08002B2CF9AE}" pid="301" name="FSC#SKEDITIONREG@103.510:jod_sAttrDateUzatvNezhody">
    <vt:lpwstr/>
  </property>
  <property fmtid="{D5CDD505-2E9C-101B-9397-08002B2CF9AE}" pid="302" name="FSC#SKEDITIONREG@103.510:jod_sAttrDateVydanie">
    <vt:lpwstr/>
  </property>
  <property fmtid="{D5CDD505-2E9C-101B-9397-08002B2CF9AE}" pid="303" name="FSC#SKEDITIONREG@103.510:jod_sAttrDateVyhotovenie">
    <vt:lpwstr/>
  </property>
  <property fmtid="{D5CDD505-2E9C-101B-9397-08002B2CF9AE}" pid="304" name="FSC#SKEDITIONREG@103.510:jod_sAttrDateVyhotovenieProt">
    <vt:lpwstr/>
  </property>
  <property fmtid="{D5CDD505-2E9C-101B-9397-08002B2CF9AE}" pid="305" name="FSC#SKEDITIONREG@103.510:jod_sAttrDateVykonanieAuditu">
    <vt:lpwstr/>
  </property>
  <property fmtid="{D5CDD505-2E9C-101B-9397-08002B2CF9AE}" pid="306" name="FSC#SKEDITIONREG@103.510:jod_sAttrDateVystaveneDna">
    <vt:lpwstr/>
  </property>
  <property fmtid="{D5CDD505-2E9C-101B-9397-08002B2CF9AE}" pid="307" name="FSC#SKEDITIONREG@103.510:jod_sAttrDateVznikUdalosti">
    <vt:lpwstr/>
  </property>
  <property fmtid="{D5CDD505-2E9C-101B-9397-08002B2CF9AE}" pid="308" name="FSC#SKEDITIONREG@103.510:jod_sAttrDateZaciatokObehu">
    <vt:lpwstr/>
  </property>
  <property fmtid="{D5CDD505-2E9C-101B-9397-08002B2CF9AE}" pid="309" name="FSC#SKEDITIONREG@103.510:jod_sAttrEnumCisloStrediska">
    <vt:lpwstr/>
  </property>
  <property fmtid="{D5CDD505-2E9C-101B-9397-08002B2CF9AE}" pid="310" name="FSC#SKEDITIONREG@103.510:jod_sAttrEnumMena">
    <vt:lpwstr/>
  </property>
  <property fmtid="{D5CDD505-2E9C-101B-9397-08002B2CF9AE}" pid="311" name="FSC#SKEDITIONREG@103.510:jod_sAttrEnumPripomienkyZapracov">
    <vt:lpwstr/>
  </property>
  <property fmtid="{D5CDD505-2E9C-101B-9397-08002B2CF9AE}" pid="312" name="FSC#SKEDITIONREG@103.510:jod_sAttrEnumStHierZaclen">
    <vt:lpwstr/>
  </property>
  <property fmtid="{D5CDD505-2E9C-101B-9397-08002B2CF9AE}" pid="313" name="FSC#SKEDITIONREG@103.510:jod_sAttrNumCisloAkcie">
    <vt:lpwstr/>
  </property>
  <property fmtid="{D5CDD505-2E9C-101B-9397-08002B2CF9AE}" pid="314" name="FSC#SKEDITIONREG@103.510:jod_sAttrNumCisloCD">
    <vt:lpwstr/>
  </property>
  <property fmtid="{D5CDD505-2E9C-101B-9397-08002B2CF9AE}" pid="315" name="FSC#SKEDITIONREG@103.510:jod_sAttrNumCisloCyklu">
    <vt:lpwstr/>
  </property>
  <property fmtid="{D5CDD505-2E9C-101B-9397-08002B2CF9AE}" pid="316" name="FSC#SKEDITIONREG@103.510:jod_sAttrNumCisloPoslZmenyDoc">
    <vt:lpwstr/>
  </property>
  <property fmtid="{D5CDD505-2E9C-101B-9397-08002B2CF9AE}" pid="317" name="FSC#SKEDITIONREG@103.510:jod_sAttrNumCisloUtvaru">
    <vt:lpwstr/>
  </property>
  <property fmtid="{D5CDD505-2E9C-101B-9397-08002B2CF9AE}" pid="318" name="FSC#SKEDITIONREG@103.510:jod_sAttrNumCisloVydania">
    <vt:lpwstr/>
  </property>
  <property fmtid="{D5CDD505-2E9C-101B-9397-08002B2CF9AE}" pid="319" name="FSC#SKEDITIONREG@103.510:jod_sAttrNumCisloZamestnanca">
    <vt:lpwstr/>
  </property>
  <property fmtid="{D5CDD505-2E9C-101B-9397-08002B2CF9AE}" pid="320" name="FSC#SKEDITIONREG@103.510:jod_sAttrNumCisloZmeny">
    <vt:lpwstr/>
  </property>
  <property fmtid="{D5CDD505-2E9C-101B-9397-08002B2CF9AE}" pid="321" name="FSC#SKEDITIONREG@103.510:jod_sAttrNumPorCislo">
    <vt:lpwstr/>
  </property>
  <property fmtid="{D5CDD505-2E9C-101B-9397-08002B2CF9AE}" pid="322" name="FSC#SKEDITIONREG@103.510:jod_sAttrNumRok">
    <vt:lpwstr/>
  </property>
  <property fmtid="{D5CDD505-2E9C-101B-9397-08002B2CF9AE}" pid="323" name="FSC#SKEDITIONREG@103.510:jod_sAttrNumSuma">
    <vt:lpwstr/>
  </property>
  <property fmtid="{D5CDD505-2E9C-101B-9397-08002B2CF9AE}" pid="324" name="FSC#SKEDITIONREG@103.510:jod_sAttrNumSumaBezDPH">
    <vt:lpwstr/>
  </property>
  <property fmtid="{D5CDD505-2E9C-101B-9397-08002B2CF9AE}" pid="325" name="FSC#SKEDITIONREG@103.510:jod_sAttrNumSumaDPH">
    <vt:lpwstr/>
  </property>
  <property fmtid="{D5CDD505-2E9C-101B-9397-08002B2CF9AE}" pid="326" name="FSC#SKEDITIONREG@103.510:jod_sAttrNumSumaZahrMena">
    <vt:lpwstr/>
  </property>
  <property fmtid="{D5CDD505-2E9C-101B-9397-08002B2CF9AE}" pid="327" name="FSC#SKEDITIONREG@103.510:jod_sAttrPtrAuditOrgUtvar">
    <vt:lpwstr/>
  </property>
  <property fmtid="{D5CDD505-2E9C-101B-9397-08002B2CF9AE}" pid="328" name="FSC#SKEDITIONREG@103.510:jod_sAttrPtrBanka">
    <vt:lpwstr/>
  </property>
  <property fmtid="{D5CDD505-2E9C-101B-9397-08002B2CF9AE}" pid="329" name="FSC#SKEDITIONREG@103.510:jod_sAttrPtrCisloStrediska_Utvar">
    <vt:lpwstr/>
  </property>
  <property fmtid="{D5CDD505-2E9C-101B-9397-08002B2CF9AE}" pid="330" name="FSC#SKEDITIONREG@103.510:jod_sAttrPtrDodavatel">
    <vt:lpwstr/>
  </property>
  <property fmtid="{D5CDD505-2E9C-101B-9397-08002B2CF9AE}" pid="331" name="FSC#SKEDITIONREG@103.510:jod_sAttrPtrDodavateladdr">
    <vt:lpwstr/>
  </property>
  <property fmtid="{D5CDD505-2E9C-101B-9397-08002B2CF9AE}" pid="332" name="FSC#SKEDITIONREG@103.510:jod_sAttrPtrGestor">
    <vt:lpwstr/>
  </property>
  <property fmtid="{D5CDD505-2E9C-101B-9397-08002B2CF9AE}" pid="333" name="FSC#SKEDITIONREG@103.510:jod_sAttrPtrListClenoviaPreverTi">
    <vt:lpwstr/>
  </property>
  <property fmtid="{D5CDD505-2E9C-101B-9397-08002B2CF9AE}" pid="334" name="FSC#SKEDITIONREG@103.510:jod_sAttrPtrListZmluvaPrerokoval">
    <vt:lpwstr/>
  </property>
  <property fmtid="{D5CDD505-2E9C-101B-9397-08002B2CF9AE}" pid="335" name="FSC#SKEDITIONREG@103.510:jod_sAttrPtrOdosielatel">
    <vt:lpwstr/>
  </property>
  <property fmtid="{D5CDD505-2E9C-101B-9397-08002B2CF9AE}" pid="336" name="FSC#SKEDITIONREG@103.510:jod_sAttrPtrOdosielOrgUtv">
    <vt:lpwstr/>
  </property>
  <property fmtid="{D5CDD505-2E9C-101B-9397-08002B2CF9AE}" pid="337" name="FSC#SKEDITIONREG@103.510:jod_sAttrPtrOrgUtvarGestora">
    <vt:lpwstr/>
  </property>
  <property fmtid="{D5CDD505-2E9C-101B-9397-08002B2CF9AE}" pid="338" name="FSC#SKEDITIONREG@103.510:jod_sAttrPtrOrgUtvSchvalovatela">
    <vt:lpwstr/>
  </property>
  <property fmtid="{D5CDD505-2E9C-101B-9397-08002B2CF9AE}" pid="339" name="FSC#SKEDITIONREG@103.510:jod_sAttrPtrPovinnaOsoba">
    <vt:lpwstr/>
  </property>
  <property fmtid="{D5CDD505-2E9C-101B-9397-08002B2CF9AE}" pid="340" name="FSC#SKEDITIONREG@103.510:jod_sAttrPtrPreverovanyOrgUtv">
    <vt:lpwstr/>
  </property>
  <property fmtid="{D5CDD505-2E9C-101B-9397-08002B2CF9AE}" pid="341" name="FSC#SKEDITIONREG@103.510:jod_sAttrPtrRozdelDistribucia">
    <vt:lpwstr/>
  </property>
  <property fmtid="{D5CDD505-2E9C-101B-9397-08002B2CF9AE}" pid="342" name="FSC#SKEDITIONREG@103.510:jod_sAttrPtrSchvalil">
    <vt:lpwstr/>
  </property>
  <property fmtid="{D5CDD505-2E9C-101B-9397-08002B2CF9AE}" pid="343" name="FSC#SKEDITIONREG@103.510:jod_sAttrPtrSchvalovatel">
    <vt:lpwstr/>
  </property>
  <property fmtid="{D5CDD505-2E9C-101B-9397-08002B2CF9AE}" pid="344" name="FSC#SKEDITIONREG@103.510:jod_sAttrPtrSchvalovatel_Fnct">
    <vt:lpwstr/>
  </property>
  <property fmtid="{D5CDD505-2E9C-101B-9397-08002B2CF9AE}" pid="345" name="FSC#SKEDITIONREG@103.510:jod_sAttrPtrSplnomocnenaOsoba">
    <vt:lpwstr/>
  </property>
  <property fmtid="{D5CDD505-2E9C-101B-9397-08002B2CF9AE}" pid="346" name="FSC#SKEDITIONREG@103.510:jod_sAttrPtrSplnomocnitel">
    <vt:lpwstr/>
  </property>
  <property fmtid="{D5CDD505-2E9C-101B-9397-08002B2CF9AE}" pid="347" name="FSC#SKEDITIONREG@103.510:jod_sAttrPtrSpracoval">
    <vt:lpwstr/>
  </property>
  <property fmtid="{D5CDD505-2E9C-101B-9397-08002B2CF9AE}" pid="348" name="FSC#SKEDITIONREG@103.510:jod_sAttrPtrStatutar">
    <vt:lpwstr/>
  </property>
  <property fmtid="{D5CDD505-2E9C-101B-9397-08002B2CF9AE}" pid="349" name="FSC#SKEDITIONREG@103.510:jod_sAttrPtrUrcenyZamestnanec">
    <vt:lpwstr/>
  </property>
  <property fmtid="{D5CDD505-2E9C-101B-9397-08002B2CF9AE}" pid="350" name="FSC#SKEDITIONREG@103.510:jod_sAttrPtrVeduciAuditTim">
    <vt:lpwstr/>
  </property>
  <property fmtid="{D5CDD505-2E9C-101B-9397-08002B2CF9AE}" pid="351" name="FSC#SKEDITIONREG@103.510:jod_sAttrPtrVeduciPrevTimu">
    <vt:lpwstr/>
  </property>
  <property fmtid="{D5CDD505-2E9C-101B-9397-08002B2CF9AE}" pid="352" name="FSC#SKEDITIONREG@103.510:jod_sAttrPtrVeduciZamestnanec">
    <vt:lpwstr/>
  </property>
  <property fmtid="{D5CDD505-2E9C-101B-9397-08002B2CF9AE}" pid="353" name="FSC#SKEDITIONREG@103.510:jod_sAttrPtrVybavuje">
    <vt:lpwstr/>
  </property>
  <property fmtid="{D5CDD505-2E9C-101B-9397-08002B2CF9AE}" pid="354" name="FSC#SKEDITIONREG@103.510:jod_sAttrPtrVykonavatel">
    <vt:lpwstr/>
  </property>
  <property fmtid="{D5CDD505-2E9C-101B-9397-08002B2CF9AE}" pid="355" name="FSC#SKEDITIONREG@103.510:jod_sAttrPtrVystavitel">
    <vt:lpwstr/>
  </property>
  <property fmtid="{D5CDD505-2E9C-101B-9397-08002B2CF9AE}" pid="356" name="FSC#SKEDITIONREG@103.510:jod_sAttrPtrZamestnanecUdrziavan">
    <vt:lpwstr/>
  </property>
  <property fmtid="{D5CDD505-2E9C-101B-9397-08002B2CF9AE}" pid="357" name="FSC#SKEDITIONREG@103.510:jod_sAttrPtrZamRiesIdentZistenie">
    <vt:lpwstr/>
  </property>
  <property fmtid="{D5CDD505-2E9C-101B-9397-08002B2CF9AE}" pid="358" name="FSC#SKEDITIONREG@103.510:jod_sAttrPtrZiadatel">
    <vt:lpwstr/>
  </property>
  <property fmtid="{D5CDD505-2E9C-101B-9397-08002B2CF9AE}" pid="359" name="FSC#SKEDITIONREG@103.510:jod_sAttrPtrZiadatel_Fnct">
    <vt:lpwstr/>
  </property>
  <property fmtid="{D5CDD505-2E9C-101B-9397-08002B2CF9AE}" pid="360" name="FSC#SKEDITIONREG@103.510:jod_sAttrPtrZiadatel_Tel">
    <vt:lpwstr/>
  </property>
  <property fmtid="{D5CDD505-2E9C-101B-9397-08002B2CF9AE}" pid="361" name="FSC#SKEDITIONREG@103.510:jod_sAttrPtrZmlPrtnrDod">
    <vt:lpwstr/>
  </property>
  <property fmtid="{D5CDD505-2E9C-101B-9397-08002B2CF9AE}" pid="362" name="FSC#SKEDITIONREG@103.510:jod_sAttrStrAutor">
    <vt:lpwstr/>
  </property>
  <property fmtid="{D5CDD505-2E9C-101B-9397-08002B2CF9AE}" pid="363" name="FSC#SKEDITIONREG@103.510:jod_sAttrStrCena">
    <vt:lpwstr/>
  </property>
  <property fmtid="{D5CDD505-2E9C-101B-9397-08002B2CF9AE}" pid="364" name="FSC#SKEDITIONREG@103.510:jod_sAttrStrCisloCP">
    <vt:lpwstr/>
  </property>
  <property fmtid="{D5CDD505-2E9C-101B-9397-08002B2CF9AE}" pid="365" name="FSC#SKEDITIONREG@103.510:jod_sAttrStrCisloDHM">
    <vt:lpwstr/>
  </property>
  <property fmtid="{D5CDD505-2E9C-101B-9397-08002B2CF9AE}" pid="366" name="FSC#SKEDITIONREG@103.510:jod_sAttrStrCisloFaktury">
    <vt:lpwstr/>
  </property>
  <property fmtid="{D5CDD505-2E9C-101B-9397-08002B2CF9AE}" pid="367" name="FSC#SKEDITIONREG@103.510:jod_sAttrStrCisloFakturyLPS">
    <vt:lpwstr/>
  </property>
  <property fmtid="{D5CDD505-2E9C-101B-9397-08002B2CF9AE}" pid="368" name="FSC#SKEDITIONREG@103.510:jod_sAttrStrCisloNalezu">
    <vt:lpwstr/>
  </property>
  <property fmtid="{D5CDD505-2E9C-101B-9397-08002B2CF9AE}" pid="369" name="FSC#SKEDITIONREG@103.510:jod_sAttrStrCisloObjednavky">
    <vt:lpwstr/>
  </property>
  <property fmtid="{D5CDD505-2E9C-101B-9397-08002B2CF9AE}" pid="370" name="FSC#SKEDITIONREG@103.510:jod_sAttrStrCisloProtokolOprava">
    <vt:lpwstr/>
  </property>
  <property fmtid="{D5CDD505-2E9C-101B-9397-08002B2CF9AE}" pid="371" name="FSC#SKEDITIONREG@103.510:jod_sAttrStrCisloProtokoluPB">
    <vt:lpwstr/>
  </property>
  <property fmtid="{D5CDD505-2E9C-101B-9397-08002B2CF9AE}" pid="372" name="FSC#SKEDITIONREG@103.510:jod_sAttrStrCisloSpisOznUdalost">
    <vt:lpwstr/>
  </property>
  <property fmtid="{D5CDD505-2E9C-101B-9397-08002B2CF9AE}" pid="373" name="FSC#SKEDITIONREG@103.510:jod_sAttrStrCisloSplnomocnenia">
    <vt:lpwstr/>
  </property>
  <property fmtid="{D5CDD505-2E9C-101B-9397-08002B2CF9AE}" pid="374" name="FSC#SKEDITIONREG@103.510:jod_sAttrStrCisloUznesDozRady">
    <vt:lpwstr/>
  </property>
  <property fmtid="{D5CDD505-2E9C-101B-9397-08002B2CF9AE}" pid="375" name="FSC#SKEDITIONREG@103.510:jod_sAttrStrDruhUdalostLetPrev">
    <vt:lpwstr/>
  </property>
  <property fmtid="{D5CDD505-2E9C-101B-9397-08002B2CF9AE}" pid="376" name="FSC#SKEDITIONREG@103.510:jod_sAttrStrECZmluvy">
    <vt:lpwstr/>
  </property>
  <property fmtid="{D5CDD505-2E9C-101B-9397-08002B2CF9AE}" pid="377" name="FSC#SKEDITIONREG@103.510:jod_sAttrStrEnergetickeVyjadreni">
    <vt:lpwstr/>
  </property>
  <property fmtid="{D5CDD505-2E9C-101B-9397-08002B2CF9AE}" pid="378" name="FSC#SKEDITIONREG@103.510:jod_sAttrStrEvCisloMLK">
    <vt:lpwstr/>
  </property>
  <property fmtid="{D5CDD505-2E9C-101B-9397-08002B2CF9AE}" pid="379" name="FSC#SKEDITIONREG@103.510:jod_sAttrStrICO">
    <vt:lpwstr/>
  </property>
  <property fmtid="{D5CDD505-2E9C-101B-9397-08002B2CF9AE}" pid="380" name="FSC#SKEDITIONREG@103.510:jod_sAttrStrInventarneCislo">
    <vt:lpwstr/>
  </property>
  <property fmtid="{D5CDD505-2E9C-101B-9397-08002B2CF9AE}" pid="381" name="FSC#SKEDITIONREG@103.510:jod_sAttrStrKatUdalostLetPrev">
    <vt:lpwstr/>
  </property>
  <property fmtid="{D5CDD505-2E9C-101B-9397-08002B2CF9AE}" pid="382" name="FSC#SKEDITIONREG@103.510:jod_sAttrStrListDovodyUzavZml">
    <vt:lpwstr/>
  </property>
  <property fmtid="{D5CDD505-2E9C-101B-9397-08002B2CF9AE}" pid="383" name="FSC#SKEDITIONREG@103.510:jod_sAttrStrListKlucoveSlova">
    <vt:lpwstr/>
  </property>
  <property fmtid="{D5CDD505-2E9C-101B-9397-08002B2CF9AE}" pid="384" name="FSC#SKEDITIONREG@103.510:jod_sAttrStrListObsahTest">
    <vt:lpwstr/>
  </property>
  <property fmtid="{D5CDD505-2E9C-101B-9397-08002B2CF9AE}" pid="385" name="FSC#SKEDITIONREG@103.510:jod_sAttrStrListOpis">
    <vt:lpwstr/>
  </property>
  <property fmtid="{D5CDD505-2E9C-101B-9397-08002B2CF9AE}" pid="386" name="FSC#SKEDITIONREG@103.510:jod_sAttrStrListPoznamka">
    <vt:lpwstr/>
  </property>
  <property fmtid="{D5CDD505-2E9C-101B-9397-08002B2CF9AE}" pid="387" name="FSC#SKEDITIONREG@103.510:jod_sAttrStrListTechSpecPopis">
    <vt:lpwstr/>
  </property>
  <property fmtid="{D5CDD505-2E9C-101B-9397-08002B2CF9AE}" pid="388" name="FSC#SKEDITIONREG@103.510:jod_sAttrStrListUdalostLP">
    <vt:lpwstr/>
  </property>
  <property fmtid="{D5CDD505-2E9C-101B-9397-08002B2CF9AE}" pid="389" name="FSC#SKEDITIONREG@103.510:jod_sAttrStrListVyjadrenieIK">
    <vt:lpwstr/>
  </property>
  <property fmtid="{D5CDD505-2E9C-101B-9397-08002B2CF9AE}" pid="390" name="FSC#SKEDITIONREG@103.510:jod_sAttrStrListVysetrovaciTim">
    <vt:lpwstr/>
  </property>
  <property fmtid="{D5CDD505-2E9C-101B-9397-08002B2CF9AE}" pid="391" name="FSC#SKEDITIONREG@103.510:jod_sAttrStrListVysledokTest">
    <vt:lpwstr/>
  </property>
  <property fmtid="{D5CDD505-2E9C-101B-9397-08002B2CF9AE}" pid="392" name="FSC#SKEDITIONREG@103.510:jod_sAttrStrLokalita">
    <vt:lpwstr/>
  </property>
  <property fmtid="{D5CDD505-2E9C-101B-9397-08002B2CF9AE}" pid="393" name="FSC#SKEDITIONREG@103.510:jod_sAttrStrMesiacRok">
    <vt:lpwstr/>
  </property>
  <property fmtid="{D5CDD505-2E9C-101B-9397-08002B2CF9AE}" pid="394" name="FSC#SKEDITIONREG@103.510:jod_sAttrStrMiestoPrevierky">
    <vt:lpwstr/>
  </property>
  <property fmtid="{D5CDD505-2E9C-101B-9397-08002B2CF9AE}" pid="395" name="FSC#SKEDITIONREG@103.510:jod_sAttrStrMiestoUdalosti">
    <vt:lpwstr/>
  </property>
  <property fmtid="{D5CDD505-2E9C-101B-9397-08002B2CF9AE}" pid="396" name="FSC#SKEDITIONREG@103.510:jod_sAttrStrMiestoVzniku">
    <vt:lpwstr/>
  </property>
  <property fmtid="{D5CDD505-2E9C-101B-9397-08002B2CF9AE}" pid="397" name="FSC#SKEDITIONREG@103.510:jod_sAttrStrMiestoZPC">
    <vt:lpwstr/>
  </property>
  <property fmtid="{D5CDD505-2E9C-101B-9397-08002B2CF9AE}" pid="398" name="FSC#SKEDITIONREG@103.510:jod_sAttrStrNazovMajetku">
    <vt:lpwstr/>
  </property>
  <property fmtid="{D5CDD505-2E9C-101B-9397-08002B2CF9AE}" pid="399" name="FSC#SKEDITIONREG@103.510:jod_sAttrStrNazovMaterialu">
    <vt:lpwstr/>
  </property>
  <property fmtid="{D5CDD505-2E9C-101B-9397-08002B2CF9AE}" pid="400" name="FSC#SKEDITIONREG@103.510:jod_sAttrStrNazovPL">
    <vt:lpwstr/>
  </property>
  <property fmtid="{D5CDD505-2E9C-101B-9397-08002B2CF9AE}" pid="401" name="FSC#SKEDITIONREG@103.510:jod_sAttrStrNazovPoskodenehoMaje">
    <vt:lpwstr/>
  </property>
  <property fmtid="{D5CDD505-2E9C-101B-9397-08002B2CF9AE}" pid="402" name="FSC#SKEDITIONREG@103.510:jod_sAttrStrNazovTovaru">
    <vt:lpwstr/>
  </property>
  <property fmtid="{D5CDD505-2E9C-101B-9397-08002B2CF9AE}" pid="403" name="FSC#SKEDITIONREG@103.510:jod_sAttrStrNazovZariadenia">
    <vt:lpwstr/>
  </property>
  <property fmtid="{D5CDD505-2E9C-101B-9397-08002B2CF9AE}" pid="404" name="FSC#SKEDITIONREG@103.510:jod_sAttrStrNovaFunkcia">
    <vt:lpwstr/>
  </property>
  <property fmtid="{D5CDD505-2E9C-101B-9397-08002B2CF9AE}" pid="405" name="FSC#SKEDITIONREG@103.510:jod_sAttrStrObjekt">
    <vt:lpwstr/>
  </property>
  <property fmtid="{D5CDD505-2E9C-101B-9397-08002B2CF9AE}" pid="406" name="FSC#SKEDITIONREG@103.510:jod_sAttrStrPozicia">
    <vt:lpwstr/>
  </property>
  <property fmtid="{D5CDD505-2E9C-101B-9397-08002B2CF9AE}" pid="407" name="FSC#SKEDITIONREG@103.510:jod_sAttrStrPredmet">
    <vt:lpwstr/>
  </property>
  <property fmtid="{D5CDD505-2E9C-101B-9397-08002B2CF9AE}" pid="408" name="FSC#SKEDITIONREG@103.510:jod_sAttrStrPredmetDodavky">
    <vt:lpwstr/>
  </property>
  <property fmtid="{D5CDD505-2E9C-101B-9397-08002B2CF9AE}" pid="409" name="FSC#SKEDITIONREG@103.510:jod_sAttrStrPredmetFakturacie">
    <vt:lpwstr/>
  </property>
  <property fmtid="{D5CDD505-2E9C-101B-9397-08002B2CF9AE}" pid="410" name="FSC#SKEDITIONREG@103.510:jod_sAttrStrPredmetObjednavky">
    <vt:lpwstr/>
  </property>
  <property fmtid="{D5CDD505-2E9C-101B-9397-08002B2CF9AE}" pid="411" name="FSC#SKEDITIONREG@103.510:jod_sAttrStrPredmetObstaravania">
    <vt:lpwstr/>
  </property>
  <property fmtid="{D5CDD505-2E9C-101B-9397-08002B2CF9AE}" pid="412" name="FSC#SKEDITIONREG@103.510:jod_sAttrStrPredmetPrevierky">
    <vt:lpwstr/>
  </property>
  <property fmtid="{D5CDD505-2E9C-101B-9397-08002B2CF9AE}" pid="413" name="FSC#SKEDITIONREG@103.510:jod_sAttrStrPredmetZmluvy">
    <vt:lpwstr/>
  </property>
  <property fmtid="{D5CDD505-2E9C-101B-9397-08002B2CF9AE}" pid="414" name="FSC#SKEDITIONREG@103.510:jod_sAttrStrSAF">
    <vt:lpwstr/>
  </property>
  <property fmtid="{D5CDD505-2E9C-101B-9397-08002B2CF9AE}" pid="415" name="FSC#SKEDITIONREG@103.510:jod_sAttrStrSkratkaOUVznikNar">
    <vt:lpwstr/>
  </property>
  <property fmtid="{D5CDD505-2E9C-101B-9397-08002B2CF9AE}" pid="416" name="FSC#SKEDITIONREG@103.510:jod_sAttrStrSkratkaUtvaru">
    <vt:lpwstr/>
  </property>
  <property fmtid="{D5CDD505-2E9C-101B-9397-08002B2CF9AE}" pid="417" name="FSC#SKEDITIONREG@103.510:jod_sAttrStrSplatnost">
    <vt:lpwstr/>
  </property>
  <property fmtid="{D5CDD505-2E9C-101B-9397-08002B2CF9AE}" pid="418" name="FSC#SKEDITIONREG@103.510:jod_sAttrStrSposobPrijatia">
    <vt:lpwstr/>
  </property>
  <property fmtid="{D5CDD505-2E9C-101B-9397-08002B2CF9AE}" pid="419" name="FSC#SKEDITIONREG@103.510:jod_sAttrStrSPZ">
    <vt:lpwstr/>
  </property>
  <property fmtid="{D5CDD505-2E9C-101B-9397-08002B2CF9AE}" pid="420" name="FSC#SKEDITIONREG@103.510:jod_sAttrStrStanoviste">
    <vt:lpwstr/>
  </property>
  <property fmtid="{D5CDD505-2E9C-101B-9397-08002B2CF9AE}" pid="421" name="FSC#SKEDITIONREG@103.510:jod_sAttrStrStav">
    <vt:lpwstr/>
  </property>
  <property fmtid="{D5CDD505-2E9C-101B-9397-08002B2CF9AE}" pid="422" name="FSC#SKEDITIONREG@103.510:jod_sAttrStrStredisko">
    <vt:lpwstr/>
  </property>
  <property fmtid="{D5CDD505-2E9C-101B-9397-08002B2CF9AE}" pid="423" name="FSC#SKEDITIONREG@103.510:jod_sAttrStrSucasnaFunkcia">
    <vt:lpwstr/>
  </property>
  <property fmtid="{D5CDD505-2E9C-101B-9397-08002B2CF9AE}" pid="424" name="FSC#SKEDITIONREG@103.510:jod_sAttrStrTovarPozadujeZam">
    <vt:lpwstr/>
  </property>
  <property fmtid="{D5CDD505-2E9C-101B-9397-08002B2CF9AE}" pid="425" name="FSC#SKEDITIONREG@103.510:jod_sAttrStrTyp">
    <vt:lpwstr/>
  </property>
  <property fmtid="{D5CDD505-2E9C-101B-9397-08002B2CF9AE}" pid="426" name="FSC#SKEDITIONREG@103.510:jod_sAttrStrTypCyklu">
    <vt:lpwstr/>
  </property>
  <property fmtid="{D5CDD505-2E9C-101B-9397-08002B2CF9AE}" pid="427" name="FSC#SKEDITIONREG@103.510:jod_sAttrStrTypMT">
    <vt:lpwstr/>
  </property>
  <property fmtid="{D5CDD505-2E9C-101B-9397-08002B2CF9AE}" pid="428" name="FSC#SKEDITIONREG@103.510:jod_sAttrStrTypVozidla">
    <vt:lpwstr/>
  </property>
  <property fmtid="{D5CDD505-2E9C-101B-9397-08002B2CF9AE}" pid="429" name="FSC#SKEDITIONREG@103.510:jod_sAttrStrUcelPrevierky">
    <vt:lpwstr/>
  </property>
  <property fmtid="{D5CDD505-2E9C-101B-9397-08002B2CF9AE}" pid="430" name="FSC#SKEDITIONREG@103.510:jod_sAttrStrUtvar">
    <vt:lpwstr/>
  </property>
  <property fmtid="{D5CDD505-2E9C-101B-9397-08002B2CF9AE}" pid="431" name="FSC#SKEDITIONREG@103.510:jod_sAttrStrVeduciVysetrTimu">
    <vt:lpwstr/>
  </property>
  <property fmtid="{D5CDD505-2E9C-101B-9397-08002B2CF9AE}" pid="432" name="FSC#SKEDITIONREG@103.510:jod_sAttrStrVydanie">
    <vt:lpwstr/>
  </property>
  <property fmtid="{D5CDD505-2E9C-101B-9397-08002B2CF9AE}" pid="433" name="FSC#SKEDITIONREG@103.510:jod_sAttrStrZamestnanecHlasenie">
    <vt:lpwstr/>
  </property>
  <property fmtid="{D5CDD505-2E9C-101B-9397-08002B2CF9AE}" pid="434" name="FSC#SKEDITIONREG@103.510:jod_sAttrStrZariadenie">
    <vt:lpwstr/>
  </property>
  <property fmtid="{D5CDD505-2E9C-101B-9397-08002B2CF9AE}" pid="435" name="FSC#SKEDITIONREG@103.510:jod_sAttrStrZdrojZistenia">
    <vt:lpwstr/>
  </property>
  <property fmtid="{D5CDD505-2E9C-101B-9397-08002B2CF9AE}" pid="436" name="FSC#SKEDITIONREG@103.510:jod_sAttrStrZmluvaOpravneniePodp">
    <vt:lpwstr/>
  </property>
  <property fmtid="{D5CDD505-2E9C-101B-9397-08002B2CF9AE}" pid="437" name="FSC#SKEDITIONREG@103.510:jod_sAttrStrZnacka">
    <vt:lpwstr/>
  </property>
  <property fmtid="{D5CDD505-2E9C-101B-9397-08002B2CF9AE}" pid="438" name="FSC#SKEDITIONREG@103.510:jod_typ">
    <vt:lpwstr/>
  </property>
  <property fmtid="{D5CDD505-2E9C-101B-9397-08002B2CF9AE}" pid="439" name="FSC#SKEDITIONREG@103.510:jod_zh">
    <vt:lpwstr/>
  </property>
  <property fmtid="{D5CDD505-2E9C-101B-9397-08002B2CF9AE}" pid="440" name="FSC#SKEDITIONREG@103.510:jod_zmluvnacena">
    <vt:lpwstr/>
  </property>
  <property fmtid="{D5CDD505-2E9C-101B-9397-08002B2CF9AE}" pid="441" name="FSC#SKEDITIONREG@103.510:jod_zmluvnacenasdodatkami">
    <vt:lpwstr/>
  </property>
  <property fmtid="{D5CDD505-2E9C-101B-9397-08002B2CF9AE}" pid="442" name="FSC#SKEDITIONREG@103.510:jod_sAttrPtrOrgUtvar">
    <vt:lpwstr/>
  </property>
  <property fmtid="{D5CDD505-2E9C-101B-9397-08002B2CF9AE}" pid="443" name="FSC#SKEDITIONREG@103.510:jod_sAttrPtrOrgUtvarFAX">
    <vt:lpwstr/>
  </property>
  <property fmtid="{D5CDD505-2E9C-101B-9397-08002B2CF9AE}" pid="444" name="FSC#SKEDITIONREG@103.510:jod_sAttrPtrOrgUtvarVED">
    <vt:lpwstr/>
  </property>
  <property fmtid="{D5CDD505-2E9C-101B-9397-08002B2CF9AE}" pid="445" name="FSC#SKEDITIONREG@103.510:jod_sAttrPtrZamestnanec">
    <vt:lpwstr/>
  </property>
  <property fmtid="{D5CDD505-2E9C-101B-9397-08002B2CF9AE}" pid="446" name="FSC#SKEDITIONREG@103.510:jod_sAttrPtrZamestnanecFNC">
    <vt:lpwstr/>
  </property>
  <property fmtid="{D5CDD505-2E9C-101B-9397-08002B2CF9AE}" pid="447" name="FSC#SKEDITIONREG@103.510:jod_sAttrPtrZamestnanecTEL">
    <vt:lpwstr/>
  </property>
  <property fmtid="{D5CDD505-2E9C-101B-9397-08002B2CF9AE}" pid="448" name="FSC#SKEDITIONREG@103.510:jod_sAttrPtrZamestnanecOSC">
    <vt:lpwstr/>
  </property>
  <property fmtid="{D5CDD505-2E9C-101B-9397-08002B2CF9AE}" pid="449" name="FSC#SKEDITIONREG@103.510:jod_sAttrPtrZamestnanecEML">
    <vt:lpwstr/>
  </property>
  <property fmtid="{D5CDD505-2E9C-101B-9397-08002B2CF9AE}" pid="450" name="FSC#SKEDITIONREG@103.510:jod_sAttrPtrZamestnanecOU">
    <vt:lpwstr/>
  </property>
  <property fmtid="{D5CDD505-2E9C-101B-9397-08002B2CF9AE}" pid="451" name="FSC#SKEDITIONREG@103.510:jod_AttrStrICODodavatela">
    <vt:lpwstr/>
  </property>
  <property fmtid="{D5CDD505-2E9C-101B-9397-08002B2CF9AE}" pid="452" name="FSC#SKEDITIONREG@103.510:jod_AttrDateSchvalenie">
    <vt:lpwstr/>
  </property>
  <property fmtid="{D5CDD505-2E9C-101B-9397-08002B2CF9AE}" pid="453" name="FSC#SKEDITIONREG@103.510:a_telephone">
    <vt:lpwstr/>
  </property>
  <property fmtid="{D5CDD505-2E9C-101B-9397-08002B2CF9AE}" pid="454" name="FSC#SKEDITIONREG@103.510:a_email">
    <vt:lpwstr/>
  </property>
  <property fmtid="{D5CDD505-2E9C-101B-9397-08002B2CF9AE}" pid="455" name="FSC#SKEDITIONREG@103.510:a_nazovOU">
    <vt:lpwstr/>
  </property>
  <property fmtid="{D5CDD505-2E9C-101B-9397-08002B2CF9AE}" pid="456" name="FSC#SKEDITIONREG@103.510:a_veduciOU">
    <vt:lpwstr/>
  </property>
  <property fmtid="{D5CDD505-2E9C-101B-9397-08002B2CF9AE}" pid="457" name="FSC#SKEDITIONREG@103.510:a_nadradeneOU">
    <vt:lpwstr/>
  </property>
  <property fmtid="{D5CDD505-2E9C-101B-9397-08002B2CF9AE}" pid="458" name="FSC#SKEDITIONREG@103.510:a_veduciOd">
    <vt:lpwstr/>
  </property>
  <property fmtid="{D5CDD505-2E9C-101B-9397-08002B2CF9AE}" pid="459" name="FSC#SKEDITIONREG@103.510:a_komu">
    <vt:lpwstr/>
  </property>
  <property fmtid="{D5CDD505-2E9C-101B-9397-08002B2CF9AE}" pid="460" name="FSC#SKEDITIONREG@103.510:a_nasecislo">
    <vt:lpwstr/>
  </property>
  <property fmtid="{D5CDD505-2E9C-101B-9397-08002B2CF9AE}" pid="461" name="FSC#SKEDITIONREG@103.510:a_riaditelOdboru">
    <vt:lpwstr/>
  </property>
  <property fmtid="{D5CDD505-2E9C-101B-9397-08002B2CF9AE}" pid="462" name="FSC#SKMODSYS@103.500:mdnazov">
    <vt:lpwstr/>
  </property>
  <property fmtid="{D5CDD505-2E9C-101B-9397-08002B2CF9AE}" pid="463" name="FSC#SKMODSYS@103.500:mdfileresp">
    <vt:lpwstr/>
  </property>
  <property fmtid="{D5CDD505-2E9C-101B-9397-08002B2CF9AE}" pid="464" name="FSC#SKMODSYS@103.500:mdfileresporg">
    <vt:lpwstr/>
  </property>
  <property fmtid="{D5CDD505-2E9C-101B-9397-08002B2CF9AE}" pid="465" name="FSC#SKMODSYS@103.500:mdcreateat">
    <vt:lpwstr>23. 11. 2016</vt:lpwstr>
  </property>
  <property fmtid="{D5CDD505-2E9C-101B-9397-08002B2CF9AE}" pid="466" name="FSC#SKCP@103.500:cp_AttrPtrOrgUtvar">
    <vt:lpwstr/>
  </property>
  <property fmtid="{D5CDD505-2E9C-101B-9397-08002B2CF9AE}" pid="467" name="FSC#SKCP@103.500:cp_AttrStrEvCisloCP">
    <vt:lpwstr> </vt:lpwstr>
  </property>
  <property fmtid="{D5CDD505-2E9C-101B-9397-08002B2CF9AE}" pid="468" name="FSC#SKCP@103.500:cp_zamestnanec">
    <vt:lpwstr/>
  </property>
  <property fmtid="{D5CDD505-2E9C-101B-9397-08002B2CF9AE}" pid="469" name="FSC#SKCP@103.500:cpt_miestoRokovania">
    <vt:lpwstr/>
  </property>
  <property fmtid="{D5CDD505-2E9C-101B-9397-08002B2CF9AE}" pid="470" name="FSC#SKCP@103.500:cpt_datumCesty">
    <vt:lpwstr/>
  </property>
  <property fmtid="{D5CDD505-2E9C-101B-9397-08002B2CF9AE}" pid="471" name="FSC#SKCP@103.500:cpt_ucelCesty">
    <vt:lpwstr/>
  </property>
  <property fmtid="{D5CDD505-2E9C-101B-9397-08002B2CF9AE}" pid="472" name="FSC#SKCP@103.500:cpz_miestoRokovania">
    <vt:lpwstr/>
  </property>
  <property fmtid="{D5CDD505-2E9C-101B-9397-08002B2CF9AE}" pid="473" name="FSC#SKCP@103.500:cpz_datumCesty">
    <vt:lpwstr> - </vt:lpwstr>
  </property>
  <property fmtid="{D5CDD505-2E9C-101B-9397-08002B2CF9AE}" pid="474" name="FSC#SKCP@103.500:cpz_ucelCesty">
    <vt:lpwstr/>
  </property>
  <property fmtid="{D5CDD505-2E9C-101B-9397-08002B2CF9AE}" pid="475" name="FSC#SKCP@103.500:cpz_datumVypracovania">
    <vt:lpwstr/>
  </property>
  <property fmtid="{D5CDD505-2E9C-101B-9397-08002B2CF9AE}" pid="476" name="FSC#SKCP@103.500:cpz_datPodpSchv1">
    <vt:lpwstr/>
  </property>
  <property fmtid="{D5CDD505-2E9C-101B-9397-08002B2CF9AE}" pid="477" name="FSC#SKCP@103.500:cpz_datPodpSchv2">
    <vt:lpwstr/>
  </property>
  <property fmtid="{D5CDD505-2E9C-101B-9397-08002B2CF9AE}" pid="478" name="FSC#SKCP@103.500:cpz_datPodpSchv3">
    <vt:lpwstr/>
  </property>
  <property fmtid="{D5CDD505-2E9C-101B-9397-08002B2CF9AE}" pid="479" name="FSC#SKCP@103.500:cpz_PodpSchv1">
    <vt:lpwstr/>
  </property>
  <property fmtid="{D5CDD505-2E9C-101B-9397-08002B2CF9AE}" pid="480" name="FSC#SKCP@103.500:cpz_PodpSchv2">
    <vt:lpwstr/>
  </property>
  <property fmtid="{D5CDD505-2E9C-101B-9397-08002B2CF9AE}" pid="481" name="FSC#SKCP@103.500:cpz_PodpSchv3">
    <vt:lpwstr/>
  </property>
  <property fmtid="{D5CDD505-2E9C-101B-9397-08002B2CF9AE}" pid="482" name="FSC#SKCP@103.500:cpz_Funkcia">
    <vt:lpwstr/>
  </property>
  <property fmtid="{D5CDD505-2E9C-101B-9397-08002B2CF9AE}" pid="483" name="FSC#SKCP@103.500:cp_Spolucestujuci">
    <vt:lpwstr/>
  </property>
  <property fmtid="{D5CDD505-2E9C-101B-9397-08002B2CF9AE}" pid="484" name="FSC#SKNAD@103.500:nad_objname">
    <vt:lpwstr/>
  </property>
  <property fmtid="{D5CDD505-2E9C-101B-9397-08002B2CF9AE}" pid="485" name="FSC#SKNAD@103.500:nad_AttrStrNazov">
    <vt:lpwstr/>
  </property>
  <property fmtid="{D5CDD505-2E9C-101B-9397-08002B2CF9AE}" pid="486" name="FSC#SKNAD@103.500:nad_AttrPtrSpracovatel">
    <vt:lpwstr/>
  </property>
  <property fmtid="{D5CDD505-2E9C-101B-9397-08002B2CF9AE}" pid="487" name="FSC#SKNAD@103.500:nad_AttrPtrGestor1">
    <vt:lpwstr/>
  </property>
  <property fmtid="{D5CDD505-2E9C-101B-9397-08002B2CF9AE}" pid="488" name="FSC#SKNAD@103.500:nad_AttrPtrGestor1Funkcia">
    <vt:lpwstr/>
  </property>
  <property fmtid="{D5CDD505-2E9C-101B-9397-08002B2CF9AE}" pid="489" name="FSC#SKNAD@103.500:nad_AttrPtrGestor1OU">
    <vt:lpwstr/>
  </property>
  <property fmtid="{D5CDD505-2E9C-101B-9397-08002B2CF9AE}" pid="490" name="FSC#SKNAD@103.500:nad_AttrPtrGestor2">
    <vt:lpwstr/>
  </property>
  <property fmtid="{D5CDD505-2E9C-101B-9397-08002B2CF9AE}" pid="491" name="FSC#SKNAD@103.500:nad_AttrPtrGestor2Funkcia">
    <vt:lpwstr/>
  </property>
  <property fmtid="{D5CDD505-2E9C-101B-9397-08002B2CF9AE}" pid="492" name="FSC#SKNAD@103.500:nad_schvalil">
    <vt:lpwstr/>
  </property>
  <property fmtid="{D5CDD505-2E9C-101B-9397-08002B2CF9AE}" pid="493" name="FSC#SKNAD@103.500:nad_schvalilfunkcia">
    <vt:lpwstr/>
  </property>
  <property fmtid="{D5CDD505-2E9C-101B-9397-08002B2CF9AE}" pid="494" name="FSC#SKNAD@103.500:nad_vr">
    <vt:lpwstr/>
  </property>
  <property fmtid="{D5CDD505-2E9C-101B-9397-08002B2CF9AE}" pid="495" name="FSC#SKNAD@103.500:nad_AttrDateDatumPodpisania">
    <vt:lpwstr/>
  </property>
  <property fmtid="{D5CDD505-2E9C-101B-9397-08002B2CF9AE}" pid="496" name="FSC#SKNAD@103.500:nad_pripobjname">
    <vt:lpwstr/>
  </property>
  <property fmtid="{D5CDD505-2E9C-101B-9397-08002B2CF9AE}" pid="497" name="FSC#SKNAD@103.500:nad_pripVytvorilKto">
    <vt:lpwstr/>
  </property>
  <property fmtid="{D5CDD505-2E9C-101B-9397-08002B2CF9AE}" pid="498" name="FSC#SKNAD@103.500:nad_pripVytvorilKedy">
    <vt:lpwstr>23.11.2016, 16:20</vt:lpwstr>
  </property>
  <property fmtid="{D5CDD505-2E9C-101B-9397-08002B2CF9AE}" pid="499" name="FSC#SKNAD@103.500:nad_AttrStrCisloNA">
    <vt:lpwstr/>
  </property>
  <property fmtid="{D5CDD505-2E9C-101B-9397-08002B2CF9AE}" pid="500" name="FSC#SKNAD@103.500:nad_AttrDateUcinnaOd">
    <vt:lpwstr/>
  </property>
  <property fmtid="{D5CDD505-2E9C-101B-9397-08002B2CF9AE}" pid="501" name="FSC#SKNAD@103.500:nad_AttrDateUcinnaDo">
    <vt:lpwstr/>
  </property>
  <property fmtid="{D5CDD505-2E9C-101B-9397-08002B2CF9AE}" pid="502" name="FSC#SKNAD@103.500:nad_AttrPtrPredchadzajuceNA">
    <vt:lpwstr/>
  </property>
  <property fmtid="{D5CDD505-2E9C-101B-9397-08002B2CF9AE}" pid="503" name="FSC#SKNAD@103.500:nad_AttrPtrSpracovatelOU">
    <vt:lpwstr/>
  </property>
  <property fmtid="{D5CDD505-2E9C-101B-9397-08002B2CF9AE}" pid="504" name="FSC#SKNAD@103.500:nad_AttrPtrPatriKNA">
    <vt:lpwstr/>
  </property>
  <property fmtid="{D5CDD505-2E9C-101B-9397-08002B2CF9AE}" pid="505" name="FSC#SKNAD@103.500:nad_AttrIntCisloDodatku">
    <vt:lpwstr/>
  </property>
  <property fmtid="{D5CDD505-2E9C-101B-9397-08002B2CF9AE}" pid="506" name="FSC#SKNAD@103.500:nad_AttrPtrSpracVeduci">
    <vt:lpwstr/>
  </property>
  <property fmtid="{D5CDD505-2E9C-101B-9397-08002B2CF9AE}" pid="507" name="FSC#SKNAD@103.500:nad_AttrPtrSpracVeduciOU">
    <vt:lpwstr/>
  </property>
  <property fmtid="{D5CDD505-2E9C-101B-9397-08002B2CF9AE}" pid="508" name="FSC#SKNAD@103.500:nad_spis">
    <vt:lpwstr/>
  </property>
  <property fmtid="{D5CDD505-2E9C-101B-9397-08002B2CF9AE}" pid="509" name="FSC#SKPUPP@103.500:pupp_riaditelPorady">
    <vt:lpwstr/>
  </property>
  <property fmtid="{D5CDD505-2E9C-101B-9397-08002B2CF9AE}" pid="510" name="FSC#SKPUPP@103.500:pupp_cisloporady">
    <vt:lpwstr/>
  </property>
  <property fmtid="{D5CDD505-2E9C-101B-9397-08002B2CF9AE}" pid="511" name="FSC#SKPUPP@103.500:pupp_konanieOHodine">
    <vt:lpwstr/>
  </property>
  <property fmtid="{D5CDD505-2E9C-101B-9397-08002B2CF9AE}" pid="512" name="FSC#SKPUPP@103.500:pupp_datPorMesiacString">
    <vt:lpwstr/>
  </property>
  <property fmtid="{D5CDD505-2E9C-101B-9397-08002B2CF9AE}" pid="513" name="FSC#SKPUPP@103.500:pupp_datumporady">
    <vt:lpwstr/>
  </property>
  <property fmtid="{D5CDD505-2E9C-101B-9397-08002B2CF9AE}" pid="514" name="FSC#SKPUPP@103.500:pupp_konaniedo">
    <vt:lpwstr/>
  </property>
  <property fmtid="{D5CDD505-2E9C-101B-9397-08002B2CF9AE}" pid="515" name="FSC#SKPUPP@103.500:pupp_konanieod">
    <vt:lpwstr/>
  </property>
  <property fmtid="{D5CDD505-2E9C-101B-9397-08002B2CF9AE}" pid="516" name="FSC#SKPUPP@103.500:pupp_menopp">
    <vt:lpwstr/>
  </property>
  <property fmtid="{D5CDD505-2E9C-101B-9397-08002B2CF9AE}" pid="517" name="FSC#SKPUPP@103.500:pupp_miestokonania">
    <vt:lpwstr/>
  </property>
  <property fmtid="{D5CDD505-2E9C-101B-9397-08002B2CF9AE}" pid="518" name="FSC#SKPUPP@103.500:pupp_temaporady">
    <vt:lpwstr/>
  </property>
  <property fmtid="{D5CDD505-2E9C-101B-9397-08002B2CF9AE}" pid="519" name="FSC#SKPUPP@103.500:pupp_ucastnici">
    <vt:lpwstr/>
  </property>
  <property fmtid="{D5CDD505-2E9C-101B-9397-08002B2CF9AE}" pid="520" name="FSC#SKPUPP@103.500:pupp_ulohy">
    <vt:lpwstr>test</vt:lpwstr>
  </property>
  <property fmtid="{D5CDD505-2E9C-101B-9397-08002B2CF9AE}" pid="521" name="FSC#SKPUPP@103.500:pupp_ucastnici_funkcie">
    <vt:lpwstr/>
  </property>
  <property fmtid="{D5CDD505-2E9C-101B-9397-08002B2CF9AE}" pid="522" name="FSC#SKPUPP@103.500:pupp_nazov_ulohy">
    <vt:lpwstr/>
  </property>
  <property fmtid="{D5CDD505-2E9C-101B-9397-08002B2CF9AE}" pid="523" name="FSC#SKPUPP@103.500:pupp_cislo_ulohy">
    <vt:lpwstr/>
  </property>
  <property fmtid="{D5CDD505-2E9C-101B-9397-08002B2CF9AE}" pid="524" name="FSC#SKPUPP@103.500:pupp_riesitel_ulohy">
    <vt:lpwstr/>
  </property>
  <property fmtid="{D5CDD505-2E9C-101B-9397-08002B2CF9AE}" pid="525" name="FSC#SKPUPP@103.500:pupp_vybavit_ulohy">
    <vt:lpwstr/>
  </property>
  <property fmtid="{D5CDD505-2E9C-101B-9397-08002B2CF9AE}" pid="526" name="FSC#SKPUPP@103.500:pupp_orgutvar">
    <vt:lpwstr/>
  </property>
  <property fmtid="{D5CDD505-2E9C-101B-9397-08002B2CF9AE}" pid="527" name="FSC#COOELAK@1.1001:Subject">
    <vt:lpwstr/>
  </property>
  <property fmtid="{D5CDD505-2E9C-101B-9397-08002B2CF9AE}" pid="528" name="FSC#COOELAK@1.1001:FileReference">
    <vt:lpwstr/>
  </property>
  <property fmtid="{D5CDD505-2E9C-101B-9397-08002B2CF9AE}" pid="529" name="FSC#COOELAK@1.1001:FileRefYear">
    <vt:lpwstr/>
  </property>
  <property fmtid="{D5CDD505-2E9C-101B-9397-08002B2CF9AE}" pid="530" name="FSC#COOELAK@1.1001:FileRefOrdinal">
    <vt:lpwstr/>
  </property>
  <property fmtid="{D5CDD505-2E9C-101B-9397-08002B2CF9AE}" pid="531" name="FSC#COOELAK@1.1001:FileRefOU">
    <vt:lpwstr/>
  </property>
  <property fmtid="{D5CDD505-2E9C-101B-9397-08002B2CF9AE}" pid="532" name="FSC#COOELAK@1.1001:Organization">
    <vt:lpwstr/>
  </property>
  <property fmtid="{D5CDD505-2E9C-101B-9397-08002B2CF9AE}" pid="533" name="FSC#COOELAK@1.1001:Owner">
    <vt:lpwstr>Mikulová, Andrea, Ing.</vt:lpwstr>
  </property>
  <property fmtid="{D5CDD505-2E9C-101B-9397-08002B2CF9AE}" pid="534" name="FSC#COOELAK@1.1001:OwnerExtension">
    <vt:lpwstr/>
  </property>
  <property fmtid="{D5CDD505-2E9C-101B-9397-08002B2CF9AE}" pid="535" name="FSC#COOELAK@1.1001:OwnerFaxExtension">
    <vt:lpwstr/>
  </property>
  <property fmtid="{D5CDD505-2E9C-101B-9397-08002B2CF9AE}" pid="536" name="FSC#COOELAK@1.1001:DispatchedBy">
    <vt:lpwstr/>
  </property>
  <property fmtid="{D5CDD505-2E9C-101B-9397-08002B2CF9AE}" pid="537" name="FSC#COOELAK@1.1001:DispatchedAt">
    <vt:lpwstr/>
  </property>
  <property fmtid="{D5CDD505-2E9C-101B-9397-08002B2CF9AE}" pid="538" name="FSC#COOELAK@1.1001:ApprovedBy">
    <vt:lpwstr/>
  </property>
  <property fmtid="{D5CDD505-2E9C-101B-9397-08002B2CF9AE}" pid="539" name="FSC#COOELAK@1.1001:ApprovedAt">
    <vt:lpwstr/>
  </property>
  <property fmtid="{D5CDD505-2E9C-101B-9397-08002B2CF9AE}" pid="540" name="FSC#COOELAK@1.1001:Department">
    <vt:lpwstr>3420 (Odbor podnikateľského prostredia)</vt:lpwstr>
  </property>
  <property fmtid="{D5CDD505-2E9C-101B-9397-08002B2CF9AE}" pid="541" name="FSC#COOELAK@1.1001:CreatedAt">
    <vt:lpwstr>23.11.2016</vt:lpwstr>
  </property>
  <property fmtid="{D5CDD505-2E9C-101B-9397-08002B2CF9AE}" pid="542" name="FSC#COOELAK@1.1001:OU">
    <vt:lpwstr>3420 (Odbor podnikateľského prostredia)</vt:lpwstr>
  </property>
  <property fmtid="{D5CDD505-2E9C-101B-9397-08002B2CF9AE}" pid="543" name="FSC#COOELAK@1.1001:Priority">
    <vt:lpwstr> ()</vt:lpwstr>
  </property>
  <property fmtid="{D5CDD505-2E9C-101B-9397-08002B2CF9AE}" pid="544" name="FSC#COOELAK@1.1001:ObjBarCode">
    <vt:lpwstr>*COO.2163.100.2.2911301*</vt:lpwstr>
  </property>
  <property fmtid="{D5CDD505-2E9C-101B-9397-08002B2CF9AE}" pid="545" name="FSC#COOELAK@1.1001:RefBarCode">
    <vt:lpwstr/>
  </property>
  <property fmtid="{D5CDD505-2E9C-101B-9397-08002B2CF9AE}" pid="546" name="FSC#COOELAK@1.1001:FileRefBarCode">
    <vt:lpwstr>**</vt:lpwstr>
  </property>
  <property fmtid="{D5CDD505-2E9C-101B-9397-08002B2CF9AE}" pid="547" name="FSC#COOELAK@1.1001:ExternalRef">
    <vt:lpwstr/>
  </property>
  <property fmtid="{D5CDD505-2E9C-101B-9397-08002B2CF9AE}" pid="548" name="FSC#COOELAK@1.1001:IncomingNumber">
    <vt:lpwstr/>
  </property>
  <property fmtid="{D5CDD505-2E9C-101B-9397-08002B2CF9AE}" pid="549" name="FSC#COOELAK@1.1001:IncomingSubject">
    <vt:lpwstr/>
  </property>
  <property fmtid="{D5CDD505-2E9C-101B-9397-08002B2CF9AE}" pid="550" name="FSC#COOELAK@1.1001:ProcessResponsible">
    <vt:lpwstr/>
  </property>
  <property fmtid="{D5CDD505-2E9C-101B-9397-08002B2CF9AE}" pid="551" name="FSC#COOELAK@1.1001:ProcessResponsiblePhone">
    <vt:lpwstr/>
  </property>
  <property fmtid="{D5CDD505-2E9C-101B-9397-08002B2CF9AE}" pid="552" name="FSC#COOELAK@1.1001:ProcessResponsibleMail">
    <vt:lpwstr/>
  </property>
  <property fmtid="{D5CDD505-2E9C-101B-9397-08002B2CF9AE}" pid="553" name="FSC#COOELAK@1.1001:ProcessResponsibleFax">
    <vt:lpwstr/>
  </property>
  <property fmtid="{D5CDD505-2E9C-101B-9397-08002B2CF9AE}" pid="554" name="FSC#COOELAK@1.1001:ApproverFirstName">
    <vt:lpwstr/>
  </property>
  <property fmtid="{D5CDD505-2E9C-101B-9397-08002B2CF9AE}" pid="555" name="FSC#COOELAK@1.1001:ApproverSurName">
    <vt:lpwstr/>
  </property>
  <property fmtid="{D5CDD505-2E9C-101B-9397-08002B2CF9AE}" pid="556" name="FSC#COOELAK@1.1001:ApproverTitle">
    <vt:lpwstr/>
  </property>
  <property fmtid="{D5CDD505-2E9C-101B-9397-08002B2CF9AE}" pid="557" name="FSC#COOELAK@1.1001:ExternalDate">
    <vt:lpwstr/>
  </property>
  <property fmtid="{D5CDD505-2E9C-101B-9397-08002B2CF9AE}" pid="558" name="FSC#COOELAK@1.1001:SettlementApprovedAt">
    <vt:lpwstr/>
  </property>
  <property fmtid="{D5CDD505-2E9C-101B-9397-08002B2CF9AE}" pid="559" name="FSC#COOELAK@1.1001:BaseNumber">
    <vt:lpwstr/>
  </property>
  <property fmtid="{D5CDD505-2E9C-101B-9397-08002B2CF9AE}" pid="560" name="FSC#COOELAK@1.1001:CurrentUserRolePos">
    <vt:lpwstr>referent 11</vt:lpwstr>
  </property>
  <property fmtid="{D5CDD505-2E9C-101B-9397-08002B2CF9AE}" pid="561" name="FSC#COOELAK@1.1001:CurrentUserEmail">
    <vt:lpwstr>andrea.mikulova@mhsr.sk</vt:lpwstr>
  </property>
  <property fmtid="{D5CDD505-2E9C-101B-9397-08002B2CF9AE}" pid="562" name="FSC#ELAKGOV@1.1001:PersonalSubjGender">
    <vt:lpwstr/>
  </property>
  <property fmtid="{D5CDD505-2E9C-101B-9397-08002B2CF9AE}" pid="563" name="FSC#ELAKGOV@1.1001:PersonalSubjFirstName">
    <vt:lpwstr/>
  </property>
  <property fmtid="{D5CDD505-2E9C-101B-9397-08002B2CF9AE}" pid="564" name="FSC#ELAKGOV@1.1001:PersonalSubjSurName">
    <vt:lpwstr/>
  </property>
  <property fmtid="{D5CDD505-2E9C-101B-9397-08002B2CF9AE}" pid="565" name="FSC#ELAKGOV@1.1001:PersonalSubjSalutation">
    <vt:lpwstr/>
  </property>
  <property fmtid="{D5CDD505-2E9C-101B-9397-08002B2CF9AE}" pid="566" name="FSC#ELAKGOV@1.1001:PersonalSubjAddress">
    <vt:lpwstr/>
  </property>
  <property fmtid="{D5CDD505-2E9C-101B-9397-08002B2CF9AE}" pid="567" name="FSC#ATSTATECFG@1.1001:Office">
    <vt:lpwstr/>
  </property>
  <property fmtid="{D5CDD505-2E9C-101B-9397-08002B2CF9AE}" pid="568" name="FSC#ATSTATECFG@1.1001:Agent">
    <vt:lpwstr/>
  </property>
  <property fmtid="{D5CDD505-2E9C-101B-9397-08002B2CF9AE}" pid="569" name="FSC#ATSTATECFG@1.1001:AgentPhone">
    <vt:lpwstr/>
  </property>
  <property fmtid="{D5CDD505-2E9C-101B-9397-08002B2CF9AE}" pid="570" name="FSC#ATSTATECFG@1.1001:DepartmentFax">
    <vt:lpwstr/>
  </property>
  <property fmtid="{D5CDD505-2E9C-101B-9397-08002B2CF9AE}" pid="571" name="FSC#ATSTATECFG@1.1001:DepartmentEmail">
    <vt:lpwstr/>
  </property>
  <property fmtid="{D5CDD505-2E9C-101B-9397-08002B2CF9AE}" pid="572" name="FSC#ATSTATECFG@1.1001:SubfileDate">
    <vt:lpwstr/>
  </property>
  <property fmtid="{D5CDD505-2E9C-101B-9397-08002B2CF9AE}" pid="573" name="FSC#ATSTATECFG@1.1001:SubfileSubject">
    <vt:lpwstr/>
  </property>
  <property fmtid="{D5CDD505-2E9C-101B-9397-08002B2CF9AE}" pid="574" name="FSC#ATSTATECFG@1.1001:DepartmentZipCode">
    <vt:lpwstr/>
  </property>
  <property fmtid="{D5CDD505-2E9C-101B-9397-08002B2CF9AE}" pid="575" name="FSC#ATSTATECFG@1.1001:DepartmentCountry">
    <vt:lpwstr/>
  </property>
  <property fmtid="{D5CDD505-2E9C-101B-9397-08002B2CF9AE}" pid="576" name="FSC#ATSTATECFG@1.1001:DepartmentCity">
    <vt:lpwstr/>
  </property>
  <property fmtid="{D5CDD505-2E9C-101B-9397-08002B2CF9AE}" pid="577" name="FSC#ATSTATECFG@1.1001:DepartmentStreet">
    <vt:lpwstr/>
  </property>
  <property fmtid="{D5CDD505-2E9C-101B-9397-08002B2CF9AE}" pid="578" name="FSC#ATSTATECFG@1.1001:DepartmentDVR">
    <vt:lpwstr/>
  </property>
  <property fmtid="{D5CDD505-2E9C-101B-9397-08002B2CF9AE}" pid="579" name="FSC#ATSTATECFG@1.1001:DepartmentUID">
    <vt:lpwstr/>
  </property>
  <property fmtid="{D5CDD505-2E9C-101B-9397-08002B2CF9AE}" pid="580" name="FSC#ATSTATECFG@1.1001:SubfileReference">
    <vt:lpwstr/>
  </property>
  <property fmtid="{D5CDD505-2E9C-101B-9397-08002B2CF9AE}" pid="581" name="FSC#ATSTATECFG@1.1001:Clause">
    <vt:lpwstr/>
  </property>
  <property fmtid="{D5CDD505-2E9C-101B-9397-08002B2CF9AE}" pid="582" name="FSC#ATSTATECFG@1.1001:ApprovedSignature">
    <vt:lpwstr/>
  </property>
  <property fmtid="{D5CDD505-2E9C-101B-9397-08002B2CF9AE}" pid="583" name="FSC#ATSTATECFG@1.1001:BankAccount">
    <vt:lpwstr/>
  </property>
  <property fmtid="{D5CDD505-2E9C-101B-9397-08002B2CF9AE}" pid="584" name="FSC#ATSTATECFG@1.1001:BankAccountOwner">
    <vt:lpwstr/>
  </property>
  <property fmtid="{D5CDD505-2E9C-101B-9397-08002B2CF9AE}" pid="585" name="FSC#ATSTATECFG@1.1001:BankInstitute">
    <vt:lpwstr/>
  </property>
  <property fmtid="{D5CDD505-2E9C-101B-9397-08002B2CF9AE}" pid="586" name="FSC#ATSTATECFG@1.1001:BankAccountID">
    <vt:lpwstr/>
  </property>
  <property fmtid="{D5CDD505-2E9C-101B-9397-08002B2CF9AE}" pid="587" name="FSC#ATSTATECFG@1.1001:BankAccountIBAN">
    <vt:lpwstr/>
  </property>
  <property fmtid="{D5CDD505-2E9C-101B-9397-08002B2CF9AE}" pid="588" name="FSC#ATSTATECFG@1.1001:BankAccountBIC">
    <vt:lpwstr/>
  </property>
  <property fmtid="{D5CDD505-2E9C-101B-9397-08002B2CF9AE}" pid="589" name="FSC#ATSTATECFG@1.1001:BankName">
    <vt:lpwstr/>
  </property>
  <property fmtid="{D5CDD505-2E9C-101B-9397-08002B2CF9AE}" pid="590" name="FSC#COOSYSTEM@1.1:Container">
    <vt:lpwstr>COO.2163.100.2.2911301</vt:lpwstr>
  </property>
  <property fmtid="{D5CDD505-2E9C-101B-9397-08002B2CF9AE}" pid="591" name="FSC#FSCFOLIO@1.1001:docpropproject">
    <vt:lpwstr/>
  </property>
</Properties>
</file>