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D36D" w14:textId="74F6F01C" w:rsidR="002B5774" w:rsidRDefault="001B5369" w:rsidP="002B577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13E2">
        <w:rPr>
          <w:rFonts w:ascii="Times New Roman" w:eastAsia="Calibri" w:hAnsi="Times New Roman" w:cs="Times New Roman"/>
          <w:b/>
          <w:sz w:val="28"/>
          <w:szCs w:val="28"/>
        </w:rPr>
        <w:t>Oznámenie o začatí verejných e</w:t>
      </w:r>
      <w:r w:rsidR="002B5774" w:rsidRPr="00B313E2">
        <w:rPr>
          <w:rFonts w:ascii="Times New Roman" w:eastAsia="Calibri" w:hAnsi="Times New Roman" w:cs="Times New Roman"/>
          <w:b/>
          <w:sz w:val="28"/>
          <w:szCs w:val="28"/>
        </w:rPr>
        <w:t>x</w:t>
      </w:r>
      <w:r w:rsidRPr="00B313E2">
        <w:rPr>
          <w:rFonts w:ascii="Times New Roman" w:eastAsia="Calibri" w:hAnsi="Times New Roman" w:cs="Times New Roman"/>
          <w:b/>
          <w:sz w:val="28"/>
          <w:szCs w:val="28"/>
        </w:rPr>
        <w:t xml:space="preserve"> post konzultácií </w:t>
      </w:r>
    </w:p>
    <w:p w14:paraId="4066696B" w14:textId="77777777" w:rsidR="00E37CDB" w:rsidRPr="00B313E2" w:rsidRDefault="00E37CDB" w:rsidP="002B577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15EB91" w14:textId="7335FA4A" w:rsidR="002B5774" w:rsidRPr="00B313E2" w:rsidRDefault="00E37CDB" w:rsidP="002B577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430">
        <w:rPr>
          <w:rFonts w:ascii="Times New Roman" w:eastAsia="Calibri" w:hAnsi="Times New Roman" w:cs="Times New Roman"/>
          <w:sz w:val="24"/>
          <w:szCs w:val="24"/>
        </w:rPr>
        <w:t>Ministerstvo</w:t>
      </w:r>
      <w:r w:rsidR="00A82060" w:rsidRPr="007574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7430" w:rsidRPr="00757430">
        <w:rPr>
          <w:rFonts w:ascii="Times New Roman" w:eastAsia="Calibri" w:hAnsi="Times New Roman" w:cs="Times New Roman"/>
          <w:sz w:val="24"/>
          <w:szCs w:val="24"/>
        </w:rPr>
        <w:t xml:space="preserve">dopravy SR </w:t>
      </w:r>
      <w:r w:rsidR="002B5774" w:rsidRPr="00B313E2">
        <w:rPr>
          <w:rFonts w:ascii="Times New Roman" w:eastAsia="Calibri" w:hAnsi="Times New Roman" w:cs="Times New Roman"/>
          <w:sz w:val="24"/>
          <w:szCs w:val="24"/>
        </w:rPr>
        <w:t>oznamuje,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že </w:t>
      </w:r>
      <w:r w:rsidR="00A82060" w:rsidRPr="00B313E2">
        <w:rPr>
          <w:rFonts w:ascii="Times New Roman" w:eastAsia="Calibri" w:hAnsi="Times New Roman" w:cs="Times New Roman"/>
          <w:sz w:val="24"/>
          <w:szCs w:val="24"/>
        </w:rPr>
        <w:t xml:space="preserve">v súlade s Jednotnou metodikou na </w:t>
      </w:r>
      <w:r w:rsidR="00A82060">
        <w:rPr>
          <w:rFonts w:ascii="Times New Roman" w:eastAsia="Calibri" w:hAnsi="Times New Roman" w:cs="Times New Roman"/>
          <w:sz w:val="24"/>
          <w:szCs w:val="24"/>
        </w:rPr>
        <w:t xml:space="preserve">posudzovanie vybraných vplyvov </w:t>
      </w:r>
      <w:r>
        <w:rPr>
          <w:rFonts w:ascii="Times New Roman" w:eastAsia="Calibri" w:hAnsi="Times New Roman" w:cs="Times New Roman"/>
          <w:sz w:val="24"/>
          <w:szCs w:val="24"/>
        </w:rPr>
        <w:t>dňa</w:t>
      </w:r>
      <w:r w:rsidR="00A820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7430">
        <w:rPr>
          <w:rFonts w:ascii="Times New Roman" w:eastAsia="Calibri" w:hAnsi="Times New Roman" w:cs="Times New Roman"/>
          <w:sz w:val="24"/>
          <w:szCs w:val="24"/>
        </w:rPr>
        <w:t>15. 5. 2026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5774" w:rsidRPr="00B313E2">
        <w:rPr>
          <w:rFonts w:ascii="Times New Roman" w:eastAsia="Calibri" w:hAnsi="Times New Roman" w:cs="Times New Roman"/>
          <w:sz w:val="24"/>
          <w:szCs w:val="24"/>
        </w:rPr>
        <w:t>začína verejné ex post konzultácie s podnikateľskými subjekt</w:t>
      </w:r>
      <w:r w:rsidR="00A82060">
        <w:rPr>
          <w:rFonts w:ascii="Times New Roman" w:eastAsia="Calibri" w:hAnsi="Times New Roman" w:cs="Times New Roman"/>
          <w:sz w:val="24"/>
          <w:szCs w:val="24"/>
        </w:rPr>
        <w:t>a</w:t>
      </w:r>
      <w:r w:rsidR="002B5774" w:rsidRPr="00B313E2">
        <w:rPr>
          <w:rFonts w:ascii="Times New Roman" w:eastAsia="Calibri" w:hAnsi="Times New Roman" w:cs="Times New Roman"/>
          <w:sz w:val="24"/>
          <w:szCs w:val="24"/>
        </w:rPr>
        <w:t>mi k</w:t>
      </w:r>
      <w:r w:rsidR="00A82060">
        <w:rPr>
          <w:rFonts w:ascii="Times New Roman" w:eastAsia="Calibri" w:hAnsi="Times New Roman" w:cs="Times New Roman"/>
          <w:sz w:val="24"/>
          <w:szCs w:val="24"/>
        </w:rPr>
        <w:t xml:space="preserve"> systematickému </w:t>
      </w:r>
      <w:r w:rsidR="002B5774" w:rsidRPr="00B313E2">
        <w:rPr>
          <w:rFonts w:ascii="Times New Roman" w:eastAsia="Calibri" w:hAnsi="Times New Roman" w:cs="Times New Roman"/>
          <w:sz w:val="24"/>
          <w:szCs w:val="24"/>
        </w:rPr>
        <w:t xml:space="preserve">ex post hodnoteniu </w:t>
      </w:r>
      <w:r w:rsidR="002B5774" w:rsidRPr="007743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nasledovn</w:t>
      </w:r>
      <w:r w:rsidR="00141AAF" w:rsidRPr="007743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ej</w:t>
      </w:r>
      <w:r w:rsidR="00A82060" w:rsidRPr="007743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33BCE" w:rsidRPr="007743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regulácie</w:t>
      </w:r>
      <w:r w:rsidR="0077431E" w:rsidRPr="007743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0D6E1FDA" w14:textId="1A588FCB" w:rsidR="002B5774" w:rsidRPr="00B313E2" w:rsidRDefault="002B5774" w:rsidP="002B577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E2" w:rsidDel="001F1A30">
        <w:rPr>
          <w:rFonts w:ascii="Times New Roman" w:eastAsia="Calibri" w:hAnsi="Times New Roman" w:cs="Times New Roman"/>
          <w:b/>
          <w:sz w:val="24"/>
          <w:szCs w:val="24"/>
        </w:rPr>
        <w:t xml:space="preserve">Gestor právneho predpisu: </w:t>
      </w:r>
      <w:r w:rsidRPr="00757430">
        <w:rPr>
          <w:rFonts w:ascii="Times New Roman" w:eastAsia="Calibri" w:hAnsi="Times New Roman" w:cs="Times New Roman"/>
          <w:sz w:val="24"/>
          <w:szCs w:val="24"/>
        </w:rPr>
        <w:t>Ministerstvo</w:t>
      </w:r>
      <w:r w:rsidR="00757430" w:rsidRPr="00757430">
        <w:rPr>
          <w:rFonts w:ascii="Times New Roman" w:eastAsia="Calibri" w:hAnsi="Times New Roman" w:cs="Times New Roman"/>
          <w:sz w:val="24"/>
          <w:szCs w:val="24"/>
        </w:rPr>
        <w:t xml:space="preserve"> dopravy SR</w:t>
      </w:r>
    </w:p>
    <w:p w14:paraId="54C8AEDC" w14:textId="615353DC" w:rsidR="002B5774" w:rsidRPr="0051704E" w:rsidRDefault="00EF045F" w:rsidP="002B577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Názov právneho predpisu: </w:t>
      </w:r>
      <w:r w:rsidR="00757430">
        <w:rPr>
          <w:rFonts w:ascii="Times New Roman" w:eastAsia="Calibri" w:hAnsi="Times New Roman" w:cs="Times New Roman"/>
          <w:bCs/>
          <w:sz w:val="24"/>
          <w:szCs w:val="24"/>
        </w:rPr>
        <w:t>Zákon č. 162/2024 Z. z., ktorým sa mení a dopĺňa zákon č. 56/2012 Z. z. o cestnej doprave v znení neskorších predpisov a ktorým sa mení zákon Národnej rady Slovenskej republiky č. 145/1995 Z. z. o správnych poplatkoch v znení neskorších predpisov</w:t>
      </w:r>
    </w:p>
    <w:p w14:paraId="239CAE39" w14:textId="5110DA50" w:rsidR="00325220" w:rsidRPr="003E02D8" w:rsidRDefault="00325220" w:rsidP="00325220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E2">
        <w:rPr>
          <w:rFonts w:ascii="Times New Roman" w:eastAsia="Calibri" w:hAnsi="Times New Roman" w:cs="Times New Roman"/>
          <w:b/>
          <w:sz w:val="24"/>
          <w:szCs w:val="24"/>
        </w:rPr>
        <w:t xml:space="preserve">Lokalizácia: </w:t>
      </w:r>
      <w:r w:rsidR="00EF045F" w:rsidRPr="00757430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757430" w:rsidRPr="00757430">
        <w:rPr>
          <w:rFonts w:ascii="Times New Roman" w:eastAsia="Calibri" w:hAnsi="Times New Roman" w:cs="Times New Roman"/>
          <w:sz w:val="24"/>
          <w:szCs w:val="24"/>
        </w:rPr>
        <w:t>32 zákona č. 56/2012 Z. z.</w:t>
      </w:r>
    </w:p>
    <w:p w14:paraId="31E8FE65" w14:textId="77777777" w:rsidR="002B5774" w:rsidRPr="00B313E2" w:rsidRDefault="002B5774" w:rsidP="00325220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13E2" w:rsidDel="001F1A30">
        <w:rPr>
          <w:rFonts w:ascii="Times New Roman" w:eastAsia="Calibri" w:hAnsi="Times New Roman" w:cs="Times New Roman"/>
          <w:b/>
          <w:sz w:val="24"/>
          <w:szCs w:val="24"/>
        </w:rPr>
        <w:t>Špecifikácia:</w:t>
      </w:r>
      <w:r w:rsidRPr="00B313E2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3201551" w14:textId="77777777" w:rsidR="00757430" w:rsidRPr="00757430" w:rsidRDefault="002B5774" w:rsidP="0049398E">
      <w:pPr>
        <w:pStyle w:val="Odsekzoznamu"/>
        <w:numPr>
          <w:ilvl w:val="0"/>
          <w:numId w:val="2"/>
        </w:numPr>
        <w:tabs>
          <w:tab w:val="center" w:pos="4536"/>
        </w:tabs>
        <w:ind w:left="709"/>
        <w:jc w:val="both"/>
      </w:pPr>
      <w:r w:rsidRPr="00E37CDB" w:rsidDel="001F1A30">
        <w:rPr>
          <w:rFonts w:ascii="Times New Roman" w:eastAsia="Calibri" w:hAnsi="Times New Roman" w:cs="Times New Roman"/>
          <w:bCs/>
          <w:sz w:val="24"/>
          <w:szCs w:val="24"/>
        </w:rPr>
        <w:t>Internetový odkaz na ex ante štádium hodnoteného právneho predpisu:</w:t>
      </w:r>
    </w:p>
    <w:p w14:paraId="5C868BEF" w14:textId="77777777" w:rsidR="0051704E" w:rsidRDefault="00757430" w:rsidP="00757430">
      <w:pPr>
        <w:pStyle w:val="Odsekzoznamu"/>
        <w:tabs>
          <w:tab w:val="center" w:pos="4536"/>
        </w:tabs>
        <w:ind w:left="709"/>
        <w:jc w:val="both"/>
      </w:pPr>
      <w:hyperlink r:id="rId8" w:history="1">
        <w:r w:rsidRPr="00757430">
          <w:rPr>
            <w:rStyle w:val="Hypertextovprepojenie"/>
            <w:rFonts w:ascii="Times New Roman" w:hAnsi="Times New Roman" w:cs="Times New Roman"/>
          </w:rPr>
          <w:t>https://rokovania.gov.sk/RVL/Material/28103/1</w:t>
        </w:r>
      </w:hyperlink>
    </w:p>
    <w:p w14:paraId="1FD0E416" w14:textId="52460A6E" w:rsidR="00E37CDB" w:rsidRPr="00757430" w:rsidRDefault="0051704E" w:rsidP="00757430">
      <w:pPr>
        <w:pStyle w:val="Odsekzoznamu"/>
        <w:tabs>
          <w:tab w:val="center" w:pos="4536"/>
        </w:tabs>
        <w:ind w:left="709"/>
        <w:jc w:val="both"/>
        <w:rPr>
          <w:rFonts w:ascii="Times New Roman" w:hAnsi="Times New Roman" w:cs="Times New Roman"/>
        </w:rPr>
      </w:pPr>
      <w:hyperlink r:id="rId9" w:history="1">
        <w:r w:rsidRPr="0051704E">
          <w:rPr>
            <w:rStyle w:val="Hypertextovprepojenie"/>
            <w:rFonts w:ascii="Times New Roman" w:hAnsi="Times New Roman" w:cs="Times New Roman"/>
          </w:rPr>
          <w:t>https://www.slov-lex.sk/elegislativa/legislativne-procesy/SK/LP/2024/13/sprievodne-dokumenty?stadiumUuid=c00aa8b5-abf6-45cb-ada7-78ff9dc15105</w:t>
        </w:r>
        <w:r w:rsidR="00757430" w:rsidRPr="0051704E">
          <w:rPr>
            <w:rStyle w:val="Hypertextovprepojenie"/>
            <w:rFonts w:ascii="Times New Roman" w:hAnsi="Times New Roman" w:cs="Times New Roman"/>
          </w:rPr>
          <w:t xml:space="preserve"> </w:t>
        </w:r>
      </w:hyperlink>
      <w:r w:rsidR="00757430" w:rsidRPr="00757430">
        <w:rPr>
          <w:rFonts w:ascii="Times New Roman" w:hAnsi="Times New Roman" w:cs="Times New Roman"/>
        </w:rPr>
        <w:t xml:space="preserve"> </w:t>
      </w:r>
    </w:p>
    <w:p w14:paraId="1F47B275" w14:textId="1E866E81" w:rsidR="00E37CDB" w:rsidRPr="00B313E2" w:rsidRDefault="00E37CDB" w:rsidP="00E37CDB">
      <w:pPr>
        <w:pStyle w:val="Odsekzoznamu"/>
        <w:numPr>
          <w:ilvl w:val="0"/>
          <w:numId w:val="2"/>
        </w:numPr>
        <w:tabs>
          <w:tab w:val="center" w:pos="4536"/>
        </w:tabs>
        <w:ind w:left="709"/>
        <w:jc w:val="both"/>
      </w:pPr>
      <w:r w:rsidRPr="00E37CDB" w:rsidDel="001F1A30">
        <w:rPr>
          <w:rFonts w:ascii="Times New Roman" w:eastAsia="Calibri" w:hAnsi="Times New Roman" w:cs="Times New Roman"/>
          <w:bCs/>
          <w:sz w:val="24"/>
          <w:szCs w:val="24"/>
        </w:rPr>
        <w:t>Číslo legislatívneho procesu hodnoteného právneho predpisu na portáli Slov-Lex:</w:t>
      </w:r>
      <w:r w:rsidR="0077431E" w:rsidRPr="0077431E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="0051704E" w:rsidRPr="0051704E">
        <w:rPr>
          <w:rFonts w:ascii="Times New Roman" w:eastAsia="Calibri" w:hAnsi="Times New Roman" w:cs="Times New Roman"/>
          <w:bCs/>
          <w:sz w:val="24"/>
          <w:szCs w:val="24"/>
        </w:rPr>
        <w:t>LP/2024/13</w:t>
      </w:r>
    </w:p>
    <w:p w14:paraId="1C2E1163" w14:textId="4A0300F4" w:rsidR="00E37CDB" w:rsidRPr="00E37CDB" w:rsidRDefault="002B5774" w:rsidP="00E37CDB">
      <w:pPr>
        <w:pStyle w:val="Odsekzoznamu"/>
        <w:numPr>
          <w:ilvl w:val="0"/>
          <w:numId w:val="2"/>
        </w:numPr>
        <w:tabs>
          <w:tab w:val="center" w:pos="4536"/>
        </w:tabs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13E2" w:rsidDel="001F1A30">
        <w:rPr>
          <w:rFonts w:ascii="Times New Roman" w:eastAsia="Calibri" w:hAnsi="Times New Roman" w:cs="Times New Roman"/>
          <w:bCs/>
          <w:sz w:val="24"/>
          <w:szCs w:val="24"/>
        </w:rPr>
        <w:t>Číslo parlamentnej tlače</w:t>
      </w:r>
      <w:r w:rsidR="00FF7D39" w:rsidRPr="00B313E2">
        <w:rPr>
          <w:rFonts w:ascii="Times New Roman" w:eastAsia="Calibri" w:hAnsi="Times New Roman" w:cs="Times New Roman"/>
          <w:bCs/>
          <w:sz w:val="24"/>
          <w:szCs w:val="24"/>
        </w:rPr>
        <w:t xml:space="preserve"> hodnoteného právneho predpisu: </w:t>
      </w:r>
      <w:r w:rsidR="00757430">
        <w:rPr>
          <w:rFonts w:ascii="Times New Roman" w:eastAsia="Calibri" w:hAnsi="Times New Roman" w:cs="Times New Roman"/>
          <w:bCs/>
          <w:sz w:val="24"/>
          <w:szCs w:val="24"/>
        </w:rPr>
        <w:t>-</w:t>
      </w:r>
    </w:p>
    <w:p w14:paraId="5A93F955" w14:textId="2E5DD58A" w:rsidR="002B5774" w:rsidRPr="00E37CDB" w:rsidDel="001F1A30" w:rsidRDefault="002B5774" w:rsidP="00E37CDB">
      <w:pPr>
        <w:tabs>
          <w:tab w:val="center" w:pos="453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37CDB" w:rsidDel="001F1A30">
        <w:rPr>
          <w:rFonts w:ascii="Times New Roman" w:eastAsia="Calibri" w:hAnsi="Times New Roman" w:cs="Times New Roman"/>
          <w:b/>
          <w:sz w:val="24"/>
          <w:szCs w:val="24"/>
        </w:rPr>
        <w:t>Ex post hodnotenie:</w:t>
      </w:r>
    </w:p>
    <w:p w14:paraId="79D10F76" w14:textId="225DE76A" w:rsidR="002B5774" w:rsidRPr="00B313E2" w:rsidDel="001F1A30" w:rsidRDefault="00000000" w:rsidP="00BD6E1C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sdt>
        <w:sdtPr>
          <w:rPr>
            <w:rFonts w:ascii="MS Gothic" w:eastAsia="MS Gothic" w:hAnsi="MS Gothic" w:cs="Times New Roman" w:hint="eastAsia"/>
            <w:sz w:val="24"/>
            <w:szCs w:val="24"/>
          </w:rPr>
          <w:id w:val="-2035419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7430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3E02D8">
        <w:rPr>
          <w:rFonts w:ascii="MS Gothic" w:eastAsia="MS Gothic" w:hAnsi="MS Gothic" w:cs="Times New Roman"/>
          <w:sz w:val="24"/>
          <w:szCs w:val="24"/>
        </w:rPr>
        <w:t xml:space="preserve"> </w:t>
      </w:r>
      <w:r w:rsidR="002B5774" w:rsidRPr="00B313E2" w:rsidDel="001F1A30">
        <w:rPr>
          <w:rFonts w:ascii="Times New Roman" w:eastAsia="Calibri" w:hAnsi="Times New Roman" w:cs="Times New Roman"/>
          <w:sz w:val="24"/>
          <w:szCs w:val="24"/>
        </w:rPr>
        <w:t>regulácie/regulácií jedného právneho predpisu</w:t>
      </w:r>
    </w:p>
    <w:p w14:paraId="644B1D0C" w14:textId="26B976C5" w:rsidR="002B5774" w:rsidRPr="00B313E2" w:rsidRDefault="00000000" w:rsidP="00BD6E1C">
      <w:pPr>
        <w:tabs>
          <w:tab w:val="left" w:pos="1365"/>
          <w:tab w:val="left" w:pos="2127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 w:hint="eastAsia"/>
            <w:sz w:val="24"/>
            <w:szCs w:val="24"/>
          </w:rPr>
          <w:id w:val="-1359117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2D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E02D8">
        <w:rPr>
          <w:rFonts w:ascii="MS Gothic" w:eastAsia="MS Gothic" w:hAnsi="MS Gothic" w:cs="Times New Roman"/>
          <w:sz w:val="24"/>
          <w:szCs w:val="24"/>
        </w:rPr>
        <w:t xml:space="preserve"> </w:t>
      </w:r>
      <w:r w:rsidR="002B5774" w:rsidRPr="00B313E2" w:rsidDel="001F1A30">
        <w:rPr>
          <w:rFonts w:ascii="Times New Roman" w:eastAsia="Calibri" w:hAnsi="Times New Roman" w:cs="Times New Roman"/>
          <w:sz w:val="24"/>
          <w:szCs w:val="24"/>
        </w:rPr>
        <w:t>navzájom súvisiacich regulácií vo viacerých právnych predpisoch</w:t>
      </w:r>
    </w:p>
    <w:p w14:paraId="53348800" w14:textId="77777777" w:rsidR="00B558A3" w:rsidRDefault="00B558A3" w:rsidP="00B558A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16F0DC" w14:textId="7C6ECB07" w:rsidR="00B558A3" w:rsidRPr="00757430" w:rsidRDefault="00B558A3" w:rsidP="00EF045F">
      <w:pPr>
        <w:spacing w:before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E2" w:rsidDel="001F1A30">
        <w:rPr>
          <w:rFonts w:ascii="Times New Roman" w:eastAsia="Calibri" w:hAnsi="Times New Roman" w:cs="Times New Roman"/>
          <w:b/>
          <w:sz w:val="24"/>
          <w:szCs w:val="24"/>
        </w:rPr>
        <w:t xml:space="preserve">Obdobie vykonania ex post hodnotenia (kalendárny polrok): </w:t>
      </w:r>
      <w:r w:rsidR="0051704E">
        <w:rPr>
          <w:rFonts w:ascii="Times New Roman" w:eastAsia="Calibri" w:hAnsi="Times New Roman" w:cs="Times New Roman"/>
          <w:sz w:val="24"/>
          <w:szCs w:val="24"/>
        </w:rPr>
        <w:t>I. 2026</w:t>
      </w:r>
    </w:p>
    <w:p w14:paraId="30A646E1" w14:textId="416FC6F3" w:rsidR="002B5774" w:rsidRPr="00B313E2" w:rsidRDefault="002B5774" w:rsidP="00EF045F">
      <w:pPr>
        <w:tabs>
          <w:tab w:val="left" w:pos="2127"/>
        </w:tabs>
        <w:spacing w:before="160"/>
        <w:jc w:val="both"/>
        <w:rPr>
          <w:rStyle w:val="Hypertextovprepojenie"/>
          <w:rFonts w:ascii="Times New Roman" w:eastAsia="Calibri" w:hAnsi="Times New Roman" w:cs="Times New Roman"/>
          <w:sz w:val="24"/>
          <w:szCs w:val="24"/>
        </w:rPr>
      </w:pPr>
      <w:r w:rsidRPr="00B313E2">
        <w:rPr>
          <w:rFonts w:ascii="Times New Roman" w:eastAsia="Calibri" w:hAnsi="Times New Roman" w:cs="Times New Roman"/>
          <w:b/>
          <w:sz w:val="24"/>
          <w:szCs w:val="24"/>
        </w:rPr>
        <w:t>Číslo regulácie</w:t>
      </w:r>
      <w:r w:rsidR="00EF045F">
        <w:rPr>
          <w:rFonts w:ascii="Times New Roman" w:eastAsia="Calibri" w:hAnsi="Times New Roman" w:cs="Times New Roman"/>
          <w:b/>
          <w:sz w:val="24"/>
          <w:szCs w:val="24"/>
        </w:rPr>
        <w:t xml:space="preserve"> v Registri ex post</w:t>
      </w:r>
      <w:r w:rsidRPr="00B313E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C21705" w:rsidRPr="00C21705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52C51C02" w14:textId="55ECB0F4" w:rsidR="00115CA3" w:rsidRPr="00EF045F" w:rsidRDefault="002B5774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313E2">
        <w:rPr>
          <w:rFonts w:ascii="Times New Roman" w:eastAsia="Calibri" w:hAnsi="Times New Roman" w:cs="Times New Roman"/>
          <w:b/>
          <w:sz w:val="24"/>
          <w:szCs w:val="24"/>
        </w:rPr>
        <w:t>Dôvod zaradenia regulácie:</w:t>
      </w:r>
      <w:r w:rsidR="00EF04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7430" w:rsidRPr="00757430">
        <w:rPr>
          <w:rFonts w:ascii="Times New Roman" w:eastAsia="Calibri" w:hAnsi="Times New Roman" w:cs="Times New Roman"/>
          <w:sz w:val="24"/>
          <w:szCs w:val="24"/>
        </w:rPr>
        <w:t>JM 10.3 a)</w:t>
      </w:r>
    </w:p>
    <w:p w14:paraId="5A14DBE9" w14:textId="74BAA813" w:rsidR="00115CA3" w:rsidRPr="00757430" w:rsidRDefault="00F02B31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313E2">
        <w:rPr>
          <w:rFonts w:ascii="Times New Roman" w:eastAsia="Calibri" w:hAnsi="Times New Roman" w:cs="Times New Roman"/>
          <w:b/>
          <w:sz w:val="24"/>
          <w:szCs w:val="24"/>
        </w:rPr>
        <w:t>Stručný opis regulácie</w:t>
      </w:r>
      <w:r w:rsidR="00037E9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EF04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7430" w:rsidRPr="00757430">
        <w:rPr>
          <w:rFonts w:ascii="Times New Roman" w:eastAsia="Calibri" w:hAnsi="Times New Roman" w:cs="Times New Roman"/>
          <w:sz w:val="24"/>
          <w:szCs w:val="24"/>
        </w:rPr>
        <w:t>Prenájom vozidla evidovaného v inom členskom štáte EÚ ak podmienky prenájmu sú výhodnejšie ako v SR</w:t>
      </w:r>
    </w:p>
    <w:p w14:paraId="0994D19C" w14:textId="77777777" w:rsidR="00757430" w:rsidRPr="00757430" w:rsidRDefault="00B2430C" w:rsidP="00757430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Znenie podnetu</w:t>
      </w:r>
      <w:r w:rsidR="00B558A3" w:rsidRPr="00B313E2">
        <w:rPr>
          <w:rFonts w:ascii="Times New Roman" w:eastAsia="Calibri" w:hAnsi="Times New Roman" w:cs="Times New Roman"/>
          <w:b/>
          <w:sz w:val="24"/>
          <w:szCs w:val="24"/>
        </w:rPr>
        <w:t xml:space="preserve"> z podnikateľského prostredia:</w:t>
      </w:r>
      <w:r w:rsidR="00A820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7430" w:rsidRPr="00757430">
        <w:rPr>
          <w:rFonts w:ascii="Times New Roman" w:eastAsia="Calibri" w:hAnsi="Times New Roman" w:cs="Times New Roman"/>
          <w:sz w:val="24"/>
          <w:szCs w:val="24"/>
        </w:rPr>
        <w:t xml:space="preserve">V zmysle Analýzy vplyvov na podnikateľské prostredie (LP/2024/13) ide o goldplating typu b) navýšenie požiadaviek nad rámec minimálnych požiadaviek smernice. </w:t>
      </w:r>
    </w:p>
    <w:p w14:paraId="2D3A05A5" w14:textId="77777777" w:rsidR="00757430" w:rsidRPr="00757430" w:rsidRDefault="00757430" w:rsidP="00757430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430">
        <w:rPr>
          <w:rFonts w:ascii="Times New Roman" w:eastAsia="Calibri" w:hAnsi="Times New Roman" w:cs="Times New Roman"/>
          <w:sz w:val="24"/>
          <w:szCs w:val="24"/>
        </w:rPr>
        <w:t>Ide o obdobie, na ktoré bude možné prenajať a používať pre účely nákladnej dopravy vozidlá evidované v inom členskom štáte. V rámci schváleného zákona bola lehota najmenej dvoch po sebe idúcich mesiacov (stanovená smernicou EÚ) rozšírená na 6 mesiacov z dôvodu vhodnejšieho využitia takto prenajatého vozidla.</w:t>
      </w:r>
    </w:p>
    <w:p w14:paraId="10EF6BBA" w14:textId="25F758B8" w:rsidR="00B558A3" w:rsidRPr="00757430" w:rsidRDefault="00757430" w:rsidP="00757430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430">
        <w:rPr>
          <w:rFonts w:ascii="Times New Roman" w:eastAsia="Calibri" w:hAnsi="Times New Roman" w:cs="Times New Roman"/>
          <w:sz w:val="24"/>
          <w:szCs w:val="24"/>
        </w:rPr>
        <w:t>Náklady podnikateľského prostredia (IN) uvedeného goldplatingu boli kvantifikované vo výške 1,5 mil eur.</w:t>
      </w:r>
    </w:p>
    <w:p w14:paraId="3F40B051" w14:textId="77777777" w:rsidR="00C21705" w:rsidRDefault="00B558A3" w:rsidP="00C21705">
      <w:pPr>
        <w:jc w:val="both"/>
        <w:rPr>
          <w:rFonts w:ascii="Times New Roman" w:hAnsi="Times New Roman" w:cs="Times New Roman"/>
          <w:sz w:val="24"/>
          <w:szCs w:val="24"/>
        </w:rPr>
      </w:pPr>
      <w:r w:rsidRPr="00B313E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Predbežn</w:t>
      </w:r>
      <w:r>
        <w:rPr>
          <w:rFonts w:ascii="Times New Roman" w:eastAsia="Calibri" w:hAnsi="Times New Roman" w:cs="Times New Roman"/>
          <w:b/>
          <w:sz w:val="24"/>
          <w:szCs w:val="24"/>
        </w:rPr>
        <w:t>ý postoj gestora právneho predpisu:</w:t>
      </w:r>
      <w:r w:rsidR="007743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21705">
        <w:rPr>
          <w:rFonts w:ascii="Times New Roman" w:hAnsi="Times New Roman" w:cs="Times New Roman"/>
          <w:sz w:val="24"/>
          <w:szCs w:val="24"/>
        </w:rPr>
        <w:t>Pri tvorbe návrhu zákona sme podľa jednotnej metodiky na posudzovanie vplyvov určili, že ide o goldplating typu  b) a to navýšenie požiadaviek nad rámec minimálnych požiadaviek smernice. Počet dopravcov oprávnených na podnikanie v nákladnej a osobne doprave bolo k 26. januáru 2023 - 9687.  Počet vozidiel v nákladnej a osobnej doprave odhadujeme na 40 000. Priemerná cena prenájmu vozidla mesačne je 3000 eur. Odhadujeme že cca 2 000 vozidiel môže byť v roku 2025 prenajatých z iných členských štátov. Ak predpokladáme, že dopravca získa prenájom vozidla o cca 500 eur lacnejšie, úspora na 6 mesiacov je 3000 eur na jedno vozidlo  a na 2000 vozidiel to tvorí sumu 6 000 000 eur na celé podnikateľské prostredie. Ide iba o vzorový odhad pozitívnych vplyvov z hľadiska goldplatingu na základe expertného odhadu Odboru cestnej dopravy Ministerstva dopravy SR ohľadom počtu vozidiel, ktoré by mohli byť v roku 2025 prenajatých v iných členských štátov. Na základe skutočného stavu tých vozidiel k 1. aprílu 2026 je iba 280. Dôvod je, že sme očakávali vyšší počet.</w:t>
      </w:r>
    </w:p>
    <w:p w14:paraId="12A7EF95" w14:textId="33D6A794" w:rsidR="00115CA3" w:rsidRPr="00EF045F" w:rsidRDefault="002B5774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13E2">
        <w:rPr>
          <w:rFonts w:ascii="Times New Roman" w:eastAsia="Calibri" w:hAnsi="Times New Roman" w:cs="Times New Roman"/>
          <w:b/>
          <w:sz w:val="24"/>
          <w:szCs w:val="24"/>
        </w:rPr>
        <w:t xml:space="preserve">Termín ukončenia verejných </w:t>
      </w:r>
      <w:r w:rsidR="00EF045F">
        <w:rPr>
          <w:rFonts w:ascii="Times New Roman" w:eastAsia="Calibri" w:hAnsi="Times New Roman" w:cs="Times New Roman"/>
          <w:b/>
          <w:sz w:val="24"/>
          <w:szCs w:val="24"/>
        </w:rPr>
        <w:t xml:space="preserve">ex post </w:t>
      </w:r>
      <w:r w:rsidRPr="00B313E2">
        <w:rPr>
          <w:rFonts w:ascii="Times New Roman" w:eastAsia="Calibri" w:hAnsi="Times New Roman" w:cs="Times New Roman"/>
          <w:b/>
          <w:sz w:val="24"/>
          <w:szCs w:val="24"/>
        </w:rPr>
        <w:t>konzultácií</w:t>
      </w:r>
      <w:r w:rsidR="00EF045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A820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7430">
        <w:rPr>
          <w:rFonts w:ascii="Times New Roman" w:eastAsia="Calibri" w:hAnsi="Times New Roman" w:cs="Times New Roman"/>
          <w:b/>
          <w:sz w:val="24"/>
          <w:szCs w:val="24"/>
        </w:rPr>
        <w:t>15. júna 2026.</w:t>
      </w:r>
    </w:p>
    <w:p w14:paraId="6CBFD770" w14:textId="24D62D3F" w:rsidR="00EF045F" w:rsidRDefault="00EF045F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Forma uskutočnenia ex post konzultácií: </w:t>
      </w:r>
      <w:r w:rsidR="0051704E" w:rsidRPr="0051704E">
        <w:rPr>
          <w:rFonts w:ascii="Times New Roman" w:eastAsia="Calibri" w:hAnsi="Times New Roman" w:cs="Times New Roman"/>
          <w:bCs/>
          <w:sz w:val="24"/>
          <w:szCs w:val="24"/>
        </w:rPr>
        <w:t>elektronická forma – e-mailová komunikácia</w:t>
      </w:r>
    </w:p>
    <w:p w14:paraId="6BC223C2" w14:textId="77777777" w:rsidR="00757430" w:rsidRPr="00C21705" w:rsidRDefault="002B5774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705">
        <w:rPr>
          <w:rFonts w:ascii="Times New Roman" w:eastAsia="Calibri" w:hAnsi="Times New Roman" w:cs="Times New Roman"/>
          <w:sz w:val="24"/>
          <w:szCs w:val="24"/>
        </w:rPr>
        <w:t>Kontaktn</w:t>
      </w:r>
      <w:r w:rsidR="00FF7D39" w:rsidRPr="00C21705">
        <w:rPr>
          <w:rFonts w:ascii="Times New Roman" w:eastAsia="Calibri" w:hAnsi="Times New Roman" w:cs="Times New Roman"/>
          <w:sz w:val="24"/>
          <w:szCs w:val="24"/>
        </w:rPr>
        <w:t>á osoba</w:t>
      </w:r>
      <w:r w:rsidRPr="00C21705">
        <w:rPr>
          <w:rFonts w:ascii="Times New Roman" w:eastAsia="Calibri" w:hAnsi="Times New Roman" w:cs="Times New Roman"/>
          <w:sz w:val="24"/>
          <w:szCs w:val="24"/>
        </w:rPr>
        <w:t>:</w:t>
      </w:r>
      <w:r w:rsidR="00EF045F" w:rsidRPr="00C217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62AE01" w14:textId="499A2E3C" w:rsidR="00757430" w:rsidRPr="00C21705" w:rsidRDefault="00757430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705">
        <w:rPr>
          <w:rFonts w:ascii="Times New Roman" w:eastAsia="Calibri" w:hAnsi="Times New Roman" w:cs="Times New Roman"/>
          <w:sz w:val="24"/>
          <w:szCs w:val="24"/>
        </w:rPr>
        <w:t>Ing. Marek Hudec</w:t>
      </w:r>
    </w:p>
    <w:p w14:paraId="3AEC94C2" w14:textId="4C1A5B1F" w:rsidR="00757430" w:rsidRPr="00C21705" w:rsidRDefault="00757430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705">
        <w:rPr>
          <w:rFonts w:ascii="Times New Roman" w:eastAsia="Calibri" w:hAnsi="Times New Roman" w:cs="Times New Roman"/>
          <w:sz w:val="24"/>
          <w:szCs w:val="24"/>
        </w:rPr>
        <w:t>hlavný štátny radca</w:t>
      </w:r>
    </w:p>
    <w:p w14:paraId="2A269BD0" w14:textId="42B68F0A" w:rsidR="00757430" w:rsidRPr="00C21705" w:rsidRDefault="00757430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705">
        <w:rPr>
          <w:rFonts w:ascii="Times New Roman" w:eastAsia="Calibri" w:hAnsi="Times New Roman" w:cs="Times New Roman"/>
          <w:sz w:val="24"/>
          <w:szCs w:val="24"/>
        </w:rPr>
        <w:t>Sekcia cestnej dopravy a pozemných komunikácií</w:t>
      </w:r>
    </w:p>
    <w:p w14:paraId="4F631388" w14:textId="4524344D" w:rsidR="00757430" w:rsidRPr="00C21705" w:rsidRDefault="00757430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705">
        <w:rPr>
          <w:rFonts w:ascii="Times New Roman" w:eastAsia="Calibri" w:hAnsi="Times New Roman" w:cs="Times New Roman"/>
          <w:sz w:val="24"/>
          <w:szCs w:val="24"/>
        </w:rPr>
        <w:t>+4212 59494 343</w:t>
      </w:r>
    </w:p>
    <w:p w14:paraId="709A5443" w14:textId="62DCE5A7" w:rsidR="00757430" w:rsidRPr="00C21705" w:rsidRDefault="00757430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0" w:history="1">
        <w:r w:rsidRPr="00C21705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marek.hudec@mindop.sk</w:t>
        </w:r>
      </w:hyperlink>
      <w:r w:rsidRPr="00C217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E75CECC" w14:textId="4C392966" w:rsidR="00E37CDB" w:rsidRPr="00B313E2" w:rsidRDefault="00E37CDB" w:rsidP="002B5774">
      <w:pPr>
        <w:tabs>
          <w:tab w:val="left" w:pos="2127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E37CDB" w:rsidRPr="00B31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57D5F" w14:textId="77777777" w:rsidR="00855EDD" w:rsidRDefault="00855EDD" w:rsidP="002B5774">
      <w:pPr>
        <w:spacing w:after="0" w:line="240" w:lineRule="auto"/>
      </w:pPr>
      <w:r>
        <w:separator/>
      </w:r>
    </w:p>
  </w:endnote>
  <w:endnote w:type="continuationSeparator" w:id="0">
    <w:p w14:paraId="6E19E55B" w14:textId="77777777" w:rsidR="00855EDD" w:rsidRDefault="00855EDD" w:rsidP="002B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D5817" w14:textId="77777777" w:rsidR="00855EDD" w:rsidRDefault="00855EDD" w:rsidP="002B5774">
      <w:pPr>
        <w:spacing w:after="0" w:line="240" w:lineRule="auto"/>
      </w:pPr>
      <w:r>
        <w:separator/>
      </w:r>
    </w:p>
  </w:footnote>
  <w:footnote w:type="continuationSeparator" w:id="0">
    <w:p w14:paraId="087F42F3" w14:textId="77777777" w:rsidR="00855EDD" w:rsidRDefault="00855EDD" w:rsidP="002B5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39C9"/>
    <w:multiLevelType w:val="hybridMultilevel"/>
    <w:tmpl w:val="871A513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984243"/>
    <w:multiLevelType w:val="hybridMultilevel"/>
    <w:tmpl w:val="6A3018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C311A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F5CAB"/>
    <w:multiLevelType w:val="hybridMultilevel"/>
    <w:tmpl w:val="4D9850F2"/>
    <w:lvl w:ilvl="0" w:tplc="B0D6AA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72045">
    <w:abstractNumId w:val="1"/>
  </w:num>
  <w:num w:numId="2" w16cid:durableId="1085305092">
    <w:abstractNumId w:val="0"/>
  </w:num>
  <w:num w:numId="3" w16cid:durableId="392699499">
    <w:abstractNumId w:val="5"/>
  </w:num>
  <w:num w:numId="4" w16cid:durableId="679628579">
    <w:abstractNumId w:val="3"/>
  </w:num>
  <w:num w:numId="5" w16cid:durableId="184370579">
    <w:abstractNumId w:val="4"/>
  </w:num>
  <w:num w:numId="6" w16cid:durableId="1673416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74"/>
    <w:rsid w:val="00033BCE"/>
    <w:rsid w:val="00037E99"/>
    <w:rsid w:val="00053ABD"/>
    <w:rsid w:val="000958C7"/>
    <w:rsid w:val="00097764"/>
    <w:rsid w:val="000C7DB6"/>
    <w:rsid w:val="000D45DD"/>
    <w:rsid w:val="000E4785"/>
    <w:rsid w:val="000F4EE4"/>
    <w:rsid w:val="001025AF"/>
    <w:rsid w:val="00107DB9"/>
    <w:rsid w:val="00115CA3"/>
    <w:rsid w:val="00141AAF"/>
    <w:rsid w:val="00146A6C"/>
    <w:rsid w:val="00175AAE"/>
    <w:rsid w:val="001A18CF"/>
    <w:rsid w:val="001A6066"/>
    <w:rsid w:val="001B5369"/>
    <w:rsid w:val="001F2020"/>
    <w:rsid w:val="002258C2"/>
    <w:rsid w:val="00253F98"/>
    <w:rsid w:val="0026614D"/>
    <w:rsid w:val="00283AAB"/>
    <w:rsid w:val="002B5774"/>
    <w:rsid w:val="002B5B50"/>
    <w:rsid w:val="003008C6"/>
    <w:rsid w:val="00303822"/>
    <w:rsid w:val="0031090D"/>
    <w:rsid w:val="00325220"/>
    <w:rsid w:val="00357F4C"/>
    <w:rsid w:val="00360233"/>
    <w:rsid w:val="003C1CE6"/>
    <w:rsid w:val="003E02D8"/>
    <w:rsid w:val="003E1A2B"/>
    <w:rsid w:val="003F415F"/>
    <w:rsid w:val="0045155D"/>
    <w:rsid w:val="00493212"/>
    <w:rsid w:val="004C0297"/>
    <w:rsid w:val="0051704E"/>
    <w:rsid w:val="00523BED"/>
    <w:rsid w:val="00526CA9"/>
    <w:rsid w:val="005A01C1"/>
    <w:rsid w:val="005A1D38"/>
    <w:rsid w:val="005C159B"/>
    <w:rsid w:val="005F3693"/>
    <w:rsid w:val="005F780F"/>
    <w:rsid w:val="006038F3"/>
    <w:rsid w:val="0063616E"/>
    <w:rsid w:val="006365B5"/>
    <w:rsid w:val="00662A9D"/>
    <w:rsid w:val="00670E6A"/>
    <w:rsid w:val="00672841"/>
    <w:rsid w:val="006E164B"/>
    <w:rsid w:val="006E1AA2"/>
    <w:rsid w:val="006E2FCB"/>
    <w:rsid w:val="00757430"/>
    <w:rsid w:val="0077431E"/>
    <w:rsid w:val="007E224B"/>
    <w:rsid w:val="007F0A88"/>
    <w:rsid w:val="007F6E70"/>
    <w:rsid w:val="00813F61"/>
    <w:rsid w:val="008243F7"/>
    <w:rsid w:val="00847F0F"/>
    <w:rsid w:val="00855EDD"/>
    <w:rsid w:val="0086197D"/>
    <w:rsid w:val="00881A8D"/>
    <w:rsid w:val="00886EA5"/>
    <w:rsid w:val="008A0293"/>
    <w:rsid w:val="008D3A39"/>
    <w:rsid w:val="008D730C"/>
    <w:rsid w:val="009256FD"/>
    <w:rsid w:val="00960AB4"/>
    <w:rsid w:val="009D6507"/>
    <w:rsid w:val="009D7CAC"/>
    <w:rsid w:val="00A04EA6"/>
    <w:rsid w:val="00A82060"/>
    <w:rsid w:val="00A93F1D"/>
    <w:rsid w:val="00AE02C3"/>
    <w:rsid w:val="00B2430C"/>
    <w:rsid w:val="00B313E2"/>
    <w:rsid w:val="00B352B6"/>
    <w:rsid w:val="00B558A3"/>
    <w:rsid w:val="00B615F8"/>
    <w:rsid w:val="00B65991"/>
    <w:rsid w:val="00B9293C"/>
    <w:rsid w:val="00BB0BE9"/>
    <w:rsid w:val="00BC5FE7"/>
    <w:rsid w:val="00BD6E1C"/>
    <w:rsid w:val="00BE7201"/>
    <w:rsid w:val="00C21705"/>
    <w:rsid w:val="00C235C0"/>
    <w:rsid w:val="00C729F8"/>
    <w:rsid w:val="00C82545"/>
    <w:rsid w:val="00C94109"/>
    <w:rsid w:val="00CC7B31"/>
    <w:rsid w:val="00D12FE5"/>
    <w:rsid w:val="00D16BC4"/>
    <w:rsid w:val="00D205DC"/>
    <w:rsid w:val="00D3357F"/>
    <w:rsid w:val="00D44041"/>
    <w:rsid w:val="00D63254"/>
    <w:rsid w:val="00D71486"/>
    <w:rsid w:val="00E05074"/>
    <w:rsid w:val="00E3277E"/>
    <w:rsid w:val="00E37CDB"/>
    <w:rsid w:val="00E704A2"/>
    <w:rsid w:val="00E75641"/>
    <w:rsid w:val="00E77E09"/>
    <w:rsid w:val="00E927B7"/>
    <w:rsid w:val="00EB429D"/>
    <w:rsid w:val="00EF045F"/>
    <w:rsid w:val="00F02B31"/>
    <w:rsid w:val="00F04E44"/>
    <w:rsid w:val="00F148C7"/>
    <w:rsid w:val="00F165C2"/>
    <w:rsid w:val="00F30ED4"/>
    <w:rsid w:val="00F52095"/>
    <w:rsid w:val="00F62E84"/>
    <w:rsid w:val="00F715BB"/>
    <w:rsid w:val="00F876AC"/>
    <w:rsid w:val="00FD2FAB"/>
    <w:rsid w:val="00FD7095"/>
    <w:rsid w:val="00FE3897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FF5B"/>
  <w15:chartTrackingRefBased/>
  <w15:docId w15:val="{BDF9739E-883E-432C-9151-EF9DF992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57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2B577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B577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B5774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2B577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2B5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B577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B5774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2B577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774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B5774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66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2E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2E8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B0BE9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517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3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kovania.gov.sk/RVL/Material/28103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ek.hudec@mindop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elegislativa/legislativne-procesy/SK/LP/2024/13/sprievodne-dokumenty?stadiumUuid=c00aa8b5-abf6-45cb-ada7-78ff9dc15105%20%2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1580-EFD1-49AD-BC69-5A64AD24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Hudec, Marek</dc:creator>
  <cp:keywords/>
  <dc:description/>
  <cp:lastModifiedBy>Petrisko Juraj</cp:lastModifiedBy>
  <cp:revision>3</cp:revision>
  <dcterms:created xsi:type="dcterms:W3CDTF">2026-05-13T12:25:00Z</dcterms:created>
  <dcterms:modified xsi:type="dcterms:W3CDTF">2026-05-13T12:41:00Z</dcterms:modified>
</cp:coreProperties>
</file>