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626" w:rsidRPr="000E11B2" w:rsidRDefault="008B5626" w:rsidP="008B56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1B2">
        <w:rPr>
          <w:rFonts w:ascii="Times New Roman" w:hAnsi="Times New Roman" w:cs="Times New Roman"/>
          <w:b/>
          <w:sz w:val="24"/>
          <w:szCs w:val="24"/>
        </w:rPr>
        <w:t>Akčný plán implementácie RIA 2020 – Stratégi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0E11B2">
        <w:rPr>
          <w:rFonts w:ascii="Times New Roman" w:hAnsi="Times New Roman" w:cs="Times New Roman"/>
          <w:b/>
          <w:sz w:val="24"/>
          <w:szCs w:val="24"/>
        </w:rPr>
        <w:t xml:space="preserve"> lepšej regulácie</w:t>
      </w:r>
    </w:p>
    <w:p w:rsidR="008B5626" w:rsidRPr="000E11B2" w:rsidRDefault="008B5626" w:rsidP="008B5626">
      <w:pPr>
        <w:spacing w:after="0" w:line="240" w:lineRule="auto"/>
        <w:rPr>
          <w:rFonts w:ascii="Times New Roman" w:hAnsi="Times New Roman" w:cs="Times New Roman"/>
        </w:rPr>
      </w:pPr>
    </w:p>
    <w:p w:rsidR="008B5626" w:rsidRDefault="008B5626" w:rsidP="008B56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5626" w:rsidRPr="000E11B2" w:rsidRDefault="008B5626" w:rsidP="008B56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11B2">
        <w:rPr>
          <w:rFonts w:ascii="Times New Roman" w:hAnsi="Times New Roman" w:cs="Times New Roman"/>
          <w:b/>
          <w:sz w:val="24"/>
          <w:szCs w:val="24"/>
        </w:rPr>
        <w:t>Strategický cieľ 2.1.1 Zvýšiť povedomie verejnosti o lepšej regulácii</w:t>
      </w:r>
    </w:p>
    <w:p w:rsidR="008B5626" w:rsidRPr="000E11B2" w:rsidRDefault="008B5626" w:rsidP="008B562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l1"/>
        <w:tblW w:w="13364" w:type="dxa"/>
        <w:tblLayout w:type="fixed"/>
        <w:tblLook w:val="0000" w:firstRow="0" w:lastRow="0" w:firstColumn="0" w:lastColumn="0" w:noHBand="0" w:noVBand="0"/>
      </w:tblPr>
      <w:tblGrid>
        <w:gridCol w:w="570"/>
        <w:gridCol w:w="4942"/>
        <w:gridCol w:w="1539"/>
        <w:gridCol w:w="2450"/>
        <w:gridCol w:w="1931"/>
        <w:gridCol w:w="1932"/>
      </w:tblGrid>
      <w:tr w:rsidR="008B5626" w:rsidRPr="000E11B2" w:rsidTr="00B81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70" w:type="dxa"/>
            <w:tcBorders>
              <w:bottom w:val="single" w:sz="18" w:space="0" w:color="FFFFFF"/>
            </w:tcBorders>
            <w:shd w:val="clear" w:color="auto" w:fill="365F91" w:themeFill="accent1" w:themeFillShade="BF"/>
          </w:tcPr>
          <w:p w:rsidR="008B5626" w:rsidRPr="00995CEF" w:rsidRDefault="008B5626" w:rsidP="00B81B58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995CEF">
              <w:rPr>
                <w:color w:val="FFFFFF" w:themeColor="background1"/>
                <w:sz w:val="24"/>
                <w:szCs w:val="24"/>
              </w:rPr>
              <w:t>Č.</w:t>
            </w:r>
          </w:p>
        </w:tc>
        <w:tc>
          <w:tcPr>
            <w:tcW w:w="4942" w:type="dxa"/>
            <w:tcBorders>
              <w:bottom w:val="single" w:sz="18" w:space="0" w:color="FFFFFF"/>
            </w:tcBorders>
            <w:shd w:val="clear" w:color="auto" w:fill="365F91" w:themeFill="accent1" w:themeFillShade="BF"/>
          </w:tcPr>
          <w:p w:rsidR="008B5626" w:rsidRPr="000E11B2" w:rsidRDefault="008B5626" w:rsidP="00B81B58">
            <w:pPr>
              <w:rPr>
                <w:color w:val="FFFFFF" w:themeColor="background1"/>
                <w:sz w:val="28"/>
                <w:szCs w:val="28"/>
              </w:rPr>
            </w:pPr>
            <w:r w:rsidRPr="000E11B2">
              <w:rPr>
                <w:color w:val="FFFFFF" w:themeColor="background1"/>
                <w:sz w:val="28"/>
                <w:szCs w:val="28"/>
              </w:rPr>
              <w:t xml:space="preserve"> Úlohy AP</w:t>
            </w:r>
          </w:p>
        </w:tc>
        <w:tc>
          <w:tcPr>
            <w:tcW w:w="1539" w:type="dxa"/>
            <w:tcBorders>
              <w:bottom w:val="single" w:sz="18" w:space="0" w:color="FFFFFF"/>
            </w:tcBorders>
            <w:shd w:val="clear" w:color="auto" w:fill="365F91" w:themeFill="accent1" w:themeFillShade="BF"/>
          </w:tcPr>
          <w:p w:rsidR="008B5626" w:rsidRPr="000E11B2" w:rsidRDefault="008B5626" w:rsidP="00B81B58">
            <w:pPr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Gestor</w:t>
            </w:r>
          </w:p>
        </w:tc>
        <w:tc>
          <w:tcPr>
            <w:tcW w:w="2450" w:type="dxa"/>
            <w:tcBorders>
              <w:bottom w:val="single" w:sz="18" w:space="0" w:color="FFFFFF"/>
            </w:tcBorders>
            <w:shd w:val="clear" w:color="auto" w:fill="365F91" w:themeFill="accent1" w:themeFillShade="BF"/>
          </w:tcPr>
          <w:p w:rsidR="008B5626" w:rsidRPr="000E11B2" w:rsidRDefault="008B5626" w:rsidP="00B81B58">
            <w:pPr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Spolupráca</w:t>
            </w:r>
          </w:p>
        </w:tc>
        <w:tc>
          <w:tcPr>
            <w:tcW w:w="1931" w:type="dxa"/>
            <w:tcBorders>
              <w:bottom w:val="single" w:sz="18" w:space="0" w:color="FFFFFF"/>
            </w:tcBorders>
            <w:shd w:val="clear" w:color="auto" w:fill="365F91" w:themeFill="accent1" w:themeFillShade="BF"/>
          </w:tcPr>
          <w:p w:rsidR="008B5626" w:rsidRPr="000E11B2" w:rsidRDefault="008B5626" w:rsidP="00B81B58">
            <w:pPr>
              <w:rPr>
                <w:color w:val="FFFFFF" w:themeColor="background1"/>
                <w:sz w:val="28"/>
                <w:szCs w:val="28"/>
              </w:rPr>
            </w:pPr>
            <w:r w:rsidRPr="000E11B2">
              <w:rPr>
                <w:color w:val="FFFFFF" w:themeColor="background1"/>
                <w:sz w:val="28"/>
                <w:szCs w:val="28"/>
              </w:rPr>
              <w:t>Termín plnenia</w:t>
            </w:r>
          </w:p>
        </w:tc>
        <w:tc>
          <w:tcPr>
            <w:tcW w:w="1932" w:type="dxa"/>
            <w:tcBorders>
              <w:bottom w:val="single" w:sz="18" w:space="0" w:color="FFFFFF"/>
            </w:tcBorders>
            <w:shd w:val="clear" w:color="auto" w:fill="365F91" w:themeFill="accent1" w:themeFillShade="BF"/>
          </w:tcPr>
          <w:p w:rsidR="008B5626" w:rsidRPr="000E11B2" w:rsidRDefault="008B5626" w:rsidP="00B81B58">
            <w:pPr>
              <w:rPr>
                <w:color w:val="FFFFFF" w:themeColor="background1"/>
                <w:sz w:val="28"/>
                <w:szCs w:val="28"/>
              </w:rPr>
            </w:pPr>
            <w:r w:rsidRPr="000E11B2">
              <w:rPr>
                <w:color w:val="FFFFFF" w:themeColor="background1"/>
                <w:sz w:val="28"/>
                <w:szCs w:val="28"/>
              </w:rPr>
              <w:t>Indikátor</w:t>
            </w:r>
          </w:p>
        </w:tc>
      </w:tr>
      <w:tr w:rsidR="008B5626" w:rsidRPr="000E11B2" w:rsidTr="00B81B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7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BE5F1" w:themeFill="accent1" w:themeFillTint="33"/>
          </w:tcPr>
          <w:p w:rsidR="008B5626" w:rsidRPr="00995CEF" w:rsidRDefault="008B5626" w:rsidP="00B81B5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119"/>
                <w:tab w:val="left" w:pos="4253"/>
                <w:tab w:val="left" w:pos="5954"/>
                <w:tab w:val="left" w:pos="8222"/>
                <w:tab w:val="right" w:pos="11057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5CEF">
              <w:rPr>
                <w:sz w:val="24"/>
                <w:szCs w:val="24"/>
              </w:rPr>
              <w:t>1.</w:t>
            </w:r>
          </w:p>
        </w:tc>
        <w:tc>
          <w:tcPr>
            <w:tcW w:w="494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BE5F1" w:themeFill="accent1" w:themeFillTint="33"/>
          </w:tcPr>
          <w:p w:rsidR="008B5626" w:rsidRPr="000E11B2" w:rsidRDefault="008B5626" w:rsidP="00B81B58">
            <w:pPr>
              <w:rPr>
                <w:noProof/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 xml:space="preserve">Zorganizovať a realizovať </w:t>
            </w:r>
            <w:r>
              <w:rPr>
                <w:sz w:val="24"/>
                <w:szCs w:val="24"/>
              </w:rPr>
              <w:t>vzdelávanie</w:t>
            </w:r>
            <w:r w:rsidRPr="000E11B2">
              <w:rPr>
                <w:sz w:val="24"/>
                <w:szCs w:val="24"/>
              </w:rPr>
              <w:t xml:space="preserve"> k </w:t>
            </w:r>
            <w:r>
              <w:rPr>
                <w:sz w:val="24"/>
                <w:szCs w:val="24"/>
              </w:rPr>
              <w:t>JM</w:t>
            </w:r>
            <w:r w:rsidRPr="000E11B2">
              <w:rPr>
                <w:sz w:val="24"/>
                <w:szCs w:val="24"/>
              </w:rPr>
              <w:t xml:space="preserve"> a tvorbe doložky </w:t>
            </w:r>
            <w:r>
              <w:rPr>
                <w:sz w:val="24"/>
                <w:szCs w:val="24"/>
              </w:rPr>
              <w:t>vybraných</w:t>
            </w:r>
            <w:r w:rsidRPr="000E11B2">
              <w:rPr>
                <w:sz w:val="24"/>
                <w:szCs w:val="24"/>
              </w:rPr>
              <w:t xml:space="preserve"> vplyvov a príslušných analýz pre zamestnancov štátnej správy.</w:t>
            </w:r>
          </w:p>
        </w:tc>
        <w:tc>
          <w:tcPr>
            <w:tcW w:w="153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BE5F1" w:themeFill="accent1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 xml:space="preserve">MH SR </w:t>
            </w:r>
          </w:p>
        </w:tc>
        <w:tc>
          <w:tcPr>
            <w:tcW w:w="24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BE5F1" w:themeFill="accent1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MF SR, MPSVR SR, MŽP SR, MV SR</w:t>
            </w:r>
            <w:r>
              <w:rPr>
                <w:sz w:val="24"/>
                <w:szCs w:val="24"/>
              </w:rPr>
              <w:br/>
            </w:r>
            <w:r w:rsidRPr="000E11B2">
              <w:rPr>
                <w:sz w:val="24"/>
                <w:szCs w:val="24"/>
              </w:rPr>
              <w:t>a ÚPVII (ako členovia komisie RIA)</w:t>
            </w:r>
          </w:p>
        </w:tc>
        <w:tc>
          <w:tcPr>
            <w:tcW w:w="19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BE5F1" w:themeFill="accent1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0E11B2">
              <w:rPr>
                <w:sz w:val="24"/>
                <w:szCs w:val="24"/>
              </w:rPr>
              <w:t xml:space="preserve">riebežne </w:t>
            </w:r>
          </w:p>
        </w:tc>
        <w:tc>
          <w:tcPr>
            <w:tcW w:w="19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BE5F1" w:themeFill="accent1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Počet školení</w:t>
            </w:r>
          </w:p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Počet účastníkov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B5626" w:rsidRPr="000E11B2" w:rsidTr="00B81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7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2F2F2" w:themeFill="background1" w:themeFillShade="F2"/>
          </w:tcPr>
          <w:p w:rsidR="008B5626" w:rsidRPr="00995CEF" w:rsidRDefault="008B5626" w:rsidP="00B81B5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119"/>
                <w:tab w:val="left" w:pos="4253"/>
                <w:tab w:val="left" w:pos="5954"/>
                <w:tab w:val="left" w:pos="8222"/>
                <w:tab w:val="right" w:pos="11057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94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2F2F2" w:themeFill="background1" w:themeFillShade="F2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Zvyšovať povedomie a komplexnú informovanosť verejnosti pri procese tvorby regulácie, t. j. pre verejnosť z</w:t>
            </w:r>
            <w:r w:rsidRPr="000E11B2">
              <w:rPr>
                <w:sz w:val="24"/>
                <w:szCs w:val="24"/>
              </w:rPr>
              <w:t xml:space="preserve">organizovať a realizovať </w:t>
            </w:r>
            <w:r>
              <w:rPr>
                <w:sz w:val="24"/>
                <w:szCs w:val="24"/>
              </w:rPr>
              <w:t>prednášky</w:t>
            </w:r>
            <w:r w:rsidRPr="000E11B2">
              <w:rPr>
                <w:sz w:val="24"/>
                <w:szCs w:val="24"/>
              </w:rPr>
              <w:t xml:space="preserve"> k</w:t>
            </w:r>
            <w:r>
              <w:rPr>
                <w:sz w:val="24"/>
                <w:szCs w:val="24"/>
              </w:rPr>
              <w:t> JM</w:t>
            </w:r>
            <w:r w:rsidRPr="000E11B2">
              <w:rPr>
                <w:sz w:val="24"/>
                <w:szCs w:val="24"/>
              </w:rPr>
              <w:t xml:space="preserve"> a tvorbe doložky </w:t>
            </w:r>
            <w:r>
              <w:rPr>
                <w:sz w:val="24"/>
                <w:szCs w:val="24"/>
              </w:rPr>
              <w:t>vybraných</w:t>
            </w:r>
            <w:r w:rsidRPr="000E11B2">
              <w:rPr>
                <w:sz w:val="24"/>
                <w:szCs w:val="24"/>
              </w:rPr>
              <w:t xml:space="preserve"> vplyvov a príslušných analýz.</w:t>
            </w:r>
          </w:p>
        </w:tc>
        <w:tc>
          <w:tcPr>
            <w:tcW w:w="153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2F2F2" w:themeFill="background1" w:themeFillShade="F2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 xml:space="preserve">MH SR </w:t>
            </w:r>
          </w:p>
        </w:tc>
        <w:tc>
          <w:tcPr>
            <w:tcW w:w="24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2F2F2" w:themeFill="background1" w:themeFillShade="F2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MF SR, MPSVR SR, MŽP SR, MV SR</w:t>
            </w:r>
            <w:r>
              <w:rPr>
                <w:sz w:val="24"/>
                <w:szCs w:val="24"/>
              </w:rPr>
              <w:br/>
            </w:r>
            <w:r w:rsidRPr="000E11B2">
              <w:rPr>
                <w:sz w:val="24"/>
                <w:szCs w:val="24"/>
              </w:rPr>
              <w:t>a ÚPVII (ako členovia komisie RIA)</w:t>
            </w:r>
          </w:p>
        </w:tc>
        <w:tc>
          <w:tcPr>
            <w:tcW w:w="19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2F2F2" w:themeFill="background1" w:themeFillShade="F2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0E11B2">
              <w:rPr>
                <w:sz w:val="24"/>
                <w:szCs w:val="24"/>
              </w:rPr>
              <w:t xml:space="preserve">riebežne </w:t>
            </w:r>
          </w:p>
        </w:tc>
        <w:tc>
          <w:tcPr>
            <w:tcW w:w="19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2F2F2" w:themeFill="background1" w:themeFillShade="F2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Počet školení</w:t>
            </w:r>
          </w:p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Počet účastníkov</w:t>
            </w:r>
          </w:p>
        </w:tc>
      </w:tr>
      <w:tr w:rsidR="008B5626" w:rsidRPr="000E11B2" w:rsidTr="00B81B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7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BE5F1" w:themeFill="accent1" w:themeFillTint="33"/>
          </w:tcPr>
          <w:p w:rsidR="008B5626" w:rsidRPr="00995CEF" w:rsidRDefault="008B5626" w:rsidP="00B81B5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119"/>
                <w:tab w:val="left" w:pos="4253"/>
                <w:tab w:val="left" w:pos="5954"/>
                <w:tab w:val="left" w:pos="8222"/>
                <w:tab w:val="right" w:pos="11057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94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BE5F1" w:themeFill="accent1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 xml:space="preserve">Zorganizovať a realizovať </w:t>
            </w:r>
            <w:r>
              <w:rPr>
                <w:sz w:val="24"/>
                <w:szCs w:val="24"/>
              </w:rPr>
              <w:t>vzdelávanie</w:t>
            </w:r>
            <w:r w:rsidRPr="000E11B2">
              <w:rPr>
                <w:sz w:val="24"/>
                <w:szCs w:val="24"/>
              </w:rPr>
              <w:t xml:space="preserve"> k </w:t>
            </w:r>
            <w:r>
              <w:rPr>
                <w:sz w:val="24"/>
                <w:szCs w:val="24"/>
              </w:rPr>
              <w:t>JM</w:t>
            </w:r>
            <w:r w:rsidRPr="000E11B2">
              <w:rPr>
                <w:sz w:val="24"/>
                <w:szCs w:val="24"/>
              </w:rPr>
              <w:t xml:space="preserve"> a tvorbe doložky </w:t>
            </w:r>
            <w:r>
              <w:rPr>
                <w:sz w:val="24"/>
                <w:szCs w:val="24"/>
              </w:rPr>
              <w:t>vybraných</w:t>
            </w:r>
            <w:r w:rsidRPr="000E11B2">
              <w:rPr>
                <w:sz w:val="24"/>
                <w:szCs w:val="24"/>
              </w:rPr>
              <w:t xml:space="preserve"> vplyvov a príslušných analýz pre poslancov NR SR a ich asistentov a zástupcov miestnej a územnej samosprávy.</w:t>
            </w:r>
          </w:p>
        </w:tc>
        <w:tc>
          <w:tcPr>
            <w:tcW w:w="153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BE5F1" w:themeFill="accent1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 xml:space="preserve">MH SR </w:t>
            </w:r>
          </w:p>
        </w:tc>
        <w:tc>
          <w:tcPr>
            <w:tcW w:w="24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BE5F1" w:themeFill="accent1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MF SR, MPSVR SR, MŽP SR, MV SR</w:t>
            </w:r>
            <w:r>
              <w:rPr>
                <w:sz w:val="24"/>
                <w:szCs w:val="24"/>
              </w:rPr>
              <w:br/>
            </w:r>
            <w:r w:rsidRPr="000E11B2">
              <w:rPr>
                <w:sz w:val="24"/>
                <w:szCs w:val="24"/>
              </w:rPr>
              <w:t>a ÚPVII (ako členovia komisie RIA)</w:t>
            </w:r>
          </w:p>
        </w:tc>
        <w:tc>
          <w:tcPr>
            <w:tcW w:w="19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BE5F1" w:themeFill="accent1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0E11B2">
              <w:rPr>
                <w:sz w:val="24"/>
                <w:szCs w:val="24"/>
              </w:rPr>
              <w:t>riebežne</w:t>
            </w:r>
          </w:p>
        </w:tc>
        <w:tc>
          <w:tcPr>
            <w:tcW w:w="19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BE5F1" w:themeFill="accent1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Počet školení</w:t>
            </w:r>
          </w:p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Počet účastníkov</w:t>
            </w:r>
          </w:p>
        </w:tc>
      </w:tr>
    </w:tbl>
    <w:tbl>
      <w:tblPr>
        <w:tblStyle w:val="tl11"/>
        <w:tblW w:w="13350" w:type="dxa"/>
        <w:tblLayout w:type="fixed"/>
        <w:tblLook w:val="0000" w:firstRow="0" w:lastRow="0" w:firstColumn="0" w:lastColumn="0" w:noHBand="0" w:noVBand="0"/>
      </w:tblPr>
      <w:tblGrid>
        <w:gridCol w:w="528"/>
        <w:gridCol w:w="4970"/>
        <w:gridCol w:w="1553"/>
        <w:gridCol w:w="2436"/>
        <w:gridCol w:w="1931"/>
        <w:gridCol w:w="1932"/>
      </w:tblGrid>
      <w:tr w:rsidR="008B5626" w:rsidRPr="00995CEF" w:rsidTr="00B81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2F2F2" w:themeFill="background1" w:themeFillShade="F2"/>
          </w:tcPr>
          <w:p w:rsidR="008B5626" w:rsidRPr="00995CEF" w:rsidRDefault="008B5626" w:rsidP="00B81B58">
            <w:pPr>
              <w:tabs>
                <w:tab w:val="right" w:pos="379"/>
              </w:tabs>
              <w:ind w:right="-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97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2F2F2" w:themeFill="background1" w:themeFillShade="F2"/>
          </w:tcPr>
          <w:p w:rsidR="008B5626" w:rsidRPr="00995CEF" w:rsidRDefault="008B5626" w:rsidP="00B81B58">
            <w:pPr>
              <w:rPr>
                <w:sz w:val="24"/>
                <w:szCs w:val="24"/>
              </w:rPr>
            </w:pPr>
            <w:r w:rsidRPr="00995CEF">
              <w:rPr>
                <w:sz w:val="24"/>
                <w:szCs w:val="24"/>
              </w:rPr>
              <w:t>Zorganizovať a realizovať vzdelávanie pre členov komisie RIA zamerané na interné procesy komisie RIA.</w:t>
            </w:r>
          </w:p>
        </w:tc>
        <w:tc>
          <w:tcPr>
            <w:tcW w:w="155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2F2F2" w:themeFill="background1" w:themeFillShade="F2"/>
          </w:tcPr>
          <w:p w:rsidR="008B5626" w:rsidRPr="00995CEF" w:rsidRDefault="008B5626" w:rsidP="00B81B58">
            <w:pPr>
              <w:rPr>
                <w:sz w:val="24"/>
                <w:szCs w:val="24"/>
              </w:rPr>
            </w:pPr>
            <w:r w:rsidRPr="00995CEF">
              <w:rPr>
                <w:sz w:val="24"/>
                <w:szCs w:val="24"/>
              </w:rPr>
              <w:t>MH SR</w:t>
            </w:r>
          </w:p>
        </w:tc>
        <w:tc>
          <w:tcPr>
            <w:tcW w:w="24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2F2F2" w:themeFill="background1" w:themeFillShade="F2"/>
          </w:tcPr>
          <w:p w:rsidR="008B5626" w:rsidRPr="00995CEF" w:rsidRDefault="008B5626" w:rsidP="00B81B58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2F2F2" w:themeFill="background1" w:themeFillShade="F2"/>
          </w:tcPr>
          <w:p w:rsidR="008B5626" w:rsidRPr="00995CEF" w:rsidRDefault="008B5626" w:rsidP="00B81B58">
            <w:pPr>
              <w:rPr>
                <w:sz w:val="24"/>
                <w:szCs w:val="24"/>
              </w:rPr>
            </w:pPr>
            <w:r w:rsidRPr="00995CEF">
              <w:rPr>
                <w:sz w:val="24"/>
                <w:szCs w:val="24"/>
              </w:rPr>
              <w:t>priebežne</w:t>
            </w:r>
          </w:p>
        </w:tc>
        <w:tc>
          <w:tcPr>
            <w:tcW w:w="19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2F2F2" w:themeFill="background1" w:themeFillShade="F2"/>
          </w:tcPr>
          <w:p w:rsidR="008B5626" w:rsidRPr="00995CEF" w:rsidRDefault="008B5626" w:rsidP="00B81B58">
            <w:pPr>
              <w:rPr>
                <w:sz w:val="24"/>
                <w:szCs w:val="24"/>
              </w:rPr>
            </w:pPr>
            <w:r w:rsidRPr="00995CEF">
              <w:rPr>
                <w:sz w:val="24"/>
                <w:szCs w:val="24"/>
              </w:rPr>
              <w:t>Počet školení</w:t>
            </w:r>
          </w:p>
          <w:p w:rsidR="008B5626" w:rsidRPr="00995CEF" w:rsidRDefault="008B5626" w:rsidP="00B81B58">
            <w:pPr>
              <w:rPr>
                <w:sz w:val="24"/>
                <w:szCs w:val="24"/>
              </w:rPr>
            </w:pPr>
            <w:r w:rsidRPr="00995CEF">
              <w:rPr>
                <w:sz w:val="24"/>
                <w:szCs w:val="24"/>
              </w:rPr>
              <w:t xml:space="preserve">Počet účastníkov </w:t>
            </w:r>
          </w:p>
        </w:tc>
      </w:tr>
    </w:tbl>
    <w:tbl>
      <w:tblPr>
        <w:tblStyle w:val="tl1"/>
        <w:tblW w:w="13378" w:type="dxa"/>
        <w:tblLayout w:type="fixed"/>
        <w:tblLook w:val="0000" w:firstRow="0" w:lastRow="0" w:firstColumn="0" w:lastColumn="0" w:noHBand="0" w:noVBand="0"/>
      </w:tblPr>
      <w:tblGrid>
        <w:gridCol w:w="556"/>
        <w:gridCol w:w="4928"/>
        <w:gridCol w:w="1595"/>
        <w:gridCol w:w="2408"/>
        <w:gridCol w:w="1834"/>
        <w:gridCol w:w="111"/>
        <w:gridCol w:w="1946"/>
      </w:tblGrid>
      <w:tr w:rsidR="008B5626" w:rsidRPr="00995CEF" w:rsidTr="00B81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BE5F1" w:themeFill="accent1" w:themeFillTint="33"/>
          </w:tcPr>
          <w:p w:rsidR="008B5626" w:rsidRPr="00995CEF" w:rsidRDefault="008B5626" w:rsidP="00B81B58">
            <w:pPr>
              <w:ind w:left="-28"/>
              <w:jc w:val="center"/>
              <w:rPr>
                <w:sz w:val="24"/>
                <w:szCs w:val="24"/>
              </w:rPr>
            </w:pPr>
            <w:r w:rsidRPr="00995CE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9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BE5F1" w:themeFill="accent1" w:themeFillTint="33"/>
          </w:tcPr>
          <w:p w:rsidR="008B5626" w:rsidRPr="00995CEF" w:rsidRDefault="008B5626" w:rsidP="00B81B58">
            <w:pPr>
              <w:rPr>
                <w:sz w:val="24"/>
                <w:szCs w:val="24"/>
              </w:rPr>
            </w:pPr>
            <w:r w:rsidRPr="00995CEF">
              <w:rPr>
                <w:sz w:val="24"/>
                <w:szCs w:val="24"/>
              </w:rPr>
              <w:t xml:space="preserve">Pripraviť školiaci materiál k RIA 2020 – Stratégia lepšej regulácie a JM a tvorbe doložky vybraných vplyvov a príslušných analýz pre nových zamestnancov ÚOŠS. </w:t>
            </w:r>
          </w:p>
        </w:tc>
        <w:tc>
          <w:tcPr>
            <w:tcW w:w="15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BE5F1" w:themeFill="accent1" w:themeFillTint="33"/>
          </w:tcPr>
          <w:p w:rsidR="008B5626" w:rsidRPr="00402029" w:rsidRDefault="008B5626" w:rsidP="00B81B58">
            <w:pPr>
              <w:rPr>
                <w:sz w:val="24"/>
                <w:szCs w:val="24"/>
              </w:rPr>
            </w:pPr>
            <w:r w:rsidRPr="00995CEF">
              <w:rPr>
                <w:sz w:val="24"/>
                <w:szCs w:val="24"/>
              </w:rPr>
              <w:t xml:space="preserve">MH SR </w:t>
            </w:r>
            <w:r w:rsidRPr="00402029">
              <w:rPr>
                <w:sz w:val="24"/>
                <w:szCs w:val="24"/>
              </w:rPr>
              <w:t> </w:t>
            </w:r>
          </w:p>
        </w:tc>
        <w:tc>
          <w:tcPr>
            <w:tcW w:w="2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BE5F1" w:themeFill="accent1" w:themeFillTint="33"/>
          </w:tcPr>
          <w:p w:rsidR="008B5626" w:rsidRPr="00995CEF" w:rsidRDefault="008B5626" w:rsidP="00B81B58">
            <w:pPr>
              <w:rPr>
                <w:sz w:val="24"/>
                <w:szCs w:val="24"/>
              </w:rPr>
            </w:pPr>
            <w:r w:rsidRPr="00995CEF">
              <w:rPr>
                <w:sz w:val="24"/>
                <w:szCs w:val="24"/>
              </w:rPr>
              <w:t>MF SR, MPSVR SR, MŽP SR, MV SR a ÚPVII (ako členovia komisie RIA)</w:t>
            </w:r>
          </w:p>
        </w:tc>
        <w:tc>
          <w:tcPr>
            <w:tcW w:w="1945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DBE5F1" w:themeFill="accent1" w:themeFillTint="33"/>
          </w:tcPr>
          <w:p w:rsidR="008B5626" w:rsidRPr="00995CEF" w:rsidRDefault="008B5626" w:rsidP="00B81B58">
            <w:pPr>
              <w:rPr>
                <w:sz w:val="24"/>
                <w:szCs w:val="24"/>
              </w:rPr>
            </w:pPr>
            <w:r w:rsidRPr="00995CEF">
              <w:rPr>
                <w:sz w:val="24"/>
                <w:szCs w:val="24"/>
              </w:rPr>
              <w:t>30. 9. 2018</w:t>
            </w:r>
          </w:p>
        </w:tc>
        <w:tc>
          <w:tcPr>
            <w:tcW w:w="19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BE5F1" w:themeFill="accent1" w:themeFillTint="33"/>
          </w:tcPr>
          <w:p w:rsidR="008B5626" w:rsidRPr="0082321F" w:rsidRDefault="008B5626" w:rsidP="00B81B58">
            <w:pPr>
              <w:rPr>
                <w:sz w:val="24"/>
                <w:szCs w:val="24"/>
              </w:rPr>
            </w:pPr>
            <w:r w:rsidRPr="00995CEF">
              <w:rPr>
                <w:sz w:val="24"/>
                <w:szCs w:val="24"/>
              </w:rPr>
              <w:t xml:space="preserve">Vypracovaný manuál školení </w:t>
            </w:r>
          </w:p>
          <w:p w:rsidR="008B5626" w:rsidRPr="00995CEF" w:rsidRDefault="008B5626" w:rsidP="00B81B58">
            <w:pPr>
              <w:rPr>
                <w:sz w:val="24"/>
                <w:szCs w:val="24"/>
              </w:rPr>
            </w:pPr>
            <w:r w:rsidRPr="00402029">
              <w:rPr>
                <w:sz w:val="24"/>
                <w:szCs w:val="24"/>
              </w:rPr>
              <w:t>Vypracovan</w:t>
            </w:r>
            <w:r w:rsidRPr="00995CEF">
              <w:rPr>
                <w:sz w:val="24"/>
                <w:szCs w:val="24"/>
              </w:rPr>
              <w:t xml:space="preserve">ý dokument </w:t>
            </w:r>
            <w:r w:rsidRPr="00995CEF">
              <w:rPr>
                <w:sz w:val="24"/>
                <w:szCs w:val="24"/>
              </w:rPr>
              <w:lastRenderedPageBreak/>
              <w:t>o lepšej regulácii k adaptačnému vzdelávaniu</w:t>
            </w:r>
          </w:p>
        </w:tc>
      </w:tr>
      <w:tr w:rsidR="008B5626" w:rsidRPr="00995CEF" w:rsidTr="00B81B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2F2F2" w:themeFill="background1" w:themeFillShade="F2"/>
          </w:tcPr>
          <w:p w:rsidR="008B5626" w:rsidRPr="00995CEF" w:rsidRDefault="008B5626" w:rsidP="00B81B58">
            <w:pPr>
              <w:jc w:val="center"/>
              <w:rPr>
                <w:sz w:val="24"/>
                <w:szCs w:val="24"/>
              </w:rPr>
            </w:pPr>
            <w:r w:rsidRPr="00995CEF">
              <w:rPr>
                <w:sz w:val="24"/>
                <w:szCs w:val="24"/>
              </w:rPr>
              <w:lastRenderedPageBreak/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9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2F2F2" w:themeFill="background1" w:themeFillShade="F2"/>
          </w:tcPr>
          <w:p w:rsidR="008B5626" w:rsidRPr="00995CEF" w:rsidRDefault="008B5626" w:rsidP="00B81B58">
            <w:pPr>
              <w:rPr>
                <w:sz w:val="24"/>
                <w:szCs w:val="24"/>
              </w:rPr>
            </w:pPr>
            <w:r w:rsidRPr="00995CEF">
              <w:rPr>
                <w:sz w:val="24"/>
                <w:szCs w:val="24"/>
              </w:rPr>
              <w:t>Zaviesť posudzovanie vplyvov podľa JM ako súčasť adaptačného vzdelávania zamestnancov štátnej správy.</w:t>
            </w:r>
          </w:p>
        </w:tc>
        <w:tc>
          <w:tcPr>
            <w:tcW w:w="15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2F2F2" w:themeFill="background1" w:themeFillShade="F2"/>
          </w:tcPr>
          <w:p w:rsidR="008B5626" w:rsidRPr="00995CEF" w:rsidRDefault="008B5626" w:rsidP="00B81B58">
            <w:pPr>
              <w:rPr>
                <w:sz w:val="24"/>
                <w:szCs w:val="24"/>
              </w:rPr>
            </w:pPr>
            <w:r w:rsidRPr="00995CEF">
              <w:rPr>
                <w:sz w:val="24"/>
                <w:szCs w:val="24"/>
              </w:rPr>
              <w:t xml:space="preserve">MH SR, </w:t>
            </w:r>
          </w:p>
        </w:tc>
        <w:tc>
          <w:tcPr>
            <w:tcW w:w="2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2F2F2" w:themeFill="background1" w:themeFillShade="F2"/>
          </w:tcPr>
          <w:p w:rsidR="008B5626" w:rsidRPr="00402029" w:rsidRDefault="008B5626" w:rsidP="00B81B58">
            <w:pPr>
              <w:rPr>
                <w:sz w:val="24"/>
                <w:szCs w:val="24"/>
              </w:rPr>
            </w:pPr>
            <w:r w:rsidRPr="0082321F">
              <w:rPr>
                <w:sz w:val="24"/>
                <w:szCs w:val="24"/>
              </w:rPr>
              <w:t>ÚV SR, ÚOŠS</w:t>
            </w:r>
          </w:p>
        </w:tc>
        <w:tc>
          <w:tcPr>
            <w:tcW w:w="18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2F2F2" w:themeFill="background1" w:themeFillShade="F2"/>
          </w:tcPr>
          <w:p w:rsidR="008B5626" w:rsidRPr="00995CEF" w:rsidRDefault="008B5626" w:rsidP="00B81B58">
            <w:pPr>
              <w:rPr>
                <w:sz w:val="24"/>
                <w:szCs w:val="24"/>
              </w:rPr>
            </w:pPr>
            <w:r w:rsidRPr="00995CEF">
              <w:rPr>
                <w:sz w:val="24"/>
                <w:szCs w:val="24"/>
              </w:rPr>
              <w:t>od 1. 12. 2018</w:t>
            </w:r>
          </w:p>
        </w:tc>
        <w:tc>
          <w:tcPr>
            <w:tcW w:w="2057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2F2F2" w:themeFill="background1" w:themeFillShade="F2"/>
          </w:tcPr>
          <w:p w:rsidR="008B5626" w:rsidRPr="00995CEF" w:rsidRDefault="008B5626" w:rsidP="00B81B58">
            <w:pPr>
              <w:rPr>
                <w:sz w:val="24"/>
                <w:szCs w:val="24"/>
              </w:rPr>
            </w:pPr>
            <w:r w:rsidRPr="00995CEF">
              <w:rPr>
                <w:sz w:val="24"/>
                <w:szCs w:val="24"/>
              </w:rPr>
              <w:t>Počet vyškolených zamestnancov</w:t>
            </w:r>
          </w:p>
        </w:tc>
      </w:tr>
      <w:tr w:rsidR="008B5626" w:rsidRPr="000E11B2" w:rsidTr="00B81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BE5F1" w:themeFill="accent1" w:themeFillTint="33"/>
          </w:tcPr>
          <w:p w:rsidR="008B5626" w:rsidRPr="00995CEF" w:rsidRDefault="008B5626" w:rsidP="00B81B58">
            <w:pPr>
              <w:jc w:val="center"/>
              <w:rPr>
                <w:sz w:val="24"/>
                <w:szCs w:val="24"/>
              </w:rPr>
            </w:pPr>
            <w:r w:rsidRPr="00995CE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9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BE5F1" w:themeFill="accent1" w:themeFillTint="33"/>
          </w:tcPr>
          <w:p w:rsidR="008B5626" w:rsidRPr="000E11B2" w:rsidRDefault="008B5626" w:rsidP="00B81B58">
            <w:pPr>
              <w:rPr>
                <w:color w:val="FF0000"/>
                <w:sz w:val="24"/>
                <w:szCs w:val="24"/>
                <w:highlight w:val="yellow"/>
              </w:rPr>
            </w:pPr>
            <w:r w:rsidRPr="000E11B2">
              <w:rPr>
                <w:sz w:val="24"/>
                <w:szCs w:val="24"/>
              </w:rPr>
              <w:t>Vypracovať metodiku konzultačného procesu.</w:t>
            </w:r>
          </w:p>
        </w:tc>
        <w:tc>
          <w:tcPr>
            <w:tcW w:w="15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BE5F1" w:themeFill="accent1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 xml:space="preserve">MH SR </w:t>
            </w:r>
          </w:p>
        </w:tc>
        <w:tc>
          <w:tcPr>
            <w:tcW w:w="2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BE5F1" w:themeFill="accent1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BE5F1" w:themeFill="accent1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30. 6. 2019</w:t>
            </w:r>
          </w:p>
        </w:tc>
        <w:tc>
          <w:tcPr>
            <w:tcW w:w="2057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DBE5F1" w:themeFill="accent1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Vypracovaná metodika</w:t>
            </w:r>
          </w:p>
        </w:tc>
      </w:tr>
      <w:tr w:rsidR="008B5626" w:rsidRPr="000E11B2" w:rsidTr="00B81B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F2F2F2" w:themeFill="background1" w:themeFillShade="F2"/>
          </w:tcPr>
          <w:p w:rsidR="008B5626" w:rsidRPr="00995CEF" w:rsidRDefault="008B5626" w:rsidP="00B81B58">
            <w:pPr>
              <w:jc w:val="center"/>
              <w:rPr>
                <w:sz w:val="24"/>
                <w:szCs w:val="24"/>
              </w:rPr>
            </w:pPr>
            <w:r w:rsidRPr="00995CE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928" w:type="dxa"/>
            <w:tcBorders>
              <w:top w:val="single" w:sz="18" w:space="0" w:color="FFFFFF"/>
            </w:tcBorders>
            <w:shd w:val="clear" w:color="auto" w:fill="F2F2F2" w:themeFill="background1" w:themeFillShade="F2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Realizovať pilotný projekt konzultácií k zvolenej regulácii podľa metodiky konzultačného procesu.</w:t>
            </w:r>
          </w:p>
        </w:tc>
        <w:tc>
          <w:tcPr>
            <w:tcW w:w="1595" w:type="dxa"/>
            <w:tcBorders>
              <w:top w:val="single" w:sz="18" w:space="0" w:color="FFFFFF"/>
            </w:tcBorders>
            <w:shd w:val="clear" w:color="auto" w:fill="F2F2F2" w:themeFill="background1" w:themeFillShade="F2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 xml:space="preserve">ÚOŠS </w:t>
            </w:r>
          </w:p>
        </w:tc>
        <w:tc>
          <w:tcPr>
            <w:tcW w:w="2408" w:type="dxa"/>
            <w:tcBorders>
              <w:top w:val="single" w:sz="18" w:space="0" w:color="FFFFFF"/>
            </w:tcBorders>
            <w:shd w:val="clear" w:color="auto" w:fill="F2F2F2" w:themeFill="background1" w:themeFillShade="F2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18" w:space="0" w:color="FFFFFF"/>
            </w:tcBorders>
            <w:shd w:val="clear" w:color="auto" w:fill="F2F2F2" w:themeFill="background1" w:themeFillShade="F2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31. 12. 2020</w:t>
            </w:r>
          </w:p>
        </w:tc>
        <w:tc>
          <w:tcPr>
            <w:tcW w:w="2057" w:type="dxa"/>
            <w:gridSpan w:val="2"/>
            <w:tcBorders>
              <w:top w:val="single" w:sz="18" w:space="0" w:color="FFFFFF"/>
            </w:tcBorders>
            <w:shd w:val="clear" w:color="auto" w:fill="F2F2F2" w:themeFill="background1" w:themeFillShade="F2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Na každom rezorte 1 pilotný projekt</w:t>
            </w:r>
          </w:p>
        </w:tc>
      </w:tr>
      <w:tr w:rsidR="008B5626" w:rsidRPr="000E11B2" w:rsidTr="00B81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DBE5F1" w:themeFill="accent1" w:themeFillTint="33"/>
          </w:tcPr>
          <w:p w:rsidR="008B5626" w:rsidRPr="00995CEF" w:rsidRDefault="008B5626" w:rsidP="00B81B58">
            <w:pPr>
              <w:jc w:val="center"/>
              <w:rPr>
                <w:sz w:val="24"/>
                <w:szCs w:val="24"/>
              </w:rPr>
            </w:pPr>
            <w:r w:rsidRPr="00995CE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928" w:type="dxa"/>
            <w:tcBorders>
              <w:bottom w:val="single" w:sz="18" w:space="0" w:color="FFFFFF"/>
            </w:tcBorders>
            <w:shd w:val="clear" w:color="auto" w:fill="DBE5F1" w:themeFill="accent1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Zverejňovať každoročné hodnotenie plnenia RIA 2020 – Stratégia lepšej regulácie na webovom sídle MH SR a webových sídlach členov komisie RIA.</w:t>
            </w:r>
          </w:p>
        </w:tc>
        <w:tc>
          <w:tcPr>
            <w:tcW w:w="1595" w:type="dxa"/>
            <w:tcBorders>
              <w:bottom w:val="single" w:sz="18" w:space="0" w:color="FFFFFF"/>
            </w:tcBorders>
            <w:shd w:val="clear" w:color="auto" w:fill="DBE5F1" w:themeFill="accent1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MH SR</w:t>
            </w:r>
          </w:p>
        </w:tc>
        <w:tc>
          <w:tcPr>
            <w:tcW w:w="2408" w:type="dxa"/>
            <w:tcBorders>
              <w:bottom w:val="single" w:sz="18" w:space="0" w:color="FFFFFF"/>
            </w:tcBorders>
            <w:shd w:val="clear" w:color="auto" w:fill="DBE5F1" w:themeFill="accent1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MF SR, MPSVR SR, MŽP SR, MV SR</w:t>
            </w:r>
            <w:r>
              <w:rPr>
                <w:sz w:val="24"/>
                <w:szCs w:val="24"/>
              </w:rPr>
              <w:t>, </w:t>
            </w:r>
            <w:r w:rsidRPr="000E11B2">
              <w:rPr>
                <w:sz w:val="24"/>
                <w:szCs w:val="24"/>
              </w:rPr>
              <w:t>ÚPVII</w:t>
            </w:r>
            <w:r>
              <w:rPr>
                <w:sz w:val="24"/>
                <w:szCs w:val="24"/>
              </w:rPr>
              <w:t xml:space="preserve">, združenie </w:t>
            </w:r>
            <w:r w:rsidRPr="00A1395E">
              <w:rPr>
                <w:sz w:val="24"/>
                <w:szCs w:val="24"/>
              </w:rPr>
              <w:t>na podporu MSP</w:t>
            </w:r>
            <w:r w:rsidRPr="000E11B2">
              <w:rPr>
                <w:sz w:val="24"/>
                <w:szCs w:val="24"/>
              </w:rPr>
              <w:t xml:space="preserve"> (ako členovia komisie RIA)</w:t>
            </w:r>
          </w:p>
        </w:tc>
        <w:tc>
          <w:tcPr>
            <w:tcW w:w="1834" w:type="dxa"/>
            <w:tcBorders>
              <w:bottom w:val="single" w:sz="18" w:space="0" w:color="FFFFFF"/>
            </w:tcBorders>
            <w:shd w:val="clear" w:color="auto" w:fill="DBE5F1" w:themeFill="accent1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 xml:space="preserve">každoročne </w:t>
            </w:r>
            <w:r>
              <w:rPr>
                <w:sz w:val="24"/>
                <w:szCs w:val="24"/>
              </w:rPr>
              <w:br/>
            </w:r>
            <w:r w:rsidRPr="000E11B2">
              <w:rPr>
                <w:sz w:val="24"/>
                <w:szCs w:val="24"/>
              </w:rPr>
              <w:t>k 30. 6.</w:t>
            </w:r>
          </w:p>
        </w:tc>
        <w:tc>
          <w:tcPr>
            <w:tcW w:w="2057" w:type="dxa"/>
            <w:gridSpan w:val="2"/>
            <w:tcBorders>
              <w:bottom w:val="single" w:sz="18" w:space="0" w:color="FFFFFF"/>
            </w:tcBorders>
            <w:shd w:val="clear" w:color="auto" w:fill="DBE5F1" w:themeFill="accent1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Zverejnená informácia</w:t>
            </w:r>
          </w:p>
        </w:tc>
      </w:tr>
      <w:tr w:rsidR="008B5626" w:rsidRPr="000E11B2" w:rsidTr="00B81B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2F2F2" w:themeFill="background1" w:themeFillShade="F2"/>
          </w:tcPr>
          <w:p w:rsidR="008B5626" w:rsidRPr="00995CEF" w:rsidRDefault="008B5626" w:rsidP="00B81B58">
            <w:pPr>
              <w:ind w:right="-53"/>
              <w:jc w:val="center"/>
              <w:rPr>
                <w:sz w:val="24"/>
                <w:szCs w:val="24"/>
              </w:rPr>
            </w:pPr>
            <w:r w:rsidRPr="00995CEF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9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2F2F2" w:themeFill="background1" w:themeFillShade="F2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Informovať o aktivitách lepšej regulácie vrátane príkladov dobrej praxe na webovom sídle MH</w:t>
            </w:r>
            <w:r>
              <w:rPr>
                <w:sz w:val="24"/>
                <w:szCs w:val="24"/>
              </w:rPr>
              <w:t> </w:t>
            </w:r>
            <w:r w:rsidRPr="000E11B2">
              <w:rPr>
                <w:sz w:val="24"/>
                <w:szCs w:val="24"/>
              </w:rPr>
              <w:t>SR a na tento účel určených účtoch na sociálnych sieťach.</w:t>
            </w:r>
          </w:p>
        </w:tc>
        <w:tc>
          <w:tcPr>
            <w:tcW w:w="15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2F2F2" w:themeFill="background1" w:themeFillShade="F2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MH SR</w:t>
            </w:r>
          </w:p>
        </w:tc>
        <w:tc>
          <w:tcPr>
            <w:tcW w:w="2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2F2F2" w:themeFill="background1" w:themeFillShade="F2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2F2F2" w:themeFill="background1" w:themeFillShade="F2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priebežne</w:t>
            </w:r>
          </w:p>
        </w:tc>
        <w:tc>
          <w:tcPr>
            <w:tcW w:w="2057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2F2F2" w:themeFill="background1" w:themeFillShade="F2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 xml:space="preserve">Počet zverejnených informácií </w:t>
            </w:r>
          </w:p>
        </w:tc>
      </w:tr>
      <w:tr w:rsidR="008B5626" w:rsidRPr="000E11B2" w:rsidTr="00B81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56" w:type="dxa"/>
            <w:tcBorders>
              <w:top w:val="single" w:sz="18" w:space="0" w:color="FFFFFF"/>
              <w:bottom w:val="nil"/>
            </w:tcBorders>
            <w:shd w:val="clear" w:color="auto" w:fill="C6D9F1" w:themeFill="text2" w:themeFillTint="33"/>
          </w:tcPr>
          <w:p w:rsidR="008B5626" w:rsidRPr="00995CEF" w:rsidRDefault="008B5626" w:rsidP="00B81B58">
            <w:pPr>
              <w:ind w:right="-53"/>
              <w:jc w:val="center"/>
              <w:rPr>
                <w:sz w:val="24"/>
                <w:szCs w:val="24"/>
              </w:rPr>
            </w:pPr>
            <w:r w:rsidRPr="00995CEF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928" w:type="dxa"/>
            <w:tcBorders>
              <w:top w:val="single" w:sz="18" w:space="0" w:color="FFFFFF"/>
              <w:bottom w:val="nil"/>
            </w:tcBorders>
            <w:shd w:val="clear" w:color="auto" w:fill="C6D9F1" w:themeFill="text2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 xml:space="preserve">Posudzovať vplyvy návrhov regulácií na malé a stredné podniky formou testu MSP podľa </w:t>
            </w:r>
            <w:r>
              <w:rPr>
                <w:sz w:val="24"/>
                <w:szCs w:val="24"/>
              </w:rPr>
              <w:t>JM</w:t>
            </w:r>
            <w:r w:rsidRPr="000E11B2">
              <w:rPr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18" w:space="0" w:color="FFFFFF"/>
              <w:bottom w:val="nil"/>
            </w:tcBorders>
            <w:shd w:val="clear" w:color="auto" w:fill="C6D9F1" w:themeFill="text2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MH SR</w:t>
            </w:r>
          </w:p>
        </w:tc>
        <w:tc>
          <w:tcPr>
            <w:tcW w:w="2408" w:type="dxa"/>
            <w:tcBorders>
              <w:top w:val="single" w:sz="18" w:space="0" w:color="FFFFFF"/>
              <w:bottom w:val="nil"/>
            </w:tcBorders>
            <w:shd w:val="clear" w:color="auto" w:fill="C6D9F1" w:themeFill="text2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Pr="00A1395E">
              <w:rPr>
                <w:sz w:val="24"/>
                <w:szCs w:val="24"/>
              </w:rPr>
              <w:t>druženie na podporu MSP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34" w:type="dxa"/>
            <w:tcBorders>
              <w:top w:val="single" w:sz="18" w:space="0" w:color="FFFFFF"/>
              <w:bottom w:val="nil"/>
            </w:tcBorders>
            <w:shd w:val="clear" w:color="auto" w:fill="C6D9F1" w:themeFill="text2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priebežne</w:t>
            </w:r>
          </w:p>
        </w:tc>
        <w:tc>
          <w:tcPr>
            <w:tcW w:w="2057" w:type="dxa"/>
            <w:gridSpan w:val="2"/>
            <w:tcBorders>
              <w:top w:val="single" w:sz="18" w:space="0" w:color="FFFFFF"/>
              <w:bottom w:val="nil"/>
            </w:tcBorders>
            <w:shd w:val="clear" w:color="auto" w:fill="C6D9F1" w:themeFill="text2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Počet vypracovaných testov MSP</w:t>
            </w:r>
          </w:p>
        </w:tc>
      </w:tr>
    </w:tbl>
    <w:p w:rsidR="008B5626" w:rsidRDefault="008B5626" w:rsidP="008B56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5626" w:rsidRDefault="008B5626" w:rsidP="008B56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5626" w:rsidRDefault="008B5626" w:rsidP="008B56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5626" w:rsidRDefault="008B5626" w:rsidP="008B56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5626" w:rsidRDefault="008B5626" w:rsidP="008B56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5626" w:rsidRPr="000E11B2" w:rsidRDefault="008B5626" w:rsidP="008B56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11B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Strategický cieľ 2.1.2 Zvýšiť kvalitu procesu ex </w:t>
      </w:r>
      <w:proofErr w:type="spellStart"/>
      <w:r w:rsidRPr="000E11B2">
        <w:rPr>
          <w:rFonts w:ascii="Times New Roman" w:hAnsi="Times New Roman" w:cs="Times New Roman"/>
          <w:b/>
          <w:sz w:val="24"/>
          <w:szCs w:val="24"/>
        </w:rPr>
        <w:t>ante</w:t>
      </w:r>
      <w:proofErr w:type="spellEnd"/>
      <w:r w:rsidRPr="000E11B2">
        <w:rPr>
          <w:rFonts w:ascii="Times New Roman" w:hAnsi="Times New Roman" w:cs="Times New Roman"/>
          <w:b/>
          <w:sz w:val="24"/>
          <w:szCs w:val="24"/>
        </w:rPr>
        <w:t xml:space="preserve"> posudzovania vplyvov</w:t>
      </w:r>
    </w:p>
    <w:p w:rsidR="008B5626" w:rsidRPr="000E11B2" w:rsidRDefault="008B5626" w:rsidP="008B56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l1"/>
        <w:tblW w:w="13392" w:type="dxa"/>
        <w:tblLayout w:type="fixed"/>
        <w:tblLook w:val="0000" w:firstRow="0" w:lastRow="0" w:firstColumn="0" w:lastColumn="0" w:noHBand="0" w:noVBand="0"/>
      </w:tblPr>
      <w:tblGrid>
        <w:gridCol w:w="488"/>
        <w:gridCol w:w="4982"/>
        <w:gridCol w:w="1726"/>
        <w:gridCol w:w="2268"/>
        <w:gridCol w:w="1964"/>
        <w:gridCol w:w="1964"/>
      </w:tblGrid>
      <w:tr w:rsidR="008B5626" w:rsidRPr="000E11B2" w:rsidTr="00B81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8" w:type="dxa"/>
            <w:shd w:val="clear" w:color="auto" w:fill="365F91" w:themeFill="accent1" w:themeFillShade="BF"/>
          </w:tcPr>
          <w:p w:rsidR="008B5626" w:rsidRPr="000E11B2" w:rsidRDefault="008B5626" w:rsidP="00B81B58">
            <w:pPr>
              <w:rPr>
                <w:color w:val="FFFFFF" w:themeColor="background1"/>
                <w:sz w:val="28"/>
                <w:szCs w:val="28"/>
              </w:rPr>
            </w:pPr>
            <w:r w:rsidRPr="000E11B2">
              <w:rPr>
                <w:color w:val="FFFFFF" w:themeColor="background1"/>
                <w:sz w:val="28"/>
                <w:szCs w:val="28"/>
              </w:rPr>
              <w:t>Č.</w:t>
            </w:r>
          </w:p>
        </w:tc>
        <w:tc>
          <w:tcPr>
            <w:tcW w:w="4982" w:type="dxa"/>
            <w:shd w:val="clear" w:color="auto" w:fill="365F91" w:themeFill="accent1" w:themeFillShade="BF"/>
          </w:tcPr>
          <w:p w:rsidR="008B5626" w:rsidRPr="000E11B2" w:rsidRDefault="008B5626" w:rsidP="00B81B58">
            <w:pPr>
              <w:rPr>
                <w:color w:val="FFFFFF" w:themeColor="background1"/>
                <w:sz w:val="28"/>
                <w:szCs w:val="28"/>
              </w:rPr>
            </w:pPr>
            <w:r w:rsidRPr="000E11B2">
              <w:rPr>
                <w:color w:val="FFFFFF" w:themeColor="background1"/>
                <w:sz w:val="28"/>
                <w:szCs w:val="28"/>
              </w:rPr>
              <w:t xml:space="preserve"> Úlohy AP</w:t>
            </w:r>
          </w:p>
        </w:tc>
        <w:tc>
          <w:tcPr>
            <w:tcW w:w="1726" w:type="dxa"/>
            <w:shd w:val="clear" w:color="auto" w:fill="365F91" w:themeFill="accent1" w:themeFillShade="BF"/>
          </w:tcPr>
          <w:p w:rsidR="008B5626" w:rsidRPr="000E11B2" w:rsidRDefault="008B5626" w:rsidP="00B81B58">
            <w:pPr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Gestor</w:t>
            </w:r>
          </w:p>
        </w:tc>
        <w:tc>
          <w:tcPr>
            <w:tcW w:w="2268" w:type="dxa"/>
            <w:shd w:val="clear" w:color="auto" w:fill="365F91" w:themeFill="accent1" w:themeFillShade="BF"/>
          </w:tcPr>
          <w:p w:rsidR="008B5626" w:rsidRPr="000E11B2" w:rsidRDefault="008B5626" w:rsidP="00B81B58">
            <w:pPr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Spolupráca</w:t>
            </w:r>
          </w:p>
        </w:tc>
        <w:tc>
          <w:tcPr>
            <w:tcW w:w="1964" w:type="dxa"/>
            <w:shd w:val="clear" w:color="auto" w:fill="365F91" w:themeFill="accent1" w:themeFillShade="BF"/>
          </w:tcPr>
          <w:p w:rsidR="008B5626" w:rsidRPr="000E11B2" w:rsidRDefault="008B5626" w:rsidP="00B81B58">
            <w:pPr>
              <w:jc w:val="left"/>
              <w:rPr>
                <w:color w:val="FFFFFF" w:themeColor="background1"/>
                <w:sz w:val="28"/>
                <w:szCs w:val="28"/>
              </w:rPr>
            </w:pPr>
            <w:r w:rsidRPr="000E11B2">
              <w:rPr>
                <w:color w:val="FFFFFF" w:themeColor="background1"/>
                <w:sz w:val="28"/>
                <w:szCs w:val="28"/>
              </w:rPr>
              <w:t>Termín plnenia</w:t>
            </w:r>
          </w:p>
        </w:tc>
        <w:tc>
          <w:tcPr>
            <w:tcW w:w="1964" w:type="dxa"/>
            <w:shd w:val="clear" w:color="auto" w:fill="365F91" w:themeFill="accent1" w:themeFillShade="BF"/>
          </w:tcPr>
          <w:p w:rsidR="008B5626" w:rsidRPr="000E11B2" w:rsidRDefault="008B5626" w:rsidP="00B81B58">
            <w:pPr>
              <w:rPr>
                <w:color w:val="FFFFFF" w:themeColor="background1"/>
                <w:sz w:val="28"/>
                <w:szCs w:val="28"/>
              </w:rPr>
            </w:pPr>
            <w:r w:rsidRPr="000E11B2">
              <w:rPr>
                <w:color w:val="FFFFFF" w:themeColor="background1"/>
                <w:sz w:val="28"/>
                <w:szCs w:val="28"/>
              </w:rPr>
              <w:t>Indikátor</w:t>
            </w:r>
          </w:p>
        </w:tc>
      </w:tr>
      <w:tr w:rsidR="008B5626" w:rsidRPr="000E11B2" w:rsidTr="00B81B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88" w:type="dxa"/>
            <w:shd w:val="clear" w:color="auto" w:fill="DBE5F1" w:themeFill="accent1" w:themeFillTint="33"/>
          </w:tcPr>
          <w:p w:rsidR="008B5626" w:rsidRPr="000E11B2" w:rsidRDefault="008B5626" w:rsidP="008B5626">
            <w:pPr>
              <w:numPr>
                <w:ilvl w:val="0"/>
                <w:numId w:val="1"/>
              </w:num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119"/>
                <w:tab w:val="left" w:pos="4253"/>
                <w:tab w:val="left" w:pos="5954"/>
                <w:tab w:val="left" w:pos="8222"/>
                <w:tab w:val="right" w:pos="11057"/>
              </w:tabs>
              <w:suppressAutoHyphens/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4982" w:type="dxa"/>
            <w:shd w:val="clear" w:color="auto" w:fill="DBE5F1" w:themeFill="accent1" w:themeFillTint="33"/>
          </w:tcPr>
          <w:p w:rsidR="008B5626" w:rsidRPr="000E11B2" w:rsidRDefault="008B5626" w:rsidP="00B81B58">
            <w:pPr>
              <w:rPr>
                <w:noProof/>
                <w:sz w:val="24"/>
                <w:szCs w:val="24"/>
              </w:rPr>
            </w:pPr>
            <w:r w:rsidRPr="000E11B2">
              <w:rPr>
                <w:noProof/>
                <w:sz w:val="24"/>
                <w:szCs w:val="24"/>
              </w:rPr>
              <w:t xml:space="preserve">Zabezpečiť aktualizáciu </w:t>
            </w:r>
            <w:r>
              <w:rPr>
                <w:noProof/>
                <w:sz w:val="24"/>
                <w:szCs w:val="24"/>
              </w:rPr>
              <w:t>JM</w:t>
            </w:r>
            <w:r w:rsidRPr="000E11B2">
              <w:rPr>
                <w:noProof/>
                <w:sz w:val="24"/>
                <w:szCs w:val="24"/>
              </w:rPr>
              <w:t xml:space="preserve"> v nadväznosti na metodiky a nástroje RIA 2020 </w:t>
            </w:r>
            <w:r w:rsidRPr="000E11B2">
              <w:rPr>
                <w:sz w:val="24"/>
                <w:szCs w:val="24"/>
              </w:rPr>
              <w:t xml:space="preserve">– </w:t>
            </w:r>
            <w:r w:rsidRPr="000E11B2">
              <w:rPr>
                <w:noProof/>
                <w:sz w:val="24"/>
                <w:szCs w:val="24"/>
              </w:rPr>
              <w:t xml:space="preserve">Stratégia lepšej regulácie a návrhy vyplývajúce z aplikačnej praxe. </w:t>
            </w:r>
          </w:p>
        </w:tc>
        <w:tc>
          <w:tcPr>
            <w:tcW w:w="1726" w:type="dxa"/>
            <w:shd w:val="clear" w:color="auto" w:fill="DBE5F1" w:themeFill="accent1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MH SR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MF SR, MPSVR SR, MŽP SR, MV SR</w:t>
            </w:r>
            <w:r>
              <w:rPr>
                <w:sz w:val="24"/>
                <w:szCs w:val="24"/>
              </w:rPr>
              <w:t xml:space="preserve">, </w:t>
            </w:r>
            <w:r w:rsidRPr="000E11B2">
              <w:rPr>
                <w:sz w:val="24"/>
                <w:szCs w:val="24"/>
              </w:rPr>
              <w:t>ÚPVII</w:t>
            </w:r>
            <w:r>
              <w:rPr>
                <w:sz w:val="24"/>
                <w:szCs w:val="24"/>
              </w:rPr>
              <w:t xml:space="preserve"> a </w:t>
            </w:r>
            <w:r w:rsidRPr="000E11B2">
              <w:rPr>
                <w:sz w:val="24"/>
                <w:szCs w:val="24"/>
              </w:rPr>
              <w:t>združen</w:t>
            </w:r>
            <w:r>
              <w:rPr>
                <w:sz w:val="24"/>
                <w:szCs w:val="24"/>
              </w:rPr>
              <w:t>ie na podporu MSP</w:t>
            </w:r>
            <w:r w:rsidRPr="000E11B2">
              <w:rPr>
                <w:sz w:val="24"/>
                <w:szCs w:val="24"/>
              </w:rPr>
              <w:t xml:space="preserve"> (ako členovia komisie RIA)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8B5626" w:rsidRPr="000E11B2" w:rsidRDefault="008B5626" w:rsidP="00B81B58">
            <w:pPr>
              <w:jc w:val="left"/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1. 7. 2018</w:t>
            </w:r>
            <w:r>
              <w:rPr>
                <w:sz w:val="24"/>
                <w:szCs w:val="24"/>
              </w:rPr>
              <w:t xml:space="preserve"> a najneskôr do 31. 3. 2020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 xml:space="preserve">Novelizácia </w:t>
            </w:r>
            <w:r>
              <w:rPr>
                <w:sz w:val="24"/>
                <w:szCs w:val="24"/>
              </w:rPr>
              <w:t>JM</w:t>
            </w:r>
          </w:p>
        </w:tc>
      </w:tr>
      <w:tr w:rsidR="008B5626" w:rsidRPr="000E11B2" w:rsidTr="00B81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8" w:type="dxa"/>
            <w:tcBorders>
              <w:bottom w:val="single" w:sz="18" w:space="0" w:color="FFFFFF"/>
            </w:tcBorders>
            <w:shd w:val="clear" w:color="auto" w:fill="F2F2F2" w:themeFill="background1" w:themeFillShade="F2"/>
          </w:tcPr>
          <w:p w:rsidR="008B5626" w:rsidRPr="000E11B2" w:rsidRDefault="008B5626" w:rsidP="008B5626">
            <w:pPr>
              <w:numPr>
                <w:ilvl w:val="0"/>
                <w:numId w:val="1"/>
              </w:num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119"/>
                <w:tab w:val="left" w:pos="4253"/>
                <w:tab w:val="left" w:pos="5954"/>
                <w:tab w:val="left" w:pos="8222"/>
                <w:tab w:val="right" w:pos="11057"/>
              </w:tabs>
              <w:suppressAutoHyphens/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4982" w:type="dxa"/>
            <w:tcBorders>
              <w:bottom w:val="single" w:sz="18" w:space="0" w:color="FFFFFF"/>
            </w:tcBorders>
            <w:shd w:val="clear" w:color="auto" w:fill="F2F2F2" w:themeFill="background1" w:themeFillShade="F2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 xml:space="preserve">Aktualizovať Rokovací poriadok komisie RIA a ďalšie nevyhnutné interné procesy spojené s činnosťou komisie na základe aplikačnej praxe. </w:t>
            </w:r>
          </w:p>
        </w:tc>
        <w:tc>
          <w:tcPr>
            <w:tcW w:w="1726" w:type="dxa"/>
            <w:tcBorders>
              <w:bottom w:val="single" w:sz="18" w:space="0" w:color="FFFFFF"/>
            </w:tcBorders>
            <w:shd w:val="clear" w:color="auto" w:fill="F2F2F2" w:themeFill="background1" w:themeFillShade="F2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MH SR</w:t>
            </w:r>
          </w:p>
        </w:tc>
        <w:tc>
          <w:tcPr>
            <w:tcW w:w="2268" w:type="dxa"/>
            <w:tcBorders>
              <w:bottom w:val="single" w:sz="18" w:space="0" w:color="FFFFFF"/>
            </w:tcBorders>
            <w:shd w:val="clear" w:color="auto" w:fill="F2F2F2" w:themeFill="background1" w:themeFillShade="F2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MF SR, MPSVR SR, MŽP SR, MV SR</w:t>
            </w:r>
            <w:r>
              <w:rPr>
                <w:sz w:val="24"/>
                <w:szCs w:val="24"/>
              </w:rPr>
              <w:t xml:space="preserve">, </w:t>
            </w:r>
            <w:r w:rsidRPr="000E11B2">
              <w:rPr>
                <w:sz w:val="24"/>
                <w:szCs w:val="24"/>
              </w:rPr>
              <w:t>ÚPVII</w:t>
            </w:r>
            <w:r>
              <w:rPr>
                <w:sz w:val="24"/>
                <w:szCs w:val="24"/>
              </w:rPr>
              <w:t xml:space="preserve"> a </w:t>
            </w:r>
            <w:r w:rsidRPr="000E11B2">
              <w:rPr>
                <w:sz w:val="24"/>
                <w:szCs w:val="24"/>
              </w:rPr>
              <w:t>združen</w:t>
            </w:r>
            <w:r>
              <w:rPr>
                <w:sz w:val="24"/>
                <w:szCs w:val="24"/>
              </w:rPr>
              <w:t>ie na podporu MSP</w:t>
            </w:r>
            <w:r w:rsidRPr="000E11B2">
              <w:rPr>
                <w:sz w:val="24"/>
                <w:szCs w:val="24"/>
              </w:rPr>
              <w:t xml:space="preserve"> (ako členovia komisie RIA)</w:t>
            </w:r>
          </w:p>
        </w:tc>
        <w:tc>
          <w:tcPr>
            <w:tcW w:w="1964" w:type="dxa"/>
            <w:tcBorders>
              <w:bottom w:val="single" w:sz="18" w:space="0" w:color="FFFFFF"/>
            </w:tcBorders>
            <w:shd w:val="clear" w:color="auto" w:fill="F2F2F2" w:themeFill="background1" w:themeFillShade="F2"/>
          </w:tcPr>
          <w:p w:rsidR="008B5626" w:rsidRPr="000E11B2" w:rsidRDefault="008B5626" w:rsidP="00B81B58">
            <w:pPr>
              <w:jc w:val="left"/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1. 7. 2018 a následne ad hoc</w:t>
            </w:r>
          </w:p>
        </w:tc>
        <w:tc>
          <w:tcPr>
            <w:tcW w:w="1964" w:type="dxa"/>
            <w:tcBorders>
              <w:bottom w:val="single" w:sz="18" w:space="0" w:color="FFFFFF"/>
            </w:tcBorders>
            <w:shd w:val="clear" w:color="auto" w:fill="F2F2F2" w:themeFill="background1" w:themeFillShade="F2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Aktualizovaný Rokovací poriadok Komisie RIA</w:t>
            </w:r>
          </w:p>
        </w:tc>
      </w:tr>
      <w:tr w:rsidR="008B5626" w:rsidRPr="000E11B2" w:rsidTr="00B81B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8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BE5F1" w:themeFill="accent1" w:themeFillTint="33"/>
          </w:tcPr>
          <w:p w:rsidR="008B5626" w:rsidRPr="000E11B2" w:rsidRDefault="008B5626" w:rsidP="008B5626">
            <w:pPr>
              <w:numPr>
                <w:ilvl w:val="0"/>
                <w:numId w:val="1"/>
              </w:num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119"/>
                <w:tab w:val="left" w:pos="4253"/>
                <w:tab w:val="left" w:pos="5954"/>
                <w:tab w:val="left" w:pos="8222"/>
                <w:tab w:val="right" w:pos="11057"/>
              </w:tabs>
              <w:suppressAutoHyphens/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4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BE5F1" w:themeFill="accent1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Vypracovať metodiku posudzovania kvality vypracovania doložiek a analýz vybraných vplyvov pre účely zhodnotenia procesu.</w:t>
            </w:r>
          </w:p>
        </w:tc>
        <w:tc>
          <w:tcPr>
            <w:tcW w:w="17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BE5F1" w:themeFill="accent1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MH SR</w:t>
            </w:r>
          </w:p>
        </w:tc>
        <w:tc>
          <w:tcPr>
            <w:tcW w:w="22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BE5F1" w:themeFill="accent1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BE5F1" w:themeFill="accent1" w:themeFillTint="33"/>
          </w:tcPr>
          <w:p w:rsidR="008B5626" w:rsidRPr="000E11B2" w:rsidRDefault="008B5626" w:rsidP="00B81B58">
            <w:pPr>
              <w:jc w:val="left"/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30. 6. 2018</w:t>
            </w:r>
          </w:p>
        </w:tc>
        <w:tc>
          <w:tcPr>
            <w:tcW w:w="19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BE5F1" w:themeFill="accent1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Vypracovaná metodika</w:t>
            </w:r>
          </w:p>
        </w:tc>
      </w:tr>
      <w:tr w:rsidR="008B5626" w:rsidRPr="000E11B2" w:rsidTr="00B81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tcW w:w="48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2F2F2" w:themeFill="background1" w:themeFillShade="F2"/>
          </w:tcPr>
          <w:p w:rsidR="008B5626" w:rsidRPr="000E11B2" w:rsidRDefault="008B5626" w:rsidP="008B5626">
            <w:pPr>
              <w:numPr>
                <w:ilvl w:val="0"/>
                <w:numId w:val="1"/>
              </w:num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119"/>
                <w:tab w:val="left" w:pos="4253"/>
                <w:tab w:val="left" w:pos="5954"/>
                <w:tab w:val="left" w:pos="8222"/>
                <w:tab w:val="right" w:pos="11057"/>
              </w:tabs>
              <w:suppressAutoHyphens/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4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2F2F2" w:themeFill="background1" w:themeFillShade="F2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V rámci Výročných správ o činnosti komisie RIA analyzovať kvalitu vypracovaných doložiek a analýz vybraných vplyvov a následne tieto zverejniť na webovom sídle MH SR.</w:t>
            </w:r>
          </w:p>
        </w:tc>
        <w:tc>
          <w:tcPr>
            <w:tcW w:w="17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2F2F2" w:themeFill="background1" w:themeFillShade="F2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MH SR</w:t>
            </w:r>
          </w:p>
        </w:tc>
        <w:tc>
          <w:tcPr>
            <w:tcW w:w="22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2F2F2" w:themeFill="background1" w:themeFillShade="F2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2F2F2" w:themeFill="background1" w:themeFillShade="F2"/>
          </w:tcPr>
          <w:p w:rsidR="008B5626" w:rsidRPr="000E11B2" w:rsidRDefault="008B5626" w:rsidP="00B81B58">
            <w:pPr>
              <w:jc w:val="left"/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31. 3. 2019 a</w:t>
            </w:r>
            <w:r>
              <w:rPr>
                <w:sz w:val="24"/>
                <w:szCs w:val="24"/>
              </w:rPr>
              <w:t> </w:t>
            </w:r>
            <w:r w:rsidRPr="000E11B2">
              <w:rPr>
                <w:sz w:val="24"/>
                <w:szCs w:val="24"/>
              </w:rPr>
              <w:t>každoročne</w:t>
            </w:r>
          </w:p>
        </w:tc>
        <w:tc>
          <w:tcPr>
            <w:tcW w:w="19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2F2F2" w:themeFill="background1" w:themeFillShade="F2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</w:p>
        </w:tc>
      </w:tr>
      <w:tr w:rsidR="008B5626" w:rsidRPr="000E11B2" w:rsidTr="00B81B58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8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BE5F1" w:themeFill="accent1" w:themeFillTint="33"/>
          </w:tcPr>
          <w:p w:rsidR="008B5626" w:rsidRPr="00FA1743" w:rsidRDefault="008B5626" w:rsidP="00B81B58">
            <w:pPr>
              <w:rPr>
                <w:sz w:val="24"/>
                <w:szCs w:val="24"/>
              </w:rPr>
            </w:pPr>
            <w:r w:rsidRPr="00FA174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BE5F1" w:themeFill="accent1" w:themeFillTint="33"/>
          </w:tcPr>
          <w:p w:rsidR="008B5626" w:rsidRPr="005822D2" w:rsidRDefault="008B5626" w:rsidP="00B81B58">
            <w:pPr>
              <w:rPr>
                <w:i/>
                <w:color w:val="FF0000"/>
                <w:sz w:val="24"/>
                <w:szCs w:val="24"/>
              </w:rPr>
            </w:pPr>
            <w:r w:rsidRPr="005822D2">
              <w:rPr>
                <w:sz w:val="24"/>
                <w:szCs w:val="24"/>
              </w:rPr>
              <w:t>Vypracovať metodické pokyny spresňujúce postupy a procesy súvisiace s posudzovaním      vplyvov (napr. výkladové stanoviská, často kladené otázky).</w:t>
            </w:r>
          </w:p>
        </w:tc>
        <w:tc>
          <w:tcPr>
            <w:tcW w:w="17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BE5F1" w:themeFill="accent1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MH SR</w:t>
            </w:r>
          </w:p>
        </w:tc>
        <w:tc>
          <w:tcPr>
            <w:tcW w:w="22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BE5F1" w:themeFill="accent1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BE5F1" w:themeFill="accent1" w:themeFillTint="33"/>
          </w:tcPr>
          <w:p w:rsidR="008B5626" w:rsidRPr="000E11B2" w:rsidRDefault="008B5626" w:rsidP="00B81B58">
            <w:pPr>
              <w:jc w:val="left"/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1. 7. 2018 a následne ad hoc</w:t>
            </w:r>
          </w:p>
        </w:tc>
        <w:tc>
          <w:tcPr>
            <w:tcW w:w="19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BE5F1" w:themeFill="accent1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Vypracované metodické pokyny</w:t>
            </w:r>
          </w:p>
        </w:tc>
      </w:tr>
      <w:tr w:rsidR="008B5626" w:rsidRPr="000E11B2" w:rsidTr="00B81B5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2F2F2" w:themeFill="background1" w:themeFillShade="F2"/>
          </w:tcPr>
          <w:p w:rsidR="008B5626" w:rsidRPr="00FA1743" w:rsidRDefault="008B5626" w:rsidP="00B81B58">
            <w:pPr>
              <w:rPr>
                <w:sz w:val="24"/>
                <w:szCs w:val="24"/>
              </w:rPr>
            </w:pPr>
            <w:r w:rsidRPr="00FA174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2F2F2" w:themeFill="background1" w:themeFillShade="F2"/>
          </w:tcPr>
          <w:p w:rsidR="008B5626" w:rsidRPr="00CD780A" w:rsidRDefault="008B5626" w:rsidP="00B81B58">
            <w:pPr>
              <w:rPr>
                <w:sz w:val="24"/>
                <w:szCs w:val="24"/>
              </w:rPr>
            </w:pPr>
            <w:r w:rsidRPr="005822D2">
              <w:rPr>
                <w:sz w:val="24"/>
                <w:szCs w:val="24"/>
              </w:rPr>
              <w:t xml:space="preserve">Vypracovať metodiku </w:t>
            </w:r>
            <w:r>
              <w:rPr>
                <w:sz w:val="24"/>
                <w:szCs w:val="24"/>
              </w:rPr>
              <w:t xml:space="preserve">vyhodnocovania </w:t>
            </w:r>
            <w:proofErr w:type="spellStart"/>
            <w:r w:rsidRPr="005822D2">
              <w:rPr>
                <w:sz w:val="24"/>
                <w:szCs w:val="24"/>
              </w:rPr>
              <w:t>goldplatingu</w:t>
            </w:r>
            <w:proofErr w:type="spellEnd"/>
            <w:r w:rsidRPr="005822D2">
              <w:rPr>
                <w:sz w:val="24"/>
                <w:szCs w:val="24"/>
              </w:rPr>
              <w:t>.</w:t>
            </w:r>
          </w:p>
        </w:tc>
        <w:tc>
          <w:tcPr>
            <w:tcW w:w="17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2F2F2" w:themeFill="background1" w:themeFillShade="F2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 xml:space="preserve">MH SR </w:t>
            </w:r>
          </w:p>
        </w:tc>
        <w:tc>
          <w:tcPr>
            <w:tcW w:w="22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2F2F2" w:themeFill="background1" w:themeFillShade="F2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2F2F2" w:themeFill="background1" w:themeFillShade="F2"/>
          </w:tcPr>
          <w:p w:rsidR="008B5626" w:rsidRPr="000E11B2" w:rsidRDefault="008B5626" w:rsidP="00B81B58">
            <w:pPr>
              <w:jc w:val="left"/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 xml:space="preserve">31. </w:t>
            </w:r>
            <w:r>
              <w:rPr>
                <w:sz w:val="24"/>
                <w:szCs w:val="24"/>
              </w:rPr>
              <w:t>3</w:t>
            </w:r>
            <w:r w:rsidRPr="000E11B2">
              <w:rPr>
                <w:sz w:val="24"/>
                <w:szCs w:val="24"/>
              </w:rPr>
              <w:t>. 2020</w:t>
            </w:r>
          </w:p>
        </w:tc>
        <w:tc>
          <w:tcPr>
            <w:tcW w:w="19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2F2F2" w:themeFill="background1" w:themeFillShade="F2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Vypracovaná metodika</w:t>
            </w:r>
          </w:p>
        </w:tc>
      </w:tr>
      <w:tr w:rsidR="008B5626" w:rsidRPr="000E11B2" w:rsidTr="00B81B58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6"/>
        </w:trPr>
        <w:tc>
          <w:tcPr>
            <w:tcW w:w="48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BE5F1" w:themeFill="accent1" w:themeFillTint="33"/>
          </w:tcPr>
          <w:p w:rsidR="008B5626" w:rsidRPr="00FA1743" w:rsidRDefault="008B5626" w:rsidP="00B81B58">
            <w:pPr>
              <w:rPr>
                <w:sz w:val="24"/>
                <w:szCs w:val="24"/>
              </w:rPr>
            </w:pPr>
            <w:r w:rsidRPr="00FA1743">
              <w:rPr>
                <w:sz w:val="24"/>
                <w:szCs w:val="24"/>
              </w:rPr>
              <w:lastRenderedPageBreak/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982" w:type="dxa"/>
            <w:tcBorders>
              <w:top w:val="single" w:sz="18" w:space="0" w:color="FFFFFF"/>
              <w:bottom w:val="single" w:sz="18" w:space="0" w:color="FFFFFF"/>
            </w:tcBorders>
            <w:shd w:val="clear" w:color="000000" w:fill="DBE5F1" w:themeFill="accent1" w:themeFillTint="33"/>
          </w:tcPr>
          <w:p w:rsidR="008B5626" w:rsidRPr="005822D2" w:rsidRDefault="008B5626" w:rsidP="00B81B58">
            <w:pPr>
              <w:ind w:left="-62"/>
              <w:rPr>
                <w:sz w:val="24"/>
                <w:szCs w:val="24"/>
              </w:rPr>
            </w:pPr>
            <w:r w:rsidRPr="005822D2">
              <w:rPr>
                <w:sz w:val="24"/>
                <w:szCs w:val="24"/>
              </w:rPr>
              <w:t xml:space="preserve">Zanalyzovať legislatívny rámec SR a predložiť na rokovanie vlády SR návrhy na odstránenie </w:t>
            </w:r>
            <w:proofErr w:type="spellStart"/>
            <w:r w:rsidRPr="005822D2">
              <w:rPr>
                <w:sz w:val="24"/>
                <w:szCs w:val="24"/>
              </w:rPr>
              <w:t>goldplatingu</w:t>
            </w:r>
            <w:proofErr w:type="spellEnd"/>
            <w:r w:rsidRPr="005822D2">
              <w:rPr>
                <w:sz w:val="24"/>
                <w:szCs w:val="24"/>
              </w:rPr>
              <w:t xml:space="preserve"> = audit legislatívy.</w:t>
            </w:r>
          </w:p>
        </w:tc>
        <w:tc>
          <w:tcPr>
            <w:tcW w:w="1726" w:type="dxa"/>
            <w:tcBorders>
              <w:top w:val="single" w:sz="18" w:space="0" w:color="FFFFFF"/>
              <w:bottom w:val="single" w:sz="18" w:space="0" w:color="FFFFFF"/>
            </w:tcBorders>
            <w:shd w:val="clear" w:color="000000" w:fill="DBE5F1" w:themeFill="accent1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 xml:space="preserve">MH SR </w:t>
            </w:r>
          </w:p>
        </w:tc>
        <w:tc>
          <w:tcPr>
            <w:tcW w:w="2268" w:type="dxa"/>
            <w:tcBorders>
              <w:top w:val="single" w:sz="18" w:space="0" w:color="FFFFFF"/>
              <w:bottom w:val="single" w:sz="18" w:space="0" w:color="FFFFFF"/>
            </w:tcBorders>
            <w:shd w:val="clear" w:color="000000" w:fill="DBE5F1" w:themeFill="accent1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Pr="000E11B2">
              <w:rPr>
                <w:sz w:val="24"/>
                <w:szCs w:val="24"/>
              </w:rPr>
              <w:t>družen</w:t>
            </w:r>
            <w:r>
              <w:rPr>
                <w:sz w:val="24"/>
                <w:szCs w:val="24"/>
              </w:rPr>
              <w:t>ie na podporu MSP, zainteresované subjekty, vrátane ÚOŠS,</w:t>
            </w:r>
          </w:p>
        </w:tc>
        <w:tc>
          <w:tcPr>
            <w:tcW w:w="1964" w:type="dxa"/>
            <w:tcBorders>
              <w:top w:val="single" w:sz="18" w:space="0" w:color="FFFFFF"/>
              <w:bottom w:val="single" w:sz="18" w:space="0" w:color="FFFFFF"/>
            </w:tcBorders>
            <w:shd w:val="clear" w:color="000000" w:fill="DBE5F1" w:themeFill="accent1" w:themeFillTint="33"/>
          </w:tcPr>
          <w:p w:rsidR="008B5626" w:rsidRPr="000E11B2" w:rsidRDefault="008B5626" w:rsidP="00B81B58">
            <w:pPr>
              <w:jc w:val="left"/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 xml:space="preserve">31. 12. </w:t>
            </w:r>
            <w:r>
              <w:rPr>
                <w:sz w:val="24"/>
                <w:szCs w:val="24"/>
              </w:rPr>
              <w:t>2018</w:t>
            </w:r>
          </w:p>
        </w:tc>
        <w:tc>
          <w:tcPr>
            <w:tcW w:w="1964" w:type="dxa"/>
            <w:tcBorders>
              <w:top w:val="single" w:sz="18" w:space="0" w:color="FFFFFF"/>
              <w:bottom w:val="single" w:sz="18" w:space="0" w:color="FFFFFF"/>
            </w:tcBorders>
            <w:shd w:val="clear" w:color="000000" w:fill="DBE5F1" w:themeFill="accent1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Počet návrhov</w:t>
            </w:r>
          </w:p>
        </w:tc>
      </w:tr>
      <w:tr w:rsidR="008B5626" w:rsidRPr="000E11B2" w:rsidTr="00B81B5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tcW w:w="488" w:type="dxa"/>
            <w:tcBorders>
              <w:top w:val="single" w:sz="18" w:space="0" w:color="FFFFFF"/>
              <w:bottom w:val="single" w:sz="18" w:space="0" w:color="FFFFFF"/>
            </w:tcBorders>
            <w:shd w:val="clear" w:color="000000" w:fill="F2F2F2" w:themeFill="background1" w:themeFillShade="F2"/>
          </w:tcPr>
          <w:p w:rsidR="008B5626" w:rsidRPr="00FA1743" w:rsidRDefault="008B5626" w:rsidP="00B81B58">
            <w:pPr>
              <w:rPr>
                <w:sz w:val="24"/>
                <w:szCs w:val="24"/>
              </w:rPr>
            </w:pPr>
            <w:r w:rsidRPr="00FA174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982" w:type="dxa"/>
            <w:tcBorders>
              <w:top w:val="single" w:sz="18" w:space="0" w:color="FFFFFF"/>
              <w:bottom w:val="single" w:sz="18" w:space="0" w:color="FFFFFF"/>
            </w:tcBorders>
            <w:shd w:val="clear" w:color="000000" w:fill="F2F2F2" w:themeFill="background1" w:themeFillShade="F2"/>
          </w:tcPr>
          <w:p w:rsidR="008B5626" w:rsidRPr="00CD780A" w:rsidRDefault="008B5626" w:rsidP="00B81B58">
            <w:pPr>
              <w:rPr>
                <w:sz w:val="24"/>
                <w:szCs w:val="24"/>
              </w:rPr>
            </w:pPr>
            <w:r w:rsidRPr="005822D2">
              <w:rPr>
                <w:sz w:val="24"/>
                <w:szCs w:val="24"/>
              </w:rPr>
              <w:t>Vypracovať metodiku hodnotenia pozitívnych vplyvov predkladaných materiálov v rámci existujúcich metodík vypracovania analýz vybraných vplyvov</w:t>
            </w:r>
            <w:r w:rsidRPr="00CD780A">
              <w:rPr>
                <w:sz w:val="24"/>
                <w:szCs w:val="24"/>
              </w:rPr>
              <w:t>.</w:t>
            </w:r>
          </w:p>
        </w:tc>
        <w:tc>
          <w:tcPr>
            <w:tcW w:w="1726" w:type="dxa"/>
            <w:tcBorders>
              <w:top w:val="single" w:sz="18" w:space="0" w:color="FFFFFF"/>
              <w:bottom w:val="single" w:sz="18" w:space="0" w:color="FFFFFF"/>
            </w:tcBorders>
            <w:shd w:val="clear" w:color="000000" w:fill="F2F2F2" w:themeFill="background1" w:themeFillShade="F2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MH SR</w:t>
            </w:r>
          </w:p>
        </w:tc>
        <w:tc>
          <w:tcPr>
            <w:tcW w:w="2268" w:type="dxa"/>
            <w:tcBorders>
              <w:top w:val="single" w:sz="18" w:space="0" w:color="FFFFFF"/>
              <w:bottom w:val="single" w:sz="18" w:space="0" w:color="FFFFFF"/>
            </w:tcBorders>
            <w:shd w:val="clear" w:color="000000" w:fill="F2F2F2" w:themeFill="background1" w:themeFillShade="F2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18" w:space="0" w:color="FFFFFF"/>
              <w:bottom w:val="single" w:sz="18" w:space="0" w:color="FFFFFF"/>
            </w:tcBorders>
            <w:shd w:val="clear" w:color="000000" w:fill="F2F2F2" w:themeFill="background1" w:themeFillShade="F2"/>
          </w:tcPr>
          <w:p w:rsidR="008B5626" w:rsidRPr="000E11B2" w:rsidRDefault="008B5626" w:rsidP="00B81B58">
            <w:pPr>
              <w:jc w:val="left"/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1. 5. 2018</w:t>
            </w:r>
          </w:p>
        </w:tc>
        <w:tc>
          <w:tcPr>
            <w:tcW w:w="1964" w:type="dxa"/>
            <w:tcBorders>
              <w:top w:val="single" w:sz="18" w:space="0" w:color="FFFFFF"/>
              <w:bottom w:val="single" w:sz="18" w:space="0" w:color="FFFFFF"/>
            </w:tcBorders>
            <w:shd w:val="clear" w:color="000000" w:fill="F2F2F2" w:themeFill="background1" w:themeFillShade="F2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Vypracovaná metodika</w:t>
            </w:r>
          </w:p>
        </w:tc>
      </w:tr>
      <w:tr w:rsidR="008B5626" w:rsidRPr="00A3636E" w:rsidTr="00B81B58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88" w:type="dxa"/>
            <w:tcBorders>
              <w:top w:val="single" w:sz="18" w:space="0" w:color="FFFFFF"/>
              <w:bottom w:val="single" w:sz="18" w:space="0" w:color="FFFFFF"/>
            </w:tcBorders>
            <w:shd w:val="clear" w:color="000000" w:fill="DBE5F1" w:themeFill="accent1" w:themeFillTint="33"/>
          </w:tcPr>
          <w:p w:rsidR="008B5626" w:rsidRPr="005822D2" w:rsidRDefault="008B5626" w:rsidP="00B81B58">
            <w:pPr>
              <w:rPr>
                <w:sz w:val="24"/>
                <w:szCs w:val="24"/>
              </w:rPr>
            </w:pPr>
            <w:r w:rsidRPr="005822D2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982" w:type="dxa"/>
            <w:tcBorders>
              <w:top w:val="single" w:sz="18" w:space="0" w:color="FFFFFF"/>
              <w:bottom w:val="single" w:sz="18" w:space="0" w:color="FFFFFF"/>
            </w:tcBorders>
            <w:shd w:val="clear" w:color="000000" w:fill="DBE5F1" w:themeFill="accent1" w:themeFillTint="33"/>
          </w:tcPr>
          <w:p w:rsidR="008B5626" w:rsidRPr="00CD780A" w:rsidRDefault="008B5626" w:rsidP="00B81B58">
            <w:pPr>
              <w:ind w:left="-9"/>
              <w:rPr>
                <w:sz w:val="24"/>
                <w:szCs w:val="24"/>
              </w:rPr>
            </w:pPr>
            <w:r w:rsidRPr="005822D2">
              <w:rPr>
                <w:sz w:val="24"/>
                <w:szCs w:val="24"/>
              </w:rPr>
              <w:t>Vypracovať metodiku identifikácie alternatívnych riešení predkladaných m</w:t>
            </w:r>
            <w:r w:rsidRPr="00CD780A">
              <w:rPr>
                <w:sz w:val="24"/>
                <w:szCs w:val="24"/>
              </w:rPr>
              <w:t>ateriálov.</w:t>
            </w:r>
          </w:p>
        </w:tc>
        <w:tc>
          <w:tcPr>
            <w:tcW w:w="1726" w:type="dxa"/>
            <w:tcBorders>
              <w:top w:val="single" w:sz="18" w:space="0" w:color="FFFFFF"/>
              <w:bottom w:val="single" w:sz="18" w:space="0" w:color="FFFFFF"/>
            </w:tcBorders>
            <w:shd w:val="clear" w:color="000000" w:fill="DBE5F1" w:themeFill="accent1" w:themeFillTint="33"/>
          </w:tcPr>
          <w:p w:rsidR="008B5626" w:rsidRPr="002D5B3B" w:rsidRDefault="008B5626" w:rsidP="00B81B58">
            <w:pPr>
              <w:rPr>
                <w:sz w:val="24"/>
                <w:szCs w:val="24"/>
              </w:rPr>
            </w:pPr>
            <w:r w:rsidRPr="002D5B3B">
              <w:rPr>
                <w:sz w:val="24"/>
                <w:szCs w:val="24"/>
              </w:rPr>
              <w:t>MH SR</w:t>
            </w:r>
          </w:p>
        </w:tc>
        <w:tc>
          <w:tcPr>
            <w:tcW w:w="2268" w:type="dxa"/>
            <w:tcBorders>
              <w:top w:val="single" w:sz="18" w:space="0" w:color="FFFFFF"/>
              <w:bottom w:val="single" w:sz="18" w:space="0" w:color="FFFFFF"/>
            </w:tcBorders>
            <w:shd w:val="clear" w:color="000000" w:fill="DBE5F1" w:themeFill="accent1" w:themeFillTint="33"/>
          </w:tcPr>
          <w:p w:rsidR="008B5626" w:rsidRPr="002D5B3B" w:rsidRDefault="008B5626" w:rsidP="00B81B58">
            <w:pPr>
              <w:ind w:left="34"/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MF SR, MPSVR SR, MŽP SR, MV SR</w:t>
            </w:r>
            <w:r>
              <w:rPr>
                <w:sz w:val="24"/>
                <w:szCs w:val="24"/>
              </w:rPr>
              <w:t xml:space="preserve">, </w:t>
            </w:r>
            <w:r w:rsidRPr="000E11B2">
              <w:rPr>
                <w:sz w:val="24"/>
                <w:szCs w:val="24"/>
              </w:rPr>
              <w:t>ÚPVII</w:t>
            </w:r>
            <w:r>
              <w:rPr>
                <w:sz w:val="24"/>
                <w:szCs w:val="24"/>
              </w:rPr>
              <w:t xml:space="preserve"> a </w:t>
            </w:r>
            <w:r w:rsidRPr="000E11B2">
              <w:rPr>
                <w:sz w:val="24"/>
                <w:szCs w:val="24"/>
              </w:rPr>
              <w:t>združen</w:t>
            </w:r>
            <w:r>
              <w:rPr>
                <w:sz w:val="24"/>
                <w:szCs w:val="24"/>
              </w:rPr>
              <w:t>ie na podporu MSP</w:t>
            </w:r>
            <w:r w:rsidRPr="000E11B2">
              <w:rPr>
                <w:sz w:val="24"/>
                <w:szCs w:val="24"/>
              </w:rPr>
              <w:t xml:space="preserve"> (ako členovia komisie RIA)</w:t>
            </w:r>
          </w:p>
        </w:tc>
        <w:tc>
          <w:tcPr>
            <w:tcW w:w="1964" w:type="dxa"/>
            <w:tcBorders>
              <w:top w:val="single" w:sz="18" w:space="0" w:color="FFFFFF"/>
              <w:bottom w:val="single" w:sz="18" w:space="0" w:color="FFFFFF"/>
            </w:tcBorders>
            <w:shd w:val="clear" w:color="000000" w:fill="DBE5F1" w:themeFill="accent1" w:themeFillTint="33"/>
          </w:tcPr>
          <w:p w:rsidR="008B5626" w:rsidRPr="002D5B3B" w:rsidRDefault="008B5626" w:rsidP="00B81B58">
            <w:pPr>
              <w:ind w:left="34"/>
              <w:jc w:val="left"/>
              <w:rPr>
                <w:sz w:val="24"/>
                <w:szCs w:val="24"/>
              </w:rPr>
            </w:pPr>
            <w:r w:rsidRPr="002D5B3B">
              <w:rPr>
                <w:sz w:val="24"/>
                <w:szCs w:val="24"/>
              </w:rPr>
              <w:t>1. 3. 2019</w:t>
            </w:r>
          </w:p>
        </w:tc>
        <w:tc>
          <w:tcPr>
            <w:tcW w:w="1964" w:type="dxa"/>
            <w:tcBorders>
              <w:top w:val="single" w:sz="18" w:space="0" w:color="FFFFFF"/>
              <w:bottom w:val="single" w:sz="18" w:space="0" w:color="FFFFFF"/>
            </w:tcBorders>
            <w:shd w:val="clear" w:color="000000" w:fill="DBE5F1" w:themeFill="accent1" w:themeFillTint="33"/>
          </w:tcPr>
          <w:p w:rsidR="008B5626" w:rsidRPr="002D5B3B" w:rsidRDefault="008B5626" w:rsidP="00B81B58">
            <w:pPr>
              <w:ind w:left="34"/>
              <w:rPr>
                <w:sz w:val="24"/>
                <w:szCs w:val="24"/>
              </w:rPr>
            </w:pPr>
            <w:r w:rsidRPr="002D5B3B">
              <w:rPr>
                <w:sz w:val="24"/>
                <w:szCs w:val="24"/>
              </w:rPr>
              <w:t>Vypracovaná metodika</w:t>
            </w:r>
          </w:p>
        </w:tc>
      </w:tr>
      <w:tr w:rsidR="008B5626" w:rsidRPr="000E11B2" w:rsidTr="00B81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8" w:type="dxa"/>
            <w:tcBorders>
              <w:top w:val="single" w:sz="18" w:space="0" w:color="FFFFFF"/>
              <w:bottom w:val="single" w:sz="18" w:space="0" w:color="FFFFFF"/>
            </w:tcBorders>
            <w:shd w:val="clear" w:color="000000" w:fill="F2F2F2" w:themeFill="background1" w:themeFillShade="F2"/>
          </w:tcPr>
          <w:p w:rsidR="008B5626" w:rsidRPr="00FA1743" w:rsidRDefault="008B5626" w:rsidP="00B81B58">
            <w:pPr>
              <w:ind w:hanging="1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982" w:type="dxa"/>
            <w:tcBorders>
              <w:top w:val="single" w:sz="18" w:space="0" w:color="FFFFFF"/>
              <w:bottom w:val="single" w:sz="18" w:space="0" w:color="FFFFFF"/>
            </w:tcBorders>
            <w:shd w:val="clear" w:color="000000" w:fill="F2F2F2" w:themeFill="background1" w:themeFillShade="F2"/>
          </w:tcPr>
          <w:p w:rsidR="008B5626" w:rsidRPr="005822D2" w:rsidRDefault="008B5626" w:rsidP="00B81B58">
            <w:pPr>
              <w:rPr>
                <w:sz w:val="24"/>
                <w:szCs w:val="24"/>
              </w:rPr>
            </w:pPr>
            <w:r w:rsidRPr="005822D2">
              <w:rPr>
                <w:sz w:val="24"/>
                <w:szCs w:val="24"/>
              </w:rPr>
              <w:t>Postupovať pri vypracovaní vybranej regulácie v kompetencii MH SR a posudzovaní jej vplyvov na základe vypracovaných metodík podľa tejto stratégie – pilotný projekt.</w:t>
            </w:r>
          </w:p>
        </w:tc>
        <w:tc>
          <w:tcPr>
            <w:tcW w:w="1726" w:type="dxa"/>
            <w:tcBorders>
              <w:top w:val="single" w:sz="18" w:space="0" w:color="FFFFFF"/>
              <w:bottom w:val="single" w:sz="18" w:space="0" w:color="FFFFFF"/>
            </w:tcBorders>
            <w:shd w:val="clear" w:color="000000" w:fill="F2F2F2" w:themeFill="background1" w:themeFillShade="F2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MH SR</w:t>
            </w:r>
          </w:p>
        </w:tc>
        <w:tc>
          <w:tcPr>
            <w:tcW w:w="2268" w:type="dxa"/>
            <w:tcBorders>
              <w:top w:val="single" w:sz="18" w:space="0" w:color="FFFFFF"/>
              <w:bottom w:val="single" w:sz="18" w:space="0" w:color="FFFFFF"/>
            </w:tcBorders>
            <w:shd w:val="clear" w:color="000000" w:fill="F2F2F2" w:themeFill="background1" w:themeFillShade="F2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18" w:space="0" w:color="FFFFFF"/>
              <w:bottom w:val="single" w:sz="18" w:space="0" w:color="FFFFFF"/>
            </w:tcBorders>
            <w:shd w:val="clear" w:color="000000" w:fill="F2F2F2" w:themeFill="background1" w:themeFillShade="F2"/>
          </w:tcPr>
          <w:p w:rsidR="008B5626" w:rsidRPr="000E11B2" w:rsidRDefault="008B5626" w:rsidP="00B81B58">
            <w:pPr>
              <w:jc w:val="left"/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31. 12. 2020</w:t>
            </w:r>
          </w:p>
        </w:tc>
        <w:tc>
          <w:tcPr>
            <w:tcW w:w="1964" w:type="dxa"/>
            <w:tcBorders>
              <w:top w:val="single" w:sz="18" w:space="0" w:color="FFFFFF"/>
              <w:bottom w:val="single" w:sz="18" w:space="0" w:color="FFFFFF"/>
            </w:tcBorders>
            <w:shd w:val="clear" w:color="000000" w:fill="F2F2F2" w:themeFill="background1" w:themeFillShade="F2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pilotný projekt.</w:t>
            </w:r>
          </w:p>
        </w:tc>
      </w:tr>
      <w:tr w:rsidR="008B5626" w:rsidRPr="00A3636E" w:rsidTr="00B81B58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88" w:type="dxa"/>
            <w:tcBorders>
              <w:top w:val="single" w:sz="18" w:space="0" w:color="FFFFFF"/>
              <w:bottom w:val="single" w:sz="18" w:space="0" w:color="FFFFFF"/>
            </w:tcBorders>
            <w:shd w:val="clear" w:color="000000" w:fill="DBE5F1" w:themeFill="accent1" w:themeFillTint="33"/>
          </w:tcPr>
          <w:p w:rsidR="008B5626" w:rsidRPr="005822D2" w:rsidRDefault="008B5626" w:rsidP="00B81B58">
            <w:pPr>
              <w:ind w:left="-3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982" w:type="dxa"/>
            <w:shd w:val="clear" w:color="auto" w:fill="DBE5F1" w:themeFill="accent1" w:themeFillTint="33"/>
          </w:tcPr>
          <w:p w:rsidR="008B5626" w:rsidRPr="005822D2" w:rsidRDefault="008B5626" w:rsidP="00B81B58">
            <w:pPr>
              <w:rPr>
                <w:sz w:val="24"/>
                <w:szCs w:val="24"/>
              </w:rPr>
            </w:pPr>
            <w:r w:rsidRPr="005822D2">
              <w:rPr>
                <w:sz w:val="24"/>
                <w:szCs w:val="24"/>
              </w:rPr>
              <w:t xml:space="preserve">Vypracovať metodiku správneho postupu posudzovania doložiek a analýz vybraných vplyvov z pohľadu komisie RIA počas schvaľovacieho procesu. </w:t>
            </w:r>
          </w:p>
        </w:tc>
        <w:tc>
          <w:tcPr>
            <w:tcW w:w="1726" w:type="dxa"/>
            <w:shd w:val="clear" w:color="auto" w:fill="DBE5F1" w:themeFill="accent1" w:themeFillTint="33"/>
          </w:tcPr>
          <w:p w:rsidR="008B5626" w:rsidRPr="002D5B3B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MH SR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8B5626" w:rsidRPr="002D5B3B" w:rsidRDefault="008B5626" w:rsidP="00B81B58">
            <w:pPr>
              <w:ind w:left="3"/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MF SR, MPSVR SR, MŽP SR, MV SR</w:t>
            </w:r>
            <w:r>
              <w:rPr>
                <w:sz w:val="24"/>
                <w:szCs w:val="24"/>
              </w:rPr>
              <w:t xml:space="preserve">, </w:t>
            </w:r>
            <w:r w:rsidRPr="000E11B2">
              <w:rPr>
                <w:sz w:val="24"/>
                <w:szCs w:val="24"/>
              </w:rPr>
              <w:t>ÚPVII</w:t>
            </w:r>
            <w:r>
              <w:rPr>
                <w:sz w:val="24"/>
                <w:szCs w:val="24"/>
              </w:rPr>
              <w:t xml:space="preserve"> a </w:t>
            </w:r>
            <w:r w:rsidRPr="000E11B2">
              <w:rPr>
                <w:sz w:val="24"/>
                <w:szCs w:val="24"/>
              </w:rPr>
              <w:t>združen</w:t>
            </w:r>
            <w:r>
              <w:rPr>
                <w:sz w:val="24"/>
                <w:szCs w:val="24"/>
              </w:rPr>
              <w:t>ie na podporu MSP</w:t>
            </w:r>
            <w:r w:rsidRPr="000E11B2">
              <w:rPr>
                <w:sz w:val="24"/>
                <w:szCs w:val="24"/>
              </w:rPr>
              <w:t xml:space="preserve"> (ako členovia komisie RIA)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8B5626" w:rsidRPr="002D5B3B" w:rsidRDefault="008B5626" w:rsidP="00B81B58">
            <w:pPr>
              <w:ind w:left="3"/>
              <w:jc w:val="left"/>
              <w:rPr>
                <w:sz w:val="24"/>
                <w:szCs w:val="24"/>
              </w:rPr>
            </w:pPr>
            <w:r w:rsidRPr="002D5B3B">
              <w:rPr>
                <w:sz w:val="24"/>
                <w:szCs w:val="24"/>
              </w:rPr>
              <w:t>31. 12. 2018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8B5626" w:rsidRPr="002D5B3B" w:rsidRDefault="008B5626" w:rsidP="00B81B58">
            <w:pPr>
              <w:ind w:left="3"/>
              <w:rPr>
                <w:sz w:val="24"/>
                <w:szCs w:val="24"/>
              </w:rPr>
            </w:pPr>
            <w:r w:rsidRPr="002D5B3B">
              <w:rPr>
                <w:sz w:val="24"/>
                <w:szCs w:val="24"/>
              </w:rPr>
              <w:t>Vypracovaná metodika</w:t>
            </w:r>
          </w:p>
        </w:tc>
      </w:tr>
      <w:tr w:rsidR="008B5626" w:rsidRPr="000E11B2" w:rsidTr="00B81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8" w:type="dxa"/>
            <w:tcBorders>
              <w:top w:val="single" w:sz="18" w:space="0" w:color="FFFFFF"/>
              <w:bottom w:val="single" w:sz="18" w:space="0" w:color="FFFFFF"/>
            </w:tcBorders>
            <w:shd w:val="clear" w:color="000000" w:fill="F2F2F2" w:themeFill="background1" w:themeFillShade="F2"/>
          </w:tcPr>
          <w:p w:rsidR="008B5626" w:rsidRPr="00FA1743" w:rsidRDefault="008B5626" w:rsidP="00B81B58">
            <w:pPr>
              <w:ind w:hanging="1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982" w:type="dxa"/>
            <w:tcBorders>
              <w:top w:val="single" w:sz="18" w:space="0" w:color="FFFFFF"/>
              <w:bottom w:val="single" w:sz="18" w:space="0" w:color="FFFFFF"/>
            </w:tcBorders>
            <w:shd w:val="clear" w:color="000000" w:fill="F2F2F2" w:themeFill="background1" w:themeFillShade="F2"/>
          </w:tcPr>
          <w:p w:rsidR="008B5626" w:rsidRPr="005822D2" w:rsidRDefault="008B5626" w:rsidP="00B81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0E11B2">
              <w:rPr>
                <w:sz w:val="24"/>
                <w:szCs w:val="24"/>
              </w:rPr>
              <w:t xml:space="preserve">rehodnotenie metodiky posudzovania </w:t>
            </w:r>
            <w:r>
              <w:rPr>
                <w:sz w:val="24"/>
                <w:szCs w:val="24"/>
              </w:rPr>
              <w:t xml:space="preserve">sociálnych vplyvov a metodiky posudzovania vplyvov na služby verejnej správy na občana </w:t>
            </w:r>
            <w:r>
              <w:rPr>
                <w:sz w:val="24"/>
                <w:szCs w:val="24"/>
              </w:rPr>
              <w:lastRenderedPageBreak/>
              <w:t>o vplyvy na občiansku spoločnosť ako celok a preskúmanie možnosti zavedenia novej analýzy vplyvov na občiansku spoločnosť.</w:t>
            </w:r>
          </w:p>
        </w:tc>
        <w:tc>
          <w:tcPr>
            <w:tcW w:w="1726" w:type="dxa"/>
            <w:tcBorders>
              <w:top w:val="single" w:sz="18" w:space="0" w:color="FFFFFF"/>
              <w:bottom w:val="single" w:sz="18" w:space="0" w:color="FFFFFF"/>
            </w:tcBorders>
            <w:shd w:val="clear" w:color="000000" w:fill="F2F2F2" w:themeFill="background1" w:themeFillShade="F2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MV SR – Úrad splnomocnenca vlády pre </w:t>
            </w:r>
            <w:r>
              <w:rPr>
                <w:sz w:val="24"/>
                <w:szCs w:val="24"/>
              </w:rPr>
              <w:lastRenderedPageBreak/>
              <w:t>rozvoj občianskej spoločnosti</w:t>
            </w:r>
          </w:p>
        </w:tc>
        <w:tc>
          <w:tcPr>
            <w:tcW w:w="2268" w:type="dxa"/>
            <w:tcBorders>
              <w:top w:val="single" w:sz="18" w:space="0" w:color="FFFFFF"/>
              <w:bottom w:val="single" w:sz="18" w:space="0" w:color="FFFFFF"/>
            </w:tcBorders>
            <w:shd w:val="clear" w:color="000000" w:fill="F2F2F2" w:themeFill="background1" w:themeFillShade="F2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MH SR, MPSVR SR, MV SR</w:t>
            </w:r>
          </w:p>
        </w:tc>
        <w:tc>
          <w:tcPr>
            <w:tcW w:w="1964" w:type="dxa"/>
            <w:tcBorders>
              <w:top w:val="single" w:sz="18" w:space="0" w:color="FFFFFF"/>
              <w:bottom w:val="single" w:sz="18" w:space="0" w:color="FFFFFF"/>
            </w:tcBorders>
            <w:shd w:val="clear" w:color="000000" w:fill="F2F2F2" w:themeFill="background1" w:themeFillShade="F2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31. 12. 20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1964" w:type="dxa"/>
            <w:tcBorders>
              <w:top w:val="single" w:sz="18" w:space="0" w:color="FFFFFF"/>
              <w:bottom w:val="single" w:sz="18" w:space="0" w:color="FFFFFF"/>
            </w:tcBorders>
            <w:shd w:val="clear" w:color="000000" w:fill="F2F2F2" w:themeFill="background1" w:themeFillShade="F2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</w:p>
        </w:tc>
      </w:tr>
    </w:tbl>
    <w:p w:rsidR="008B5626" w:rsidRDefault="008B5626" w:rsidP="008B56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5626" w:rsidRDefault="008B5626" w:rsidP="008B56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5626" w:rsidRPr="000E11B2" w:rsidRDefault="008B5626" w:rsidP="008B56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11B2">
        <w:rPr>
          <w:rFonts w:ascii="Times New Roman" w:hAnsi="Times New Roman" w:cs="Times New Roman"/>
          <w:b/>
          <w:sz w:val="24"/>
          <w:szCs w:val="24"/>
        </w:rPr>
        <w:t>Strategický cieľ 2.1.3 Zaviesť systematické ex post hodnotenie regulácií</w:t>
      </w:r>
    </w:p>
    <w:p w:rsidR="008B5626" w:rsidRPr="000E11B2" w:rsidRDefault="008B5626" w:rsidP="008B562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l1"/>
        <w:tblW w:w="13378" w:type="dxa"/>
        <w:tblLayout w:type="fixed"/>
        <w:tblLook w:val="0000" w:firstRow="0" w:lastRow="0" w:firstColumn="0" w:lastColumn="0" w:noHBand="0" w:noVBand="0"/>
      </w:tblPr>
      <w:tblGrid>
        <w:gridCol w:w="556"/>
        <w:gridCol w:w="4886"/>
        <w:gridCol w:w="1581"/>
        <w:gridCol w:w="2464"/>
        <w:gridCol w:w="1945"/>
        <w:gridCol w:w="1946"/>
      </w:tblGrid>
      <w:tr w:rsidR="008B5626" w:rsidRPr="000E11B2" w:rsidTr="00B81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56" w:type="dxa"/>
            <w:shd w:val="clear" w:color="auto" w:fill="365F91" w:themeFill="accent1" w:themeFillShade="BF"/>
          </w:tcPr>
          <w:p w:rsidR="008B5626" w:rsidRPr="000E11B2" w:rsidRDefault="008B5626" w:rsidP="00B81B58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0E11B2">
              <w:rPr>
                <w:color w:val="FFFFFF" w:themeColor="background1"/>
                <w:sz w:val="28"/>
                <w:szCs w:val="28"/>
              </w:rPr>
              <w:t>Č.</w:t>
            </w:r>
          </w:p>
        </w:tc>
        <w:tc>
          <w:tcPr>
            <w:tcW w:w="4886" w:type="dxa"/>
            <w:shd w:val="clear" w:color="auto" w:fill="365F91" w:themeFill="accent1" w:themeFillShade="BF"/>
          </w:tcPr>
          <w:p w:rsidR="008B5626" w:rsidRPr="000E11B2" w:rsidRDefault="008B5626" w:rsidP="00B81B58">
            <w:pPr>
              <w:rPr>
                <w:color w:val="FFFFFF" w:themeColor="background1"/>
                <w:sz w:val="28"/>
                <w:szCs w:val="28"/>
              </w:rPr>
            </w:pPr>
            <w:r w:rsidRPr="000E11B2">
              <w:rPr>
                <w:color w:val="FFFFFF" w:themeColor="background1"/>
                <w:sz w:val="28"/>
                <w:szCs w:val="28"/>
              </w:rPr>
              <w:t xml:space="preserve"> Úlohy AP</w:t>
            </w:r>
          </w:p>
        </w:tc>
        <w:tc>
          <w:tcPr>
            <w:tcW w:w="1581" w:type="dxa"/>
            <w:shd w:val="clear" w:color="auto" w:fill="365F91" w:themeFill="accent1" w:themeFillShade="BF"/>
          </w:tcPr>
          <w:p w:rsidR="008B5626" w:rsidRPr="000E11B2" w:rsidRDefault="008B5626" w:rsidP="00B81B58">
            <w:pPr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Gestor</w:t>
            </w:r>
          </w:p>
        </w:tc>
        <w:tc>
          <w:tcPr>
            <w:tcW w:w="2464" w:type="dxa"/>
            <w:shd w:val="clear" w:color="auto" w:fill="365F91" w:themeFill="accent1" w:themeFillShade="BF"/>
          </w:tcPr>
          <w:p w:rsidR="008B5626" w:rsidRPr="000E11B2" w:rsidRDefault="008B5626" w:rsidP="00B81B58">
            <w:pPr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Spolupráca</w:t>
            </w:r>
          </w:p>
        </w:tc>
        <w:tc>
          <w:tcPr>
            <w:tcW w:w="1945" w:type="dxa"/>
            <w:shd w:val="clear" w:color="auto" w:fill="365F91" w:themeFill="accent1" w:themeFillShade="BF"/>
          </w:tcPr>
          <w:p w:rsidR="008B5626" w:rsidRPr="000E11B2" w:rsidRDefault="008B5626" w:rsidP="00B81B58">
            <w:pPr>
              <w:rPr>
                <w:color w:val="FFFFFF" w:themeColor="background1"/>
                <w:sz w:val="28"/>
                <w:szCs w:val="28"/>
              </w:rPr>
            </w:pPr>
            <w:r w:rsidRPr="000E11B2">
              <w:rPr>
                <w:color w:val="FFFFFF" w:themeColor="background1"/>
                <w:sz w:val="28"/>
                <w:szCs w:val="28"/>
              </w:rPr>
              <w:t>Termín plnenia</w:t>
            </w:r>
          </w:p>
        </w:tc>
        <w:tc>
          <w:tcPr>
            <w:tcW w:w="1946" w:type="dxa"/>
            <w:shd w:val="clear" w:color="auto" w:fill="365F91" w:themeFill="accent1" w:themeFillShade="BF"/>
          </w:tcPr>
          <w:p w:rsidR="008B5626" w:rsidRPr="000E11B2" w:rsidRDefault="008B5626" w:rsidP="00B81B58">
            <w:pPr>
              <w:rPr>
                <w:color w:val="FFFFFF" w:themeColor="background1"/>
                <w:sz w:val="28"/>
                <w:szCs w:val="28"/>
              </w:rPr>
            </w:pPr>
            <w:r w:rsidRPr="000E11B2">
              <w:rPr>
                <w:color w:val="FFFFFF" w:themeColor="background1"/>
                <w:sz w:val="28"/>
                <w:szCs w:val="28"/>
              </w:rPr>
              <w:t>Indikátor</w:t>
            </w:r>
          </w:p>
        </w:tc>
      </w:tr>
      <w:tr w:rsidR="008B5626" w:rsidRPr="000E11B2" w:rsidTr="00B81B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56" w:type="dxa"/>
            <w:shd w:val="clear" w:color="auto" w:fill="DBE5F1" w:themeFill="accent1" w:themeFillTint="33"/>
          </w:tcPr>
          <w:p w:rsidR="008B5626" w:rsidRPr="00CD780A" w:rsidRDefault="008B5626" w:rsidP="00B81B5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119"/>
                <w:tab w:val="left" w:pos="4253"/>
                <w:tab w:val="left" w:pos="5954"/>
                <w:tab w:val="left" w:pos="8222"/>
                <w:tab w:val="right" w:pos="11057"/>
              </w:tabs>
              <w:suppressAutoHyphens/>
              <w:autoSpaceDE w:val="0"/>
              <w:autoSpaceDN w:val="0"/>
              <w:adjustRightInd w:val="0"/>
              <w:ind w:left="-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886" w:type="dxa"/>
            <w:shd w:val="clear" w:color="auto" w:fill="DBE5F1" w:themeFill="accent1" w:themeFillTint="33"/>
          </w:tcPr>
          <w:p w:rsidR="008B5626" w:rsidRPr="00CD780A" w:rsidRDefault="008B5626" w:rsidP="00B81B58">
            <w:pPr>
              <w:rPr>
                <w:noProof/>
                <w:sz w:val="24"/>
                <w:szCs w:val="24"/>
              </w:rPr>
            </w:pPr>
            <w:r w:rsidRPr="00CD780A">
              <w:rPr>
                <w:sz w:val="24"/>
                <w:szCs w:val="24"/>
              </w:rPr>
              <w:t>Vypracovať metodiku ex post hodnotenia, ktorá bude zahŕňať analýzu hospodárnosti, efektívnosti, účinnosti a účelnosti regulácie.</w:t>
            </w:r>
          </w:p>
        </w:tc>
        <w:tc>
          <w:tcPr>
            <w:tcW w:w="1581" w:type="dxa"/>
            <w:shd w:val="clear" w:color="auto" w:fill="DBE5F1" w:themeFill="accent1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MH SR</w:t>
            </w:r>
          </w:p>
        </w:tc>
        <w:tc>
          <w:tcPr>
            <w:tcW w:w="2464" w:type="dxa"/>
            <w:shd w:val="clear" w:color="auto" w:fill="DBE5F1" w:themeFill="accent1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DBE5F1" w:themeFill="accent1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31. 12. 2018</w:t>
            </w:r>
          </w:p>
        </w:tc>
        <w:tc>
          <w:tcPr>
            <w:tcW w:w="1946" w:type="dxa"/>
            <w:shd w:val="clear" w:color="auto" w:fill="DBE5F1" w:themeFill="accent1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Vypracovaná metodika</w:t>
            </w:r>
          </w:p>
        </w:tc>
      </w:tr>
      <w:tr w:rsidR="008B5626" w:rsidRPr="000E11B2" w:rsidTr="00B81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F2F2F2" w:themeFill="background1" w:themeFillShade="F2"/>
          </w:tcPr>
          <w:p w:rsidR="008B5626" w:rsidRPr="00CD780A" w:rsidRDefault="008B5626" w:rsidP="00B81B5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119"/>
                <w:tab w:val="left" w:pos="4253"/>
                <w:tab w:val="left" w:pos="5954"/>
                <w:tab w:val="left" w:pos="8222"/>
                <w:tab w:val="right" w:pos="11057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886" w:type="dxa"/>
            <w:tcBorders>
              <w:bottom w:val="single" w:sz="18" w:space="0" w:color="FFFFFF"/>
            </w:tcBorders>
            <w:shd w:val="clear" w:color="auto" w:fill="F2F2F2" w:themeFill="background1" w:themeFillShade="F2"/>
          </w:tcPr>
          <w:p w:rsidR="008B5626" w:rsidRPr="00CD780A" w:rsidRDefault="008B5626" w:rsidP="00B81B58">
            <w:pPr>
              <w:rPr>
                <w:sz w:val="24"/>
                <w:szCs w:val="24"/>
              </w:rPr>
            </w:pPr>
            <w:r w:rsidRPr="00CD780A">
              <w:rPr>
                <w:sz w:val="24"/>
                <w:szCs w:val="24"/>
              </w:rPr>
              <w:t>Vypracovať analýzu účelnosti a efektívnosti  v súlade s platnou metodikou ex post hodnotenia k vybranej regulácii – pilotný projekt.</w:t>
            </w:r>
          </w:p>
        </w:tc>
        <w:tc>
          <w:tcPr>
            <w:tcW w:w="1581" w:type="dxa"/>
            <w:tcBorders>
              <w:bottom w:val="single" w:sz="18" w:space="0" w:color="FFFFFF"/>
            </w:tcBorders>
            <w:shd w:val="clear" w:color="auto" w:fill="F2F2F2" w:themeFill="background1" w:themeFillShade="F2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 xml:space="preserve">ÚOŠS </w:t>
            </w:r>
          </w:p>
        </w:tc>
        <w:tc>
          <w:tcPr>
            <w:tcW w:w="2464" w:type="dxa"/>
            <w:tcBorders>
              <w:bottom w:val="single" w:sz="18" w:space="0" w:color="FFFFFF"/>
            </w:tcBorders>
            <w:shd w:val="clear" w:color="auto" w:fill="F2F2F2" w:themeFill="background1" w:themeFillShade="F2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</w:p>
        </w:tc>
        <w:tc>
          <w:tcPr>
            <w:tcW w:w="1945" w:type="dxa"/>
            <w:tcBorders>
              <w:bottom w:val="single" w:sz="18" w:space="0" w:color="FFFFFF"/>
            </w:tcBorders>
            <w:shd w:val="clear" w:color="auto" w:fill="F2F2F2" w:themeFill="background1" w:themeFillShade="F2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31. 12. 2019</w:t>
            </w:r>
          </w:p>
        </w:tc>
        <w:tc>
          <w:tcPr>
            <w:tcW w:w="1946" w:type="dxa"/>
            <w:tcBorders>
              <w:bottom w:val="single" w:sz="18" w:space="0" w:color="FFFFFF"/>
            </w:tcBorders>
            <w:shd w:val="clear" w:color="auto" w:fill="F2F2F2" w:themeFill="background1" w:themeFillShade="F2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Na každom rezorte 1 pilotný projekt</w:t>
            </w:r>
          </w:p>
        </w:tc>
      </w:tr>
      <w:tr w:rsidR="008B5626" w:rsidRPr="000E11B2" w:rsidTr="00B81B58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56" w:type="dxa"/>
            <w:tcBorders>
              <w:top w:val="single" w:sz="18" w:space="0" w:color="FFFFFF"/>
              <w:bottom w:val="nil"/>
            </w:tcBorders>
            <w:shd w:val="clear" w:color="000000" w:fill="DBE5F1" w:themeFill="accent1" w:themeFillTint="33"/>
          </w:tcPr>
          <w:p w:rsidR="008B5626" w:rsidRPr="00CD780A" w:rsidRDefault="008B5626" w:rsidP="00B81B58">
            <w:pPr>
              <w:jc w:val="center"/>
              <w:rPr>
                <w:sz w:val="24"/>
                <w:szCs w:val="24"/>
              </w:rPr>
            </w:pPr>
            <w:r w:rsidRPr="00CD780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886" w:type="dxa"/>
            <w:tcBorders>
              <w:top w:val="single" w:sz="18" w:space="0" w:color="FFFFFF"/>
              <w:bottom w:val="nil"/>
            </w:tcBorders>
            <w:shd w:val="clear" w:color="000000" w:fill="DBE5F1" w:themeFill="accent1" w:themeFillTint="33"/>
          </w:tcPr>
          <w:p w:rsidR="008B5626" w:rsidRPr="00CD780A" w:rsidRDefault="008B5626" w:rsidP="00B81B58">
            <w:pPr>
              <w:rPr>
                <w:sz w:val="24"/>
                <w:szCs w:val="24"/>
              </w:rPr>
            </w:pPr>
            <w:r w:rsidRPr="00CD780A">
              <w:rPr>
                <w:sz w:val="24"/>
                <w:szCs w:val="24"/>
              </w:rPr>
              <w:t>Zasielať výsledky a analýzy ex post hodnotenia MH  SR.</w:t>
            </w:r>
          </w:p>
        </w:tc>
        <w:tc>
          <w:tcPr>
            <w:tcW w:w="1581" w:type="dxa"/>
            <w:tcBorders>
              <w:top w:val="single" w:sz="18" w:space="0" w:color="FFFFFF"/>
              <w:bottom w:val="nil"/>
            </w:tcBorders>
            <w:shd w:val="clear" w:color="000000" w:fill="DBE5F1" w:themeFill="accent1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ÚOŠS</w:t>
            </w:r>
          </w:p>
        </w:tc>
        <w:tc>
          <w:tcPr>
            <w:tcW w:w="2464" w:type="dxa"/>
            <w:tcBorders>
              <w:top w:val="single" w:sz="18" w:space="0" w:color="FFFFFF"/>
              <w:bottom w:val="nil"/>
            </w:tcBorders>
            <w:shd w:val="clear" w:color="000000" w:fill="DBE5F1" w:themeFill="accent1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18" w:space="0" w:color="FFFFFF"/>
              <w:bottom w:val="nil"/>
            </w:tcBorders>
            <w:shd w:val="clear" w:color="000000" w:fill="DBE5F1" w:themeFill="accent1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priebežne</w:t>
            </w:r>
          </w:p>
        </w:tc>
        <w:tc>
          <w:tcPr>
            <w:tcW w:w="1946" w:type="dxa"/>
            <w:tcBorders>
              <w:top w:val="single" w:sz="18" w:space="0" w:color="FFFFFF"/>
              <w:bottom w:val="nil"/>
            </w:tcBorders>
            <w:shd w:val="clear" w:color="000000" w:fill="DBE5F1" w:themeFill="accent1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</w:p>
        </w:tc>
      </w:tr>
      <w:tr w:rsidR="008B5626" w:rsidRPr="000E11B2" w:rsidTr="00B81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56" w:type="dxa"/>
            <w:tcBorders>
              <w:top w:val="nil"/>
              <w:bottom w:val="single" w:sz="18" w:space="0" w:color="FFFFFF"/>
            </w:tcBorders>
            <w:shd w:val="clear" w:color="auto" w:fill="F2F2F2" w:themeFill="background1" w:themeFillShade="F2"/>
          </w:tcPr>
          <w:p w:rsidR="008B5626" w:rsidRPr="00CD780A" w:rsidRDefault="008B5626" w:rsidP="00B81B58">
            <w:pPr>
              <w:jc w:val="center"/>
              <w:rPr>
                <w:sz w:val="24"/>
                <w:szCs w:val="24"/>
              </w:rPr>
            </w:pPr>
            <w:r w:rsidRPr="00CD780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886" w:type="dxa"/>
            <w:tcBorders>
              <w:top w:val="nil"/>
              <w:bottom w:val="single" w:sz="18" w:space="0" w:color="FFFFFF"/>
            </w:tcBorders>
            <w:shd w:val="clear" w:color="auto" w:fill="F2F2F2" w:themeFill="background1" w:themeFillShade="F2"/>
          </w:tcPr>
          <w:p w:rsidR="008B5626" w:rsidRPr="00CD780A" w:rsidRDefault="008B5626" w:rsidP="00B81B58">
            <w:pPr>
              <w:rPr>
                <w:snapToGrid w:val="0"/>
                <w:color w:val="000000"/>
                <w:spacing w:val="-2"/>
                <w:sz w:val="24"/>
                <w:szCs w:val="24"/>
              </w:rPr>
            </w:pPr>
            <w:r w:rsidRPr="00CD780A">
              <w:rPr>
                <w:snapToGrid w:val="0"/>
                <w:color w:val="000000"/>
                <w:spacing w:val="-2"/>
                <w:sz w:val="24"/>
                <w:szCs w:val="24"/>
              </w:rPr>
              <w:t xml:space="preserve">Zaviesť princíp </w:t>
            </w:r>
            <w:proofErr w:type="spellStart"/>
            <w:r w:rsidRPr="00CD780A">
              <w:rPr>
                <w:snapToGrid w:val="0"/>
                <w:color w:val="000000"/>
                <w:spacing w:val="-2"/>
                <w:sz w:val="24"/>
                <w:szCs w:val="24"/>
              </w:rPr>
              <w:t>one-in</w:t>
            </w:r>
            <w:proofErr w:type="spellEnd"/>
            <w:r w:rsidRPr="00CD780A">
              <w:rPr>
                <w:snapToGrid w:val="0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D780A">
              <w:rPr>
                <w:snapToGrid w:val="0"/>
                <w:color w:val="000000"/>
                <w:spacing w:val="-2"/>
                <w:sz w:val="24"/>
                <w:szCs w:val="24"/>
              </w:rPr>
              <w:t>one-out</w:t>
            </w:r>
            <w:proofErr w:type="spellEnd"/>
            <w:r w:rsidRPr="00CD780A">
              <w:rPr>
                <w:snapToGrid w:val="0"/>
                <w:color w:val="000000"/>
                <w:spacing w:val="-2"/>
                <w:sz w:val="24"/>
                <w:szCs w:val="24"/>
              </w:rPr>
              <w:t xml:space="preserve"> do legislatívneho procesu.</w:t>
            </w:r>
          </w:p>
        </w:tc>
        <w:tc>
          <w:tcPr>
            <w:tcW w:w="1581" w:type="dxa"/>
            <w:tcBorders>
              <w:top w:val="nil"/>
              <w:bottom w:val="single" w:sz="18" w:space="0" w:color="FFFFFF"/>
            </w:tcBorders>
            <w:shd w:val="clear" w:color="auto" w:fill="F2F2F2" w:themeFill="background1" w:themeFillShade="F2"/>
          </w:tcPr>
          <w:p w:rsidR="008B5626" w:rsidRPr="000E11B2" w:rsidRDefault="008B5626" w:rsidP="00B81B58">
            <w:pPr>
              <w:rPr>
                <w:snapToGrid w:val="0"/>
                <w:color w:val="000000"/>
                <w:spacing w:val="-2"/>
                <w:sz w:val="24"/>
                <w:szCs w:val="24"/>
              </w:rPr>
            </w:pPr>
            <w:r w:rsidRPr="000E11B2">
              <w:rPr>
                <w:snapToGrid w:val="0"/>
                <w:color w:val="000000"/>
                <w:spacing w:val="-2"/>
                <w:sz w:val="24"/>
                <w:szCs w:val="24"/>
              </w:rPr>
              <w:t xml:space="preserve">MH SR - pilotný projekt </w:t>
            </w:r>
          </w:p>
        </w:tc>
        <w:tc>
          <w:tcPr>
            <w:tcW w:w="2464" w:type="dxa"/>
            <w:tcBorders>
              <w:top w:val="nil"/>
              <w:bottom w:val="single" w:sz="18" w:space="0" w:color="FFFFFF"/>
            </w:tcBorders>
            <w:shd w:val="clear" w:color="auto" w:fill="F2F2F2" w:themeFill="background1" w:themeFillShade="F2"/>
          </w:tcPr>
          <w:p w:rsidR="008B5626" w:rsidRDefault="008B5626" w:rsidP="00B81B58">
            <w:pPr>
              <w:rPr>
                <w:snapToGrid w:val="0"/>
                <w:color w:val="000000"/>
                <w:spacing w:val="-2"/>
                <w:sz w:val="24"/>
                <w:szCs w:val="24"/>
              </w:rPr>
            </w:pPr>
          </w:p>
          <w:p w:rsidR="008B5626" w:rsidRDefault="008B5626" w:rsidP="00B81B58">
            <w:pPr>
              <w:rPr>
                <w:snapToGrid w:val="0"/>
                <w:color w:val="000000"/>
                <w:spacing w:val="-2"/>
                <w:sz w:val="24"/>
                <w:szCs w:val="24"/>
              </w:rPr>
            </w:pPr>
          </w:p>
          <w:p w:rsidR="008B5626" w:rsidRPr="000E11B2" w:rsidRDefault="008B5626" w:rsidP="00B81B58">
            <w:pPr>
              <w:rPr>
                <w:snapToGrid w:val="0"/>
                <w:color w:val="000000"/>
                <w:spacing w:val="-2"/>
                <w:sz w:val="24"/>
                <w:szCs w:val="24"/>
              </w:rPr>
            </w:pPr>
            <w:r w:rsidRPr="000E11B2">
              <w:rPr>
                <w:snapToGrid w:val="0"/>
                <w:color w:val="000000"/>
                <w:spacing w:val="-2"/>
                <w:sz w:val="24"/>
                <w:szCs w:val="24"/>
              </w:rPr>
              <w:t>Následne všetky ÚOŠS</w:t>
            </w:r>
          </w:p>
        </w:tc>
        <w:tc>
          <w:tcPr>
            <w:tcW w:w="1945" w:type="dxa"/>
            <w:tcBorders>
              <w:top w:val="nil"/>
              <w:bottom w:val="single" w:sz="18" w:space="0" w:color="FFFFFF"/>
            </w:tcBorders>
            <w:shd w:val="clear" w:color="auto" w:fill="F2F2F2" w:themeFill="background1" w:themeFillShade="F2"/>
          </w:tcPr>
          <w:p w:rsidR="008B5626" w:rsidRPr="000E11B2" w:rsidRDefault="008B5626" w:rsidP="00B81B58">
            <w:pPr>
              <w:rPr>
                <w:snapToGrid w:val="0"/>
                <w:color w:val="000000"/>
                <w:spacing w:val="-2"/>
                <w:sz w:val="24"/>
                <w:szCs w:val="24"/>
              </w:rPr>
            </w:pPr>
            <w:r w:rsidRPr="000E11B2">
              <w:rPr>
                <w:snapToGrid w:val="0"/>
                <w:color w:val="000000"/>
                <w:spacing w:val="-2"/>
                <w:sz w:val="24"/>
                <w:szCs w:val="24"/>
              </w:rPr>
              <w:t xml:space="preserve">31.12. </w:t>
            </w:r>
            <w:r>
              <w:rPr>
                <w:snapToGrid w:val="0"/>
                <w:color w:val="000000"/>
                <w:spacing w:val="-2"/>
                <w:sz w:val="24"/>
                <w:szCs w:val="24"/>
              </w:rPr>
              <w:t>2019</w:t>
            </w:r>
            <w:r w:rsidRPr="000E11B2">
              <w:rPr>
                <w:snapToGrid w:val="0"/>
                <w:color w:val="000000"/>
                <w:spacing w:val="-2"/>
                <w:sz w:val="24"/>
                <w:szCs w:val="24"/>
              </w:rPr>
              <w:t xml:space="preserve"> </w:t>
            </w:r>
          </w:p>
          <w:p w:rsidR="008B5626" w:rsidRPr="000E11B2" w:rsidRDefault="008B5626" w:rsidP="00B81B58">
            <w:pPr>
              <w:rPr>
                <w:snapToGrid w:val="0"/>
                <w:color w:val="000000"/>
                <w:spacing w:val="-2"/>
                <w:sz w:val="24"/>
                <w:szCs w:val="24"/>
              </w:rPr>
            </w:pPr>
          </w:p>
          <w:p w:rsidR="008B5626" w:rsidRPr="000E11B2" w:rsidRDefault="008B5626" w:rsidP="00B81B58">
            <w:pPr>
              <w:rPr>
                <w:snapToGrid w:val="0"/>
                <w:color w:val="000000"/>
                <w:spacing w:val="-2"/>
                <w:sz w:val="24"/>
                <w:szCs w:val="24"/>
              </w:rPr>
            </w:pPr>
            <w:r w:rsidRPr="000E11B2">
              <w:rPr>
                <w:snapToGrid w:val="0"/>
                <w:color w:val="000000"/>
                <w:spacing w:val="-2"/>
                <w:sz w:val="24"/>
                <w:szCs w:val="24"/>
              </w:rPr>
              <w:t xml:space="preserve">31. 12. </w:t>
            </w:r>
            <w:r>
              <w:rPr>
                <w:snapToGrid w:val="0"/>
                <w:color w:val="000000"/>
                <w:spacing w:val="-2"/>
                <w:sz w:val="24"/>
                <w:szCs w:val="24"/>
              </w:rPr>
              <w:t>2021</w:t>
            </w:r>
          </w:p>
        </w:tc>
        <w:tc>
          <w:tcPr>
            <w:tcW w:w="1946" w:type="dxa"/>
            <w:tcBorders>
              <w:top w:val="nil"/>
              <w:bottom w:val="single" w:sz="18" w:space="0" w:color="FFFFFF"/>
            </w:tcBorders>
            <w:shd w:val="clear" w:color="auto" w:fill="F2F2F2" w:themeFill="background1" w:themeFillShade="F2"/>
          </w:tcPr>
          <w:p w:rsidR="008B5626" w:rsidRPr="000E11B2" w:rsidRDefault="008B5626" w:rsidP="00B81B58">
            <w:pPr>
              <w:rPr>
                <w:snapToGrid w:val="0"/>
                <w:color w:val="000000"/>
                <w:spacing w:val="-2"/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Na každom rezorte 1 pilotný projekt</w:t>
            </w:r>
          </w:p>
        </w:tc>
      </w:tr>
      <w:tr w:rsidR="008B5626" w:rsidRPr="000E11B2" w:rsidTr="00B81B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56" w:type="dxa"/>
            <w:tcBorders>
              <w:top w:val="single" w:sz="18" w:space="0" w:color="FFFFFF"/>
              <w:bottom w:val="nil"/>
            </w:tcBorders>
            <w:shd w:val="clear" w:color="000000" w:fill="DBE5F1" w:themeFill="accent1" w:themeFillTint="33"/>
          </w:tcPr>
          <w:p w:rsidR="008B5626" w:rsidRPr="00CD780A" w:rsidRDefault="008B5626" w:rsidP="00B81B58">
            <w:pPr>
              <w:jc w:val="center"/>
              <w:rPr>
                <w:sz w:val="24"/>
                <w:szCs w:val="24"/>
              </w:rPr>
            </w:pPr>
            <w:r w:rsidRPr="00CD780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886" w:type="dxa"/>
            <w:tcBorders>
              <w:top w:val="single" w:sz="18" w:space="0" w:color="FFFFFF"/>
              <w:bottom w:val="nil"/>
            </w:tcBorders>
            <w:shd w:val="clear" w:color="000000" w:fill="DBE5F1" w:themeFill="accent1" w:themeFillTint="33"/>
          </w:tcPr>
          <w:p w:rsidR="008B5626" w:rsidRPr="00CD780A" w:rsidRDefault="008B5626" w:rsidP="00B81B58">
            <w:pPr>
              <w:rPr>
                <w:sz w:val="24"/>
                <w:szCs w:val="24"/>
              </w:rPr>
            </w:pPr>
            <w:r w:rsidRPr="00CD780A">
              <w:rPr>
                <w:sz w:val="24"/>
                <w:szCs w:val="24"/>
              </w:rPr>
              <w:t>Formulovať návrhy opatrení na zlepšenie podnikateľského prostredia.</w:t>
            </w:r>
          </w:p>
        </w:tc>
        <w:tc>
          <w:tcPr>
            <w:tcW w:w="1581" w:type="dxa"/>
            <w:tcBorders>
              <w:top w:val="single" w:sz="18" w:space="0" w:color="FFFFFF"/>
              <w:bottom w:val="nil"/>
            </w:tcBorders>
            <w:shd w:val="clear" w:color="000000" w:fill="DBE5F1" w:themeFill="accent1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MH SR</w:t>
            </w:r>
          </w:p>
        </w:tc>
        <w:tc>
          <w:tcPr>
            <w:tcW w:w="2464" w:type="dxa"/>
            <w:tcBorders>
              <w:top w:val="single" w:sz="18" w:space="0" w:color="FFFFFF"/>
              <w:bottom w:val="nil"/>
            </w:tcBorders>
            <w:shd w:val="clear" w:color="000000" w:fill="DBE5F1" w:themeFill="accent1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Členovia</w:t>
            </w:r>
            <w:r w:rsidRPr="000E11B2">
              <w:rPr>
                <w:sz w:val="24"/>
                <w:szCs w:val="24"/>
              </w:rPr>
              <w:t xml:space="preserve"> Medzirezortnej pracovnej skupiny na najvyššej úrovni pre </w:t>
            </w:r>
            <w:proofErr w:type="spellStart"/>
            <w:r w:rsidRPr="000E11B2">
              <w:rPr>
                <w:sz w:val="24"/>
                <w:szCs w:val="24"/>
              </w:rPr>
              <w:t>Doing</w:t>
            </w:r>
            <w:proofErr w:type="spellEnd"/>
            <w:r w:rsidRPr="000E11B2">
              <w:rPr>
                <w:sz w:val="24"/>
                <w:szCs w:val="24"/>
              </w:rPr>
              <w:t xml:space="preserve"> </w:t>
            </w:r>
            <w:proofErr w:type="spellStart"/>
            <w:r w:rsidRPr="000E11B2">
              <w:rPr>
                <w:sz w:val="24"/>
                <w:szCs w:val="24"/>
              </w:rPr>
              <w:t>Business</w:t>
            </w:r>
            <w:proofErr w:type="spellEnd"/>
          </w:p>
        </w:tc>
        <w:tc>
          <w:tcPr>
            <w:tcW w:w="1945" w:type="dxa"/>
            <w:tcBorders>
              <w:top w:val="single" w:sz="18" w:space="0" w:color="FFFFFF"/>
              <w:bottom w:val="nil"/>
            </w:tcBorders>
            <w:shd w:val="clear" w:color="000000" w:fill="DBE5F1" w:themeFill="accent1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30.</w:t>
            </w:r>
            <w:r>
              <w:rPr>
                <w:sz w:val="24"/>
                <w:szCs w:val="24"/>
              </w:rPr>
              <w:t xml:space="preserve"> </w:t>
            </w:r>
            <w:r w:rsidRPr="000E11B2">
              <w:rPr>
                <w:sz w:val="24"/>
                <w:szCs w:val="24"/>
              </w:rPr>
              <w:t xml:space="preserve">6. každoročne </w:t>
            </w:r>
          </w:p>
        </w:tc>
        <w:tc>
          <w:tcPr>
            <w:tcW w:w="1946" w:type="dxa"/>
            <w:tcBorders>
              <w:top w:val="single" w:sz="18" w:space="0" w:color="FFFFFF"/>
              <w:bottom w:val="nil"/>
            </w:tcBorders>
            <w:shd w:val="clear" w:color="000000" w:fill="DBE5F1" w:themeFill="accent1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Počet návrhov opatrení</w:t>
            </w:r>
          </w:p>
          <w:p w:rsidR="008B5626" w:rsidRPr="000E11B2" w:rsidRDefault="008B5626" w:rsidP="00B81B58">
            <w:pPr>
              <w:rPr>
                <w:sz w:val="24"/>
                <w:szCs w:val="24"/>
              </w:rPr>
            </w:pPr>
          </w:p>
        </w:tc>
      </w:tr>
    </w:tbl>
    <w:p w:rsidR="008B5626" w:rsidRDefault="008B5626" w:rsidP="008B56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5626" w:rsidRDefault="008B5626" w:rsidP="008B56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5626" w:rsidRPr="000E11B2" w:rsidRDefault="008B5626" w:rsidP="008B56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E11B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Strategický cieľ 2.1.4 Implementovať inovatívne prístupy </w:t>
      </w:r>
      <w:r>
        <w:rPr>
          <w:rFonts w:ascii="Times New Roman" w:hAnsi="Times New Roman" w:cs="Times New Roman"/>
          <w:b/>
          <w:sz w:val="24"/>
          <w:szCs w:val="24"/>
        </w:rPr>
        <w:t xml:space="preserve">k </w:t>
      </w:r>
      <w:r w:rsidRPr="000E11B2">
        <w:rPr>
          <w:rFonts w:ascii="Times New Roman" w:hAnsi="Times New Roman" w:cs="Times New Roman"/>
          <w:b/>
          <w:sz w:val="24"/>
          <w:szCs w:val="24"/>
        </w:rPr>
        <w:t>tvorb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0E11B2">
        <w:rPr>
          <w:rFonts w:ascii="Times New Roman" w:hAnsi="Times New Roman" w:cs="Times New Roman"/>
          <w:b/>
          <w:sz w:val="24"/>
          <w:szCs w:val="24"/>
        </w:rPr>
        <w:t xml:space="preserve"> regulácií</w:t>
      </w:r>
    </w:p>
    <w:p w:rsidR="008B5626" w:rsidRPr="000E11B2" w:rsidRDefault="008B5626" w:rsidP="008B562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l1"/>
        <w:tblW w:w="13378" w:type="dxa"/>
        <w:tblLayout w:type="fixed"/>
        <w:tblLook w:val="0000" w:firstRow="0" w:lastRow="0" w:firstColumn="0" w:lastColumn="0" w:noHBand="0" w:noVBand="0"/>
      </w:tblPr>
      <w:tblGrid>
        <w:gridCol w:w="527"/>
        <w:gridCol w:w="4968"/>
        <w:gridCol w:w="1500"/>
        <w:gridCol w:w="2469"/>
        <w:gridCol w:w="1957"/>
        <w:gridCol w:w="1957"/>
      </w:tblGrid>
      <w:tr w:rsidR="008B5626" w:rsidRPr="000E11B2" w:rsidTr="00B81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27" w:type="dxa"/>
            <w:shd w:val="clear" w:color="auto" w:fill="365F91" w:themeFill="accent1" w:themeFillShade="BF"/>
          </w:tcPr>
          <w:p w:rsidR="008B5626" w:rsidRPr="00CD780A" w:rsidRDefault="008B5626" w:rsidP="00B81B58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D780A">
              <w:rPr>
                <w:color w:val="FFFFFF" w:themeColor="background1"/>
                <w:sz w:val="24"/>
                <w:szCs w:val="24"/>
              </w:rPr>
              <w:t>Č.</w:t>
            </w:r>
          </w:p>
        </w:tc>
        <w:tc>
          <w:tcPr>
            <w:tcW w:w="4968" w:type="dxa"/>
            <w:shd w:val="clear" w:color="auto" w:fill="365F91" w:themeFill="accent1" w:themeFillShade="BF"/>
          </w:tcPr>
          <w:p w:rsidR="008B5626" w:rsidRPr="000E11B2" w:rsidRDefault="008B5626" w:rsidP="00B81B58">
            <w:pPr>
              <w:rPr>
                <w:color w:val="FFFFFF" w:themeColor="background1"/>
                <w:sz w:val="28"/>
                <w:szCs w:val="28"/>
              </w:rPr>
            </w:pPr>
            <w:r w:rsidRPr="000E11B2">
              <w:rPr>
                <w:color w:val="FFFFFF" w:themeColor="background1"/>
                <w:sz w:val="28"/>
                <w:szCs w:val="28"/>
              </w:rPr>
              <w:t xml:space="preserve"> Úlohy AP</w:t>
            </w:r>
          </w:p>
        </w:tc>
        <w:tc>
          <w:tcPr>
            <w:tcW w:w="1500" w:type="dxa"/>
            <w:shd w:val="clear" w:color="auto" w:fill="365F91" w:themeFill="accent1" w:themeFillShade="BF"/>
          </w:tcPr>
          <w:p w:rsidR="008B5626" w:rsidRPr="000E11B2" w:rsidRDefault="008B5626" w:rsidP="00B81B58">
            <w:pPr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Gestor</w:t>
            </w:r>
          </w:p>
        </w:tc>
        <w:tc>
          <w:tcPr>
            <w:tcW w:w="2469" w:type="dxa"/>
            <w:shd w:val="clear" w:color="auto" w:fill="365F91" w:themeFill="accent1" w:themeFillShade="BF"/>
          </w:tcPr>
          <w:p w:rsidR="008B5626" w:rsidRPr="000E11B2" w:rsidRDefault="008B5626" w:rsidP="00B81B58">
            <w:pPr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Spolupráca</w:t>
            </w:r>
          </w:p>
        </w:tc>
        <w:tc>
          <w:tcPr>
            <w:tcW w:w="1957" w:type="dxa"/>
            <w:shd w:val="clear" w:color="auto" w:fill="365F91" w:themeFill="accent1" w:themeFillShade="BF"/>
          </w:tcPr>
          <w:p w:rsidR="008B5626" w:rsidRPr="000E11B2" w:rsidRDefault="008B5626" w:rsidP="00B81B58">
            <w:pPr>
              <w:rPr>
                <w:color w:val="FFFFFF" w:themeColor="background1"/>
                <w:sz w:val="28"/>
                <w:szCs w:val="28"/>
              </w:rPr>
            </w:pPr>
            <w:r w:rsidRPr="000E11B2">
              <w:rPr>
                <w:color w:val="FFFFFF" w:themeColor="background1"/>
                <w:sz w:val="28"/>
                <w:szCs w:val="28"/>
              </w:rPr>
              <w:t>Termín plnenia</w:t>
            </w:r>
          </w:p>
        </w:tc>
        <w:tc>
          <w:tcPr>
            <w:tcW w:w="1957" w:type="dxa"/>
            <w:shd w:val="clear" w:color="auto" w:fill="365F91" w:themeFill="accent1" w:themeFillShade="BF"/>
          </w:tcPr>
          <w:p w:rsidR="008B5626" w:rsidRPr="000E11B2" w:rsidRDefault="008B5626" w:rsidP="00B81B58">
            <w:pPr>
              <w:rPr>
                <w:color w:val="FFFFFF" w:themeColor="background1"/>
                <w:sz w:val="28"/>
                <w:szCs w:val="28"/>
              </w:rPr>
            </w:pPr>
            <w:r w:rsidRPr="000E11B2">
              <w:rPr>
                <w:color w:val="FFFFFF" w:themeColor="background1"/>
                <w:sz w:val="28"/>
                <w:szCs w:val="28"/>
              </w:rPr>
              <w:t>Indikátor</w:t>
            </w:r>
          </w:p>
        </w:tc>
      </w:tr>
      <w:tr w:rsidR="008B5626" w:rsidRPr="000E11B2" w:rsidTr="00B81B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7" w:type="dxa"/>
            <w:shd w:val="clear" w:color="auto" w:fill="DBE5F1" w:themeFill="accent1" w:themeFillTint="33"/>
          </w:tcPr>
          <w:p w:rsidR="008B5626" w:rsidRPr="00CD780A" w:rsidRDefault="008B5626" w:rsidP="00B81B5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119"/>
                <w:tab w:val="left" w:pos="4253"/>
                <w:tab w:val="left" w:pos="5954"/>
                <w:tab w:val="left" w:pos="8222"/>
                <w:tab w:val="right" w:pos="11057"/>
              </w:tabs>
              <w:suppressAutoHyphens/>
              <w:autoSpaceDE w:val="0"/>
              <w:autoSpaceDN w:val="0"/>
              <w:adjustRightInd w:val="0"/>
              <w:ind w:lef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968" w:type="dxa"/>
            <w:shd w:val="clear" w:color="auto" w:fill="DBE5F1" w:themeFill="accent1" w:themeFillTint="33"/>
          </w:tcPr>
          <w:p w:rsidR="008B5626" w:rsidRPr="000E11B2" w:rsidRDefault="008B5626" w:rsidP="00B81B58">
            <w:pPr>
              <w:rPr>
                <w:noProof/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 xml:space="preserve">Vypracovať metodiku </w:t>
            </w:r>
            <w:r>
              <w:rPr>
                <w:sz w:val="24"/>
                <w:szCs w:val="24"/>
              </w:rPr>
              <w:t xml:space="preserve">posudzovania </w:t>
            </w:r>
            <w:r w:rsidRPr="000E11B2">
              <w:rPr>
                <w:sz w:val="24"/>
                <w:szCs w:val="24"/>
              </w:rPr>
              <w:t xml:space="preserve"> rizika navrhovaných materiálov.</w:t>
            </w:r>
          </w:p>
        </w:tc>
        <w:tc>
          <w:tcPr>
            <w:tcW w:w="1500" w:type="dxa"/>
            <w:shd w:val="clear" w:color="auto" w:fill="DBE5F1" w:themeFill="accent1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MH SR</w:t>
            </w:r>
          </w:p>
        </w:tc>
        <w:tc>
          <w:tcPr>
            <w:tcW w:w="2469" w:type="dxa"/>
            <w:shd w:val="clear" w:color="auto" w:fill="DBE5F1" w:themeFill="accent1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</w:p>
        </w:tc>
        <w:tc>
          <w:tcPr>
            <w:tcW w:w="1957" w:type="dxa"/>
            <w:shd w:val="clear" w:color="auto" w:fill="DBE5F1" w:themeFill="accent1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31. 12. 2020</w:t>
            </w:r>
          </w:p>
        </w:tc>
        <w:tc>
          <w:tcPr>
            <w:tcW w:w="1957" w:type="dxa"/>
            <w:shd w:val="clear" w:color="auto" w:fill="DBE5F1" w:themeFill="accent1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Vypracovaná metodika</w:t>
            </w:r>
          </w:p>
        </w:tc>
      </w:tr>
      <w:tr w:rsidR="008B5626" w:rsidRPr="000E11B2" w:rsidTr="00B81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27" w:type="dxa"/>
            <w:tcBorders>
              <w:bottom w:val="single" w:sz="18" w:space="0" w:color="FFFFFF"/>
            </w:tcBorders>
            <w:shd w:val="clear" w:color="auto" w:fill="F2F2F2" w:themeFill="background1" w:themeFillShade="F2"/>
          </w:tcPr>
          <w:p w:rsidR="008B5626" w:rsidRPr="00CD780A" w:rsidRDefault="008B5626" w:rsidP="00B81B5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119"/>
                <w:tab w:val="left" w:pos="4253"/>
                <w:tab w:val="left" w:pos="5954"/>
                <w:tab w:val="left" w:pos="8222"/>
                <w:tab w:val="right" w:pos="11057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968" w:type="dxa"/>
            <w:tcBorders>
              <w:bottom w:val="single" w:sz="18" w:space="0" w:color="FFFFFF"/>
            </w:tcBorders>
            <w:shd w:val="clear" w:color="auto" w:fill="F2F2F2" w:themeFill="background1" w:themeFillShade="F2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Vypracovať princípy tvorby legislatívy odolnej voči budúcim zmenám prostredia.</w:t>
            </w:r>
          </w:p>
        </w:tc>
        <w:tc>
          <w:tcPr>
            <w:tcW w:w="1500" w:type="dxa"/>
            <w:tcBorders>
              <w:bottom w:val="single" w:sz="18" w:space="0" w:color="FFFFFF"/>
            </w:tcBorders>
            <w:shd w:val="clear" w:color="auto" w:fill="F2F2F2" w:themeFill="background1" w:themeFillShade="F2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MH SR</w:t>
            </w:r>
          </w:p>
        </w:tc>
        <w:tc>
          <w:tcPr>
            <w:tcW w:w="2469" w:type="dxa"/>
            <w:tcBorders>
              <w:bottom w:val="single" w:sz="18" w:space="0" w:color="FFFFFF"/>
            </w:tcBorders>
            <w:shd w:val="clear" w:color="auto" w:fill="F2F2F2" w:themeFill="background1" w:themeFillShade="F2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</w:p>
        </w:tc>
        <w:tc>
          <w:tcPr>
            <w:tcW w:w="1957" w:type="dxa"/>
            <w:tcBorders>
              <w:bottom w:val="single" w:sz="18" w:space="0" w:color="FFFFFF"/>
            </w:tcBorders>
            <w:shd w:val="clear" w:color="auto" w:fill="F2F2F2" w:themeFill="background1" w:themeFillShade="F2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31. 12. 2020</w:t>
            </w:r>
          </w:p>
        </w:tc>
        <w:tc>
          <w:tcPr>
            <w:tcW w:w="1957" w:type="dxa"/>
            <w:tcBorders>
              <w:bottom w:val="single" w:sz="18" w:space="0" w:color="FFFFFF"/>
            </w:tcBorders>
            <w:shd w:val="clear" w:color="auto" w:fill="F2F2F2" w:themeFill="background1" w:themeFillShade="F2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Vypracované princípy</w:t>
            </w:r>
          </w:p>
        </w:tc>
      </w:tr>
      <w:tr w:rsidR="008B5626" w:rsidRPr="000E11B2" w:rsidTr="00B81B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BE5F1" w:themeFill="accent1" w:themeFillTint="33"/>
          </w:tcPr>
          <w:p w:rsidR="008B5626" w:rsidRPr="00CD780A" w:rsidRDefault="008B5626" w:rsidP="00B81B58">
            <w:pPr>
              <w:jc w:val="center"/>
              <w:rPr>
                <w:sz w:val="24"/>
                <w:szCs w:val="24"/>
              </w:rPr>
            </w:pPr>
            <w:r w:rsidRPr="00CD780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9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BE5F1" w:themeFill="accent1" w:themeFillTint="33"/>
          </w:tcPr>
          <w:p w:rsidR="008B5626" w:rsidRPr="000E11B2" w:rsidRDefault="008B5626" w:rsidP="00B81B58">
            <w:pPr>
              <w:rPr>
                <w:color w:val="FF0000"/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 xml:space="preserve">Prehodnotenie metodiky posudzovania vplyvov na informatizáciu spoločnosti podľa </w:t>
            </w:r>
            <w:r>
              <w:rPr>
                <w:sz w:val="24"/>
                <w:szCs w:val="24"/>
              </w:rPr>
              <w:t>JM</w:t>
            </w:r>
            <w:r w:rsidRPr="000E11B2">
              <w:rPr>
                <w:sz w:val="24"/>
                <w:szCs w:val="24"/>
              </w:rPr>
              <w:t xml:space="preserve"> o vplyvy na digitalizáciu (DIA – </w:t>
            </w:r>
            <w:proofErr w:type="spellStart"/>
            <w:r w:rsidRPr="000E11B2">
              <w:rPr>
                <w:sz w:val="24"/>
                <w:szCs w:val="24"/>
              </w:rPr>
              <w:t>Digital</w:t>
            </w:r>
            <w:proofErr w:type="spellEnd"/>
            <w:r w:rsidRPr="000E11B2">
              <w:rPr>
                <w:sz w:val="24"/>
                <w:szCs w:val="24"/>
              </w:rPr>
              <w:t xml:space="preserve"> </w:t>
            </w:r>
            <w:proofErr w:type="spellStart"/>
            <w:r w:rsidRPr="000E11B2">
              <w:rPr>
                <w:sz w:val="24"/>
                <w:szCs w:val="24"/>
              </w:rPr>
              <w:t>Impact</w:t>
            </w:r>
            <w:proofErr w:type="spellEnd"/>
            <w:r w:rsidRPr="000E11B2">
              <w:rPr>
                <w:sz w:val="24"/>
                <w:szCs w:val="24"/>
              </w:rPr>
              <w:t xml:space="preserve"> </w:t>
            </w:r>
            <w:proofErr w:type="spellStart"/>
            <w:r w:rsidRPr="000E11B2">
              <w:rPr>
                <w:sz w:val="24"/>
                <w:szCs w:val="24"/>
              </w:rPr>
              <w:t>Assessment</w:t>
            </w:r>
            <w:proofErr w:type="spellEnd"/>
            <w:r w:rsidRPr="000E11B2">
              <w:rPr>
                <w:sz w:val="24"/>
                <w:szCs w:val="24"/>
              </w:rPr>
              <w:t>).</w:t>
            </w:r>
          </w:p>
        </w:tc>
        <w:tc>
          <w:tcPr>
            <w:tcW w:w="150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BE5F1" w:themeFill="accent1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 xml:space="preserve">ÚPVII </w:t>
            </w:r>
          </w:p>
        </w:tc>
        <w:tc>
          <w:tcPr>
            <w:tcW w:w="24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BE5F1" w:themeFill="accent1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MH SR</w:t>
            </w:r>
          </w:p>
        </w:tc>
        <w:tc>
          <w:tcPr>
            <w:tcW w:w="195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BE5F1" w:themeFill="accent1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 xml:space="preserve">31. </w:t>
            </w:r>
            <w:r>
              <w:rPr>
                <w:sz w:val="24"/>
                <w:szCs w:val="24"/>
              </w:rPr>
              <w:t>3</w:t>
            </w:r>
            <w:r w:rsidRPr="000E11B2">
              <w:rPr>
                <w:sz w:val="24"/>
                <w:szCs w:val="24"/>
              </w:rPr>
              <w:t>. 2020</w:t>
            </w:r>
          </w:p>
        </w:tc>
        <w:tc>
          <w:tcPr>
            <w:tcW w:w="195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BE5F1" w:themeFill="accent1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</w:p>
        </w:tc>
      </w:tr>
      <w:tr w:rsidR="008B5626" w:rsidRPr="000E11B2" w:rsidTr="00B81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tcW w:w="52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2F2F2" w:themeFill="background1" w:themeFillShade="F2"/>
          </w:tcPr>
          <w:p w:rsidR="008B5626" w:rsidRPr="00CD780A" w:rsidRDefault="008B5626" w:rsidP="00B81B58">
            <w:pPr>
              <w:jc w:val="center"/>
              <w:rPr>
                <w:sz w:val="24"/>
                <w:szCs w:val="24"/>
              </w:rPr>
            </w:pPr>
            <w:r w:rsidRPr="00CD780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9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2F2F2" w:themeFill="background1" w:themeFillShade="F2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 xml:space="preserve">Dopracovanie metodiky posudzovania vplyvov na podnikateľské prostredia podľa </w:t>
            </w:r>
            <w:r>
              <w:rPr>
                <w:sz w:val="24"/>
                <w:szCs w:val="24"/>
              </w:rPr>
              <w:t>JM</w:t>
            </w:r>
            <w:r w:rsidRPr="000E11B2">
              <w:rPr>
                <w:sz w:val="24"/>
                <w:szCs w:val="24"/>
              </w:rPr>
              <w:t xml:space="preserve"> o metodiku posudzovania vplyvov na inovácie – </w:t>
            </w:r>
            <w:proofErr w:type="spellStart"/>
            <w:r w:rsidRPr="000E11B2">
              <w:rPr>
                <w:sz w:val="24"/>
                <w:szCs w:val="24"/>
              </w:rPr>
              <w:t>Innovation</w:t>
            </w:r>
            <w:proofErr w:type="spellEnd"/>
            <w:r w:rsidRPr="000E11B2">
              <w:rPr>
                <w:sz w:val="24"/>
                <w:szCs w:val="24"/>
              </w:rPr>
              <w:t xml:space="preserve"> </w:t>
            </w:r>
            <w:proofErr w:type="spellStart"/>
            <w:r w:rsidRPr="000E11B2">
              <w:rPr>
                <w:sz w:val="24"/>
                <w:szCs w:val="24"/>
              </w:rPr>
              <w:t>Impact</w:t>
            </w:r>
            <w:proofErr w:type="spellEnd"/>
            <w:r w:rsidRPr="000E11B2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</w:t>
            </w:r>
            <w:r w:rsidRPr="000E11B2">
              <w:rPr>
                <w:sz w:val="24"/>
                <w:szCs w:val="24"/>
              </w:rPr>
              <w:t>ssessment</w:t>
            </w:r>
            <w:proofErr w:type="spellEnd"/>
            <w:r w:rsidRPr="000E11B2">
              <w:rPr>
                <w:sz w:val="24"/>
                <w:szCs w:val="24"/>
              </w:rPr>
              <w:t xml:space="preserve"> (IIA).</w:t>
            </w:r>
          </w:p>
        </w:tc>
        <w:tc>
          <w:tcPr>
            <w:tcW w:w="150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2F2F2" w:themeFill="background1" w:themeFillShade="F2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 xml:space="preserve">MH SR </w:t>
            </w:r>
          </w:p>
        </w:tc>
        <w:tc>
          <w:tcPr>
            <w:tcW w:w="24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2F2F2" w:themeFill="background1" w:themeFillShade="F2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2F2F2" w:themeFill="background1" w:themeFillShade="F2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 xml:space="preserve">31. </w:t>
            </w:r>
            <w:r>
              <w:rPr>
                <w:sz w:val="24"/>
                <w:szCs w:val="24"/>
              </w:rPr>
              <w:t>3</w:t>
            </w:r>
            <w:r w:rsidRPr="000E11B2">
              <w:rPr>
                <w:sz w:val="24"/>
                <w:szCs w:val="24"/>
              </w:rPr>
              <w:t>. 2020</w:t>
            </w:r>
          </w:p>
        </w:tc>
        <w:tc>
          <w:tcPr>
            <w:tcW w:w="195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2F2F2" w:themeFill="background1" w:themeFillShade="F2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Aktualizovaná metodika</w:t>
            </w:r>
          </w:p>
        </w:tc>
      </w:tr>
      <w:tr w:rsidR="008B5626" w:rsidRPr="000E11B2" w:rsidTr="00B81B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BE5F1" w:themeFill="accent1" w:themeFillTint="33"/>
          </w:tcPr>
          <w:p w:rsidR="008B5626" w:rsidRPr="00CD780A" w:rsidRDefault="008B5626" w:rsidP="00B81B58">
            <w:pPr>
              <w:jc w:val="center"/>
              <w:rPr>
                <w:sz w:val="24"/>
                <w:szCs w:val="24"/>
              </w:rPr>
            </w:pPr>
            <w:r w:rsidRPr="00CD780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9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BE5F1" w:themeFill="accent1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 xml:space="preserve">Vypracovať metodiku uplatňovania </w:t>
            </w:r>
            <w:proofErr w:type="spellStart"/>
            <w:r w:rsidRPr="000E11B2">
              <w:rPr>
                <w:sz w:val="24"/>
                <w:szCs w:val="24"/>
              </w:rPr>
              <w:t>behaviorálnych</w:t>
            </w:r>
            <w:proofErr w:type="spellEnd"/>
            <w:r w:rsidRPr="000E11B2">
              <w:rPr>
                <w:sz w:val="24"/>
                <w:szCs w:val="24"/>
              </w:rPr>
              <w:t xml:space="preserve"> prístupov tvorby regulácií.</w:t>
            </w:r>
          </w:p>
        </w:tc>
        <w:tc>
          <w:tcPr>
            <w:tcW w:w="150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BE5F1" w:themeFill="accent1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 xml:space="preserve">MH SR </w:t>
            </w:r>
          </w:p>
        </w:tc>
        <w:tc>
          <w:tcPr>
            <w:tcW w:w="24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BE5F1" w:themeFill="accent1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BE5F1" w:themeFill="accent1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31. 12. 2020</w:t>
            </w:r>
          </w:p>
        </w:tc>
        <w:tc>
          <w:tcPr>
            <w:tcW w:w="195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BE5F1" w:themeFill="accent1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Vypracovaná metodika</w:t>
            </w:r>
          </w:p>
        </w:tc>
      </w:tr>
      <w:tr w:rsidR="008B5626" w:rsidRPr="000E11B2" w:rsidTr="00B81B5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tcW w:w="527" w:type="dxa"/>
            <w:tcBorders>
              <w:bottom w:val="single" w:sz="18" w:space="0" w:color="FFFFFF"/>
            </w:tcBorders>
          </w:tcPr>
          <w:p w:rsidR="008B5626" w:rsidRPr="00CD780A" w:rsidRDefault="008B5626" w:rsidP="00B81B58">
            <w:pPr>
              <w:jc w:val="center"/>
              <w:rPr>
                <w:sz w:val="24"/>
                <w:szCs w:val="24"/>
              </w:rPr>
            </w:pPr>
            <w:r w:rsidRPr="00CD780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968" w:type="dxa"/>
            <w:tcBorders>
              <w:bottom w:val="single" w:sz="18" w:space="0" w:color="FFFFFF"/>
            </w:tcBorders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 xml:space="preserve">Implementovať vybrané </w:t>
            </w:r>
            <w:proofErr w:type="spellStart"/>
            <w:r w:rsidRPr="000E11B2">
              <w:rPr>
                <w:sz w:val="24"/>
                <w:szCs w:val="24"/>
              </w:rPr>
              <w:t>behaviorálne</w:t>
            </w:r>
            <w:proofErr w:type="spellEnd"/>
            <w:r w:rsidRPr="000E11B2">
              <w:rPr>
                <w:sz w:val="24"/>
                <w:szCs w:val="24"/>
              </w:rPr>
              <w:t xml:space="preserve"> prístupy tvorby regulácií pri tvorbe vybranej regulácie v kompetencii MH SR podľa platnej metodiky – pilotný projekt.</w:t>
            </w:r>
          </w:p>
        </w:tc>
        <w:tc>
          <w:tcPr>
            <w:tcW w:w="1500" w:type="dxa"/>
            <w:tcBorders>
              <w:bottom w:val="single" w:sz="18" w:space="0" w:color="FFFFFF"/>
            </w:tcBorders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 xml:space="preserve">MH SR </w:t>
            </w:r>
          </w:p>
        </w:tc>
        <w:tc>
          <w:tcPr>
            <w:tcW w:w="2469" w:type="dxa"/>
            <w:tcBorders>
              <w:bottom w:val="single" w:sz="18" w:space="0" w:color="FFFFFF"/>
            </w:tcBorders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</w:p>
        </w:tc>
        <w:tc>
          <w:tcPr>
            <w:tcW w:w="1957" w:type="dxa"/>
            <w:tcBorders>
              <w:bottom w:val="single" w:sz="18" w:space="0" w:color="FFFFFF"/>
            </w:tcBorders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31. 12. 2021</w:t>
            </w:r>
          </w:p>
        </w:tc>
        <w:tc>
          <w:tcPr>
            <w:tcW w:w="1957" w:type="dxa"/>
            <w:tcBorders>
              <w:bottom w:val="single" w:sz="18" w:space="0" w:color="FFFFFF"/>
            </w:tcBorders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Implementovaná právna norma</w:t>
            </w:r>
          </w:p>
        </w:tc>
      </w:tr>
    </w:tbl>
    <w:p w:rsidR="008B5626" w:rsidRDefault="008B5626" w:rsidP="008B5626">
      <w:pPr>
        <w:spacing w:after="0" w:line="240" w:lineRule="auto"/>
        <w:rPr>
          <w:rFonts w:ascii="Times New Roman" w:hAnsi="Times New Roman" w:cs="Times New Roman"/>
          <w:b/>
        </w:rPr>
      </w:pPr>
    </w:p>
    <w:p w:rsidR="008B5626" w:rsidRDefault="008B5626" w:rsidP="008B5626">
      <w:pPr>
        <w:spacing w:after="0" w:line="240" w:lineRule="auto"/>
        <w:rPr>
          <w:rFonts w:ascii="Times New Roman" w:hAnsi="Times New Roman" w:cs="Times New Roman"/>
          <w:b/>
        </w:rPr>
      </w:pPr>
    </w:p>
    <w:p w:rsidR="008B5626" w:rsidRPr="000E11B2" w:rsidRDefault="008B5626" w:rsidP="008B56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11B2">
        <w:rPr>
          <w:rFonts w:ascii="Times New Roman" w:hAnsi="Times New Roman" w:cs="Times New Roman"/>
          <w:b/>
          <w:sz w:val="24"/>
          <w:szCs w:val="24"/>
        </w:rPr>
        <w:t xml:space="preserve">Strategický cieľ 2.1.5 Vytvoriť podmienky </w:t>
      </w:r>
      <w:r>
        <w:rPr>
          <w:rFonts w:ascii="Times New Roman" w:hAnsi="Times New Roman" w:cs="Times New Roman"/>
          <w:b/>
          <w:sz w:val="24"/>
          <w:szCs w:val="24"/>
        </w:rPr>
        <w:t>na</w:t>
      </w:r>
      <w:r w:rsidRPr="000E11B2">
        <w:rPr>
          <w:rFonts w:ascii="Times New Roman" w:hAnsi="Times New Roman" w:cs="Times New Roman"/>
          <w:b/>
          <w:sz w:val="24"/>
          <w:szCs w:val="24"/>
        </w:rPr>
        <w:t xml:space="preserve"> zapojenie ďalších subjektov do aktivít lepšej regulácie</w:t>
      </w:r>
    </w:p>
    <w:p w:rsidR="008B5626" w:rsidRPr="000E11B2" w:rsidRDefault="008B5626" w:rsidP="008B562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l1"/>
        <w:tblW w:w="13392" w:type="dxa"/>
        <w:tblLayout w:type="fixed"/>
        <w:tblLook w:val="0000" w:firstRow="0" w:lastRow="0" w:firstColumn="0" w:lastColumn="0" w:noHBand="0" w:noVBand="0"/>
      </w:tblPr>
      <w:tblGrid>
        <w:gridCol w:w="527"/>
        <w:gridCol w:w="4957"/>
        <w:gridCol w:w="1511"/>
        <w:gridCol w:w="2464"/>
        <w:gridCol w:w="1966"/>
        <w:gridCol w:w="1967"/>
      </w:tblGrid>
      <w:tr w:rsidR="008B5626" w:rsidRPr="000E11B2" w:rsidTr="00B81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27" w:type="dxa"/>
            <w:shd w:val="clear" w:color="auto" w:fill="365F91" w:themeFill="accent1" w:themeFillShade="BF"/>
          </w:tcPr>
          <w:p w:rsidR="008B5626" w:rsidRPr="000E11B2" w:rsidRDefault="008B5626" w:rsidP="00B81B58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0E11B2">
              <w:rPr>
                <w:color w:val="FFFFFF" w:themeColor="background1"/>
                <w:sz w:val="28"/>
                <w:szCs w:val="28"/>
              </w:rPr>
              <w:t>Č.</w:t>
            </w:r>
          </w:p>
        </w:tc>
        <w:tc>
          <w:tcPr>
            <w:tcW w:w="4957" w:type="dxa"/>
            <w:shd w:val="clear" w:color="auto" w:fill="365F91" w:themeFill="accent1" w:themeFillShade="BF"/>
          </w:tcPr>
          <w:p w:rsidR="008B5626" w:rsidRPr="000E11B2" w:rsidRDefault="008B5626" w:rsidP="00B81B58">
            <w:pPr>
              <w:rPr>
                <w:color w:val="FFFFFF" w:themeColor="background1"/>
                <w:sz w:val="28"/>
                <w:szCs w:val="28"/>
              </w:rPr>
            </w:pPr>
            <w:r w:rsidRPr="000E11B2">
              <w:rPr>
                <w:color w:val="FFFFFF" w:themeColor="background1"/>
                <w:sz w:val="28"/>
                <w:szCs w:val="28"/>
              </w:rPr>
              <w:t xml:space="preserve"> Úlohy AP</w:t>
            </w:r>
          </w:p>
        </w:tc>
        <w:tc>
          <w:tcPr>
            <w:tcW w:w="1511" w:type="dxa"/>
            <w:shd w:val="clear" w:color="auto" w:fill="365F91" w:themeFill="accent1" w:themeFillShade="BF"/>
          </w:tcPr>
          <w:p w:rsidR="008B5626" w:rsidRPr="000E11B2" w:rsidRDefault="008B5626" w:rsidP="00B81B58">
            <w:pPr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Gestor</w:t>
            </w:r>
          </w:p>
        </w:tc>
        <w:tc>
          <w:tcPr>
            <w:tcW w:w="2464" w:type="dxa"/>
            <w:shd w:val="clear" w:color="auto" w:fill="365F91" w:themeFill="accent1" w:themeFillShade="BF"/>
          </w:tcPr>
          <w:p w:rsidR="008B5626" w:rsidRPr="000E11B2" w:rsidRDefault="008B5626" w:rsidP="00B81B58">
            <w:pPr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Spolupráca</w:t>
            </w:r>
          </w:p>
        </w:tc>
        <w:tc>
          <w:tcPr>
            <w:tcW w:w="1966" w:type="dxa"/>
            <w:shd w:val="clear" w:color="auto" w:fill="365F91" w:themeFill="accent1" w:themeFillShade="BF"/>
          </w:tcPr>
          <w:p w:rsidR="008B5626" w:rsidRPr="000E11B2" w:rsidRDefault="008B5626" w:rsidP="00B81B58">
            <w:pPr>
              <w:rPr>
                <w:color w:val="FFFFFF" w:themeColor="background1"/>
                <w:sz w:val="28"/>
                <w:szCs w:val="28"/>
              </w:rPr>
            </w:pPr>
            <w:r w:rsidRPr="000E11B2">
              <w:rPr>
                <w:color w:val="FFFFFF" w:themeColor="background1"/>
                <w:sz w:val="28"/>
                <w:szCs w:val="28"/>
              </w:rPr>
              <w:t>Termín plnenia</w:t>
            </w:r>
          </w:p>
        </w:tc>
        <w:tc>
          <w:tcPr>
            <w:tcW w:w="1967" w:type="dxa"/>
            <w:shd w:val="clear" w:color="auto" w:fill="365F91" w:themeFill="accent1" w:themeFillShade="BF"/>
          </w:tcPr>
          <w:p w:rsidR="008B5626" w:rsidRPr="000E11B2" w:rsidRDefault="008B5626" w:rsidP="00B81B58">
            <w:pPr>
              <w:rPr>
                <w:color w:val="FFFFFF" w:themeColor="background1"/>
                <w:sz w:val="28"/>
                <w:szCs w:val="28"/>
              </w:rPr>
            </w:pPr>
            <w:r w:rsidRPr="000E11B2">
              <w:rPr>
                <w:color w:val="FFFFFF" w:themeColor="background1"/>
                <w:sz w:val="28"/>
                <w:szCs w:val="28"/>
              </w:rPr>
              <w:t>Indikátor</w:t>
            </w:r>
          </w:p>
        </w:tc>
      </w:tr>
      <w:tr w:rsidR="008B5626" w:rsidRPr="000E11B2" w:rsidTr="00B81B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7" w:type="dxa"/>
            <w:shd w:val="clear" w:color="auto" w:fill="DBE5F1" w:themeFill="accent1" w:themeFillTint="33"/>
          </w:tcPr>
          <w:p w:rsidR="008B5626" w:rsidRPr="00CD780A" w:rsidRDefault="008B5626" w:rsidP="00B81B5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119"/>
                <w:tab w:val="left" w:pos="4253"/>
                <w:tab w:val="left" w:pos="5954"/>
                <w:tab w:val="left" w:pos="8222"/>
                <w:tab w:val="right" w:pos="11057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957" w:type="dxa"/>
            <w:shd w:val="clear" w:color="auto" w:fill="DBE5F1" w:themeFill="accent1" w:themeFillTint="33"/>
          </w:tcPr>
          <w:p w:rsidR="008B5626" w:rsidRPr="000E11B2" w:rsidRDefault="008B5626" w:rsidP="00B81B58">
            <w:pPr>
              <w:rPr>
                <w:noProof/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 xml:space="preserve">Vypracovať metodiku posudzovania vplyvov návrhov regulácií na úrovni </w:t>
            </w:r>
            <w:r>
              <w:rPr>
                <w:sz w:val="24"/>
                <w:szCs w:val="24"/>
              </w:rPr>
              <w:t xml:space="preserve">územnej </w:t>
            </w:r>
            <w:r w:rsidRPr="000E11B2">
              <w:rPr>
                <w:sz w:val="24"/>
                <w:szCs w:val="24"/>
              </w:rPr>
              <w:lastRenderedPageBreak/>
              <w:t>samospráv</w:t>
            </w:r>
            <w:r>
              <w:rPr>
                <w:sz w:val="24"/>
                <w:szCs w:val="24"/>
              </w:rPr>
              <w:t>y</w:t>
            </w:r>
            <w:r w:rsidRPr="000E11B2">
              <w:rPr>
                <w:sz w:val="24"/>
                <w:szCs w:val="24"/>
              </w:rPr>
              <w:t>.</w:t>
            </w:r>
          </w:p>
        </w:tc>
        <w:tc>
          <w:tcPr>
            <w:tcW w:w="1511" w:type="dxa"/>
            <w:shd w:val="clear" w:color="auto" w:fill="DBE5F1" w:themeFill="accent1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lastRenderedPageBreak/>
              <w:t>MH SR</w:t>
            </w:r>
          </w:p>
        </w:tc>
        <w:tc>
          <w:tcPr>
            <w:tcW w:w="2464" w:type="dxa"/>
            <w:shd w:val="clear" w:color="auto" w:fill="DBE5F1" w:themeFill="accent1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DBE5F1" w:themeFill="accent1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31. 12. 2019</w:t>
            </w:r>
          </w:p>
        </w:tc>
        <w:tc>
          <w:tcPr>
            <w:tcW w:w="1967" w:type="dxa"/>
            <w:shd w:val="clear" w:color="auto" w:fill="DBE5F1" w:themeFill="accent1" w:themeFillTint="33"/>
          </w:tcPr>
          <w:p w:rsidR="008B5626" w:rsidRPr="000E11B2" w:rsidRDefault="008B5626" w:rsidP="00B81B58">
            <w:pPr>
              <w:rPr>
                <w:b/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 xml:space="preserve">Vypracovaná </w:t>
            </w:r>
            <w:r w:rsidRPr="000E11B2">
              <w:rPr>
                <w:sz w:val="24"/>
                <w:szCs w:val="24"/>
              </w:rPr>
              <w:lastRenderedPageBreak/>
              <w:t>metodika</w:t>
            </w:r>
          </w:p>
        </w:tc>
      </w:tr>
      <w:tr w:rsidR="008B5626" w:rsidRPr="000E11B2" w:rsidTr="00B81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27" w:type="dxa"/>
            <w:shd w:val="clear" w:color="auto" w:fill="F2F2F2" w:themeFill="background1" w:themeFillShade="F2"/>
          </w:tcPr>
          <w:p w:rsidR="008B5626" w:rsidRPr="00CD780A" w:rsidRDefault="008B5626" w:rsidP="00B81B5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119"/>
                <w:tab w:val="left" w:pos="4253"/>
                <w:tab w:val="left" w:pos="5954"/>
                <w:tab w:val="left" w:pos="8222"/>
                <w:tab w:val="right" w:pos="11057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780A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4957" w:type="dxa"/>
            <w:shd w:val="clear" w:color="auto" w:fill="F2F2F2" w:themeFill="background1" w:themeFillShade="F2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Vypracovať metodiku posudzovania vplyvov návrhov regulácií poslaneckých návrhov.</w:t>
            </w:r>
          </w:p>
        </w:tc>
        <w:tc>
          <w:tcPr>
            <w:tcW w:w="1511" w:type="dxa"/>
            <w:shd w:val="clear" w:color="auto" w:fill="F2F2F2" w:themeFill="background1" w:themeFillShade="F2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MH SR</w:t>
            </w:r>
          </w:p>
        </w:tc>
        <w:tc>
          <w:tcPr>
            <w:tcW w:w="2464" w:type="dxa"/>
            <w:shd w:val="clear" w:color="auto" w:fill="F2F2F2" w:themeFill="background1" w:themeFillShade="F2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MF SR, MPSVR SR, MŽP SR, MV SR</w:t>
            </w:r>
            <w:r>
              <w:rPr>
                <w:sz w:val="24"/>
                <w:szCs w:val="24"/>
              </w:rPr>
              <w:t xml:space="preserve">, </w:t>
            </w:r>
            <w:r w:rsidRPr="000E11B2">
              <w:rPr>
                <w:sz w:val="24"/>
                <w:szCs w:val="24"/>
              </w:rPr>
              <w:t>ÚPVII</w:t>
            </w:r>
            <w:r>
              <w:rPr>
                <w:sz w:val="24"/>
                <w:szCs w:val="24"/>
              </w:rPr>
              <w:t xml:space="preserve"> a </w:t>
            </w:r>
            <w:r w:rsidRPr="000E11B2">
              <w:rPr>
                <w:sz w:val="24"/>
                <w:szCs w:val="24"/>
              </w:rPr>
              <w:t>združen</w:t>
            </w:r>
            <w:r>
              <w:rPr>
                <w:sz w:val="24"/>
                <w:szCs w:val="24"/>
              </w:rPr>
              <w:t>ie na podporu MSP</w:t>
            </w:r>
            <w:r w:rsidRPr="000E11B2">
              <w:rPr>
                <w:sz w:val="24"/>
                <w:szCs w:val="24"/>
              </w:rPr>
              <w:t xml:space="preserve"> (ako členovia komisie RIA)</w:t>
            </w:r>
          </w:p>
        </w:tc>
        <w:tc>
          <w:tcPr>
            <w:tcW w:w="1966" w:type="dxa"/>
            <w:shd w:val="clear" w:color="auto" w:fill="F2F2F2" w:themeFill="background1" w:themeFillShade="F2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 xml:space="preserve">31. </w:t>
            </w:r>
            <w:r>
              <w:rPr>
                <w:sz w:val="24"/>
                <w:szCs w:val="24"/>
              </w:rPr>
              <w:t>8</w:t>
            </w:r>
            <w:r w:rsidRPr="000E11B2">
              <w:rPr>
                <w:sz w:val="24"/>
                <w:szCs w:val="24"/>
              </w:rPr>
              <w:t>. 2019</w:t>
            </w:r>
          </w:p>
        </w:tc>
        <w:tc>
          <w:tcPr>
            <w:tcW w:w="1967" w:type="dxa"/>
            <w:shd w:val="clear" w:color="auto" w:fill="F2F2F2" w:themeFill="background1" w:themeFillShade="F2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Vypracovaná metodika</w:t>
            </w:r>
          </w:p>
        </w:tc>
      </w:tr>
    </w:tbl>
    <w:p w:rsidR="008B5626" w:rsidRPr="000E11B2" w:rsidRDefault="008B5626" w:rsidP="008B5626">
      <w:pPr>
        <w:spacing w:after="0" w:line="240" w:lineRule="auto"/>
        <w:rPr>
          <w:rFonts w:ascii="Times New Roman" w:hAnsi="Times New Roman" w:cs="Times New Roman"/>
          <w:b/>
        </w:rPr>
      </w:pPr>
    </w:p>
    <w:p w:rsidR="008B5626" w:rsidRDefault="008B5626" w:rsidP="008B5626">
      <w:pPr>
        <w:spacing w:after="0" w:line="240" w:lineRule="auto"/>
        <w:rPr>
          <w:rFonts w:ascii="Times New Roman" w:hAnsi="Times New Roman" w:cs="Times New Roman"/>
          <w:b/>
        </w:rPr>
      </w:pPr>
    </w:p>
    <w:p w:rsidR="008B5626" w:rsidRPr="000E11B2" w:rsidRDefault="008B5626" w:rsidP="008B56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11B2">
        <w:rPr>
          <w:rFonts w:ascii="Times New Roman" w:hAnsi="Times New Roman" w:cs="Times New Roman"/>
          <w:b/>
          <w:sz w:val="24"/>
          <w:szCs w:val="24"/>
        </w:rPr>
        <w:t>Prierezové úlohy</w:t>
      </w:r>
    </w:p>
    <w:p w:rsidR="008B5626" w:rsidRPr="000E11B2" w:rsidRDefault="008B5626" w:rsidP="008B562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l1"/>
        <w:tblW w:w="13392" w:type="dxa"/>
        <w:tblLayout w:type="fixed"/>
        <w:tblLook w:val="0000" w:firstRow="0" w:lastRow="0" w:firstColumn="0" w:lastColumn="0" w:noHBand="0" w:noVBand="0"/>
      </w:tblPr>
      <w:tblGrid>
        <w:gridCol w:w="527"/>
        <w:gridCol w:w="4968"/>
        <w:gridCol w:w="1486"/>
        <w:gridCol w:w="2450"/>
        <w:gridCol w:w="1980"/>
        <w:gridCol w:w="1981"/>
      </w:tblGrid>
      <w:tr w:rsidR="008B5626" w:rsidRPr="000E11B2" w:rsidTr="00B81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27" w:type="dxa"/>
            <w:shd w:val="clear" w:color="auto" w:fill="365F91" w:themeFill="accent1" w:themeFillShade="BF"/>
          </w:tcPr>
          <w:p w:rsidR="008B5626" w:rsidRPr="000E11B2" w:rsidRDefault="008B5626" w:rsidP="00B81B58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0E11B2">
              <w:rPr>
                <w:color w:val="FFFFFF" w:themeColor="background1"/>
                <w:sz w:val="28"/>
                <w:szCs w:val="28"/>
              </w:rPr>
              <w:t>Č.</w:t>
            </w:r>
          </w:p>
        </w:tc>
        <w:tc>
          <w:tcPr>
            <w:tcW w:w="4968" w:type="dxa"/>
            <w:shd w:val="clear" w:color="auto" w:fill="365F91" w:themeFill="accent1" w:themeFillShade="BF"/>
          </w:tcPr>
          <w:p w:rsidR="008B5626" w:rsidRPr="000E11B2" w:rsidRDefault="008B5626" w:rsidP="00B81B58">
            <w:pPr>
              <w:rPr>
                <w:color w:val="FFFFFF" w:themeColor="background1"/>
                <w:sz w:val="28"/>
                <w:szCs w:val="28"/>
              </w:rPr>
            </w:pPr>
            <w:r w:rsidRPr="000E11B2">
              <w:rPr>
                <w:color w:val="FFFFFF" w:themeColor="background1"/>
                <w:sz w:val="28"/>
                <w:szCs w:val="28"/>
              </w:rPr>
              <w:t xml:space="preserve"> Úlohy AP</w:t>
            </w:r>
          </w:p>
        </w:tc>
        <w:tc>
          <w:tcPr>
            <w:tcW w:w="1486" w:type="dxa"/>
            <w:shd w:val="clear" w:color="auto" w:fill="365F91" w:themeFill="accent1" w:themeFillShade="BF"/>
          </w:tcPr>
          <w:p w:rsidR="008B5626" w:rsidRPr="000E11B2" w:rsidRDefault="008B5626" w:rsidP="00B81B58">
            <w:pPr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Gestor</w:t>
            </w:r>
          </w:p>
        </w:tc>
        <w:tc>
          <w:tcPr>
            <w:tcW w:w="2450" w:type="dxa"/>
            <w:shd w:val="clear" w:color="auto" w:fill="365F91" w:themeFill="accent1" w:themeFillShade="BF"/>
          </w:tcPr>
          <w:p w:rsidR="008B5626" w:rsidRPr="000E11B2" w:rsidRDefault="008B5626" w:rsidP="00B81B58">
            <w:pPr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Spolupráca</w:t>
            </w:r>
          </w:p>
        </w:tc>
        <w:tc>
          <w:tcPr>
            <w:tcW w:w="1980" w:type="dxa"/>
            <w:shd w:val="clear" w:color="auto" w:fill="365F91" w:themeFill="accent1" w:themeFillShade="BF"/>
          </w:tcPr>
          <w:p w:rsidR="008B5626" w:rsidRPr="000E11B2" w:rsidRDefault="008B5626" w:rsidP="00B81B58">
            <w:pPr>
              <w:rPr>
                <w:color w:val="FFFFFF" w:themeColor="background1"/>
                <w:sz w:val="28"/>
                <w:szCs w:val="28"/>
              </w:rPr>
            </w:pPr>
            <w:r w:rsidRPr="000E11B2">
              <w:rPr>
                <w:color w:val="FFFFFF" w:themeColor="background1"/>
                <w:sz w:val="28"/>
                <w:szCs w:val="28"/>
              </w:rPr>
              <w:t>Termín plnenia</w:t>
            </w:r>
          </w:p>
        </w:tc>
        <w:tc>
          <w:tcPr>
            <w:tcW w:w="1981" w:type="dxa"/>
            <w:shd w:val="clear" w:color="auto" w:fill="365F91" w:themeFill="accent1" w:themeFillShade="BF"/>
          </w:tcPr>
          <w:p w:rsidR="008B5626" w:rsidRPr="000E11B2" w:rsidRDefault="008B5626" w:rsidP="00B81B58">
            <w:pPr>
              <w:rPr>
                <w:color w:val="FFFFFF" w:themeColor="background1"/>
                <w:sz w:val="28"/>
                <w:szCs w:val="28"/>
              </w:rPr>
            </w:pPr>
            <w:r w:rsidRPr="000E11B2">
              <w:rPr>
                <w:color w:val="FFFFFF" w:themeColor="background1"/>
                <w:sz w:val="28"/>
                <w:szCs w:val="28"/>
              </w:rPr>
              <w:t>Indikátor</w:t>
            </w:r>
          </w:p>
        </w:tc>
      </w:tr>
      <w:tr w:rsidR="008B5626" w:rsidRPr="000E11B2" w:rsidTr="00B81B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7" w:type="dxa"/>
            <w:shd w:val="clear" w:color="auto" w:fill="DBE5F1" w:themeFill="accent1" w:themeFillTint="33"/>
          </w:tcPr>
          <w:p w:rsidR="008B5626" w:rsidRPr="00CD780A" w:rsidRDefault="008B5626" w:rsidP="00B81B5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119"/>
                <w:tab w:val="left" w:pos="4253"/>
                <w:tab w:val="left" w:pos="5954"/>
                <w:tab w:val="left" w:pos="8222"/>
                <w:tab w:val="right" w:pos="11057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968" w:type="dxa"/>
            <w:shd w:val="clear" w:color="auto" w:fill="DBE5F1" w:themeFill="accent1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Efektívne implementovať, monitorovať a vyhodnocovať uplatňovanie akčného plánu RIA 2020 – Stratégia lepšej regulácie</w:t>
            </w:r>
          </w:p>
        </w:tc>
        <w:tc>
          <w:tcPr>
            <w:tcW w:w="1486" w:type="dxa"/>
            <w:shd w:val="clear" w:color="auto" w:fill="DBE5F1" w:themeFill="accent1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 xml:space="preserve">MH SR </w:t>
            </w:r>
          </w:p>
        </w:tc>
        <w:tc>
          <w:tcPr>
            <w:tcW w:w="2450" w:type="dxa"/>
            <w:shd w:val="clear" w:color="auto" w:fill="DBE5F1" w:themeFill="accent1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ÚOŠS</w:t>
            </w:r>
          </w:p>
        </w:tc>
        <w:tc>
          <w:tcPr>
            <w:tcW w:w="1980" w:type="dxa"/>
            <w:shd w:val="clear" w:color="auto" w:fill="DBE5F1" w:themeFill="accent1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 xml:space="preserve">Každoročne v rámci Správy o stave podnikateľského prostredia v SR a Výročnej správy komisie  </w:t>
            </w:r>
          </w:p>
        </w:tc>
        <w:tc>
          <w:tcPr>
            <w:tcW w:w="1981" w:type="dxa"/>
            <w:shd w:val="clear" w:color="auto" w:fill="DBE5F1" w:themeFill="accent1" w:themeFillTint="33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Informatívna správa na rokovanie vlády SR.</w:t>
            </w:r>
          </w:p>
        </w:tc>
      </w:tr>
      <w:tr w:rsidR="008B5626" w:rsidRPr="000E11B2" w:rsidTr="00B81B5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27" w:type="dxa"/>
          </w:tcPr>
          <w:p w:rsidR="008B5626" w:rsidRPr="00CD780A" w:rsidRDefault="008B5626" w:rsidP="00B8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968" w:type="dxa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Na základe RIA 2020 – Stratégie lepšej regulácie aktualizovať vládne dokumenty – Smernica na prípravu a predkladanie materiálov na rokovanie vlády SR, Metodický pokyn na prípravu a predkladanie materiálov na rokovanie vlády SR a Legislatívne pravidlá vlády SR.</w:t>
            </w:r>
          </w:p>
        </w:tc>
        <w:tc>
          <w:tcPr>
            <w:tcW w:w="1486" w:type="dxa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 xml:space="preserve">ÚV SR, MS SR </w:t>
            </w:r>
          </w:p>
        </w:tc>
        <w:tc>
          <w:tcPr>
            <w:tcW w:w="2450" w:type="dxa"/>
          </w:tcPr>
          <w:p w:rsidR="008B5626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MH SR</w:t>
            </w:r>
          </w:p>
        </w:tc>
        <w:tc>
          <w:tcPr>
            <w:tcW w:w="1980" w:type="dxa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30. 9. 2020 </w:t>
            </w:r>
          </w:p>
        </w:tc>
        <w:tc>
          <w:tcPr>
            <w:tcW w:w="1981" w:type="dxa"/>
          </w:tcPr>
          <w:p w:rsidR="008B5626" w:rsidRPr="000E11B2" w:rsidRDefault="008B5626" w:rsidP="00B81B58">
            <w:pPr>
              <w:rPr>
                <w:sz w:val="24"/>
                <w:szCs w:val="24"/>
              </w:rPr>
            </w:pPr>
            <w:r w:rsidRPr="000E11B2">
              <w:rPr>
                <w:sz w:val="24"/>
                <w:szCs w:val="24"/>
              </w:rPr>
              <w:t>Aktualizované vládne dokumenty</w:t>
            </w:r>
          </w:p>
        </w:tc>
      </w:tr>
    </w:tbl>
    <w:p w:rsidR="00AE0D5E" w:rsidRDefault="00AE0D5E"/>
    <w:sectPr w:rsidR="00AE0D5E" w:rsidSect="008B562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75B20"/>
    <w:multiLevelType w:val="hybridMultilevel"/>
    <w:tmpl w:val="EB6A0388"/>
    <w:lvl w:ilvl="0" w:tplc="DCAE951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626"/>
    <w:rsid w:val="008B5626"/>
    <w:rsid w:val="00AE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B562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l1">
    <w:name w:val="Štýl1"/>
    <w:basedOn w:val="Moderntabuka"/>
    <w:uiPriority w:val="99"/>
    <w:rsid w:val="008B5626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l11">
    <w:name w:val="Štýl11"/>
    <w:basedOn w:val="Moderntabuka"/>
    <w:uiPriority w:val="99"/>
    <w:rsid w:val="008B5626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derntabuka">
    <w:name w:val="Table Contemporary"/>
    <w:basedOn w:val="Normlnatabuka"/>
    <w:uiPriority w:val="99"/>
    <w:semiHidden/>
    <w:unhideWhenUsed/>
    <w:rsid w:val="008B562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B562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l1">
    <w:name w:val="Štýl1"/>
    <w:basedOn w:val="Moderntabuka"/>
    <w:uiPriority w:val="99"/>
    <w:rsid w:val="008B5626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l11">
    <w:name w:val="Štýl11"/>
    <w:basedOn w:val="Moderntabuka"/>
    <w:uiPriority w:val="99"/>
    <w:rsid w:val="008B5626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derntabuka">
    <w:name w:val="Table Contemporary"/>
    <w:basedOn w:val="Normlnatabuka"/>
    <w:uiPriority w:val="99"/>
    <w:semiHidden/>
    <w:unhideWhenUsed/>
    <w:rsid w:val="008B562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1306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Mikulova Andrea</dc:creator>
  <cp:lastModifiedBy>Mikulova Andrea</cp:lastModifiedBy>
  <cp:revision>1</cp:revision>
  <dcterms:created xsi:type="dcterms:W3CDTF">2018-05-10T09:19:00Z</dcterms:created>
  <dcterms:modified xsi:type="dcterms:W3CDTF">2018-05-10T09:22:00Z</dcterms:modified>
</cp:coreProperties>
</file>