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B6" w:rsidRDefault="00DB62B6" w:rsidP="00DB62B6">
      <w:pPr>
        <w:pStyle w:val="Zkladntext2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3A04B7">
        <w:rPr>
          <w:b/>
          <w:sz w:val="24"/>
          <w:szCs w:val="24"/>
        </w:rPr>
        <w:t>Ministerstvo hospodárstva S</w:t>
      </w:r>
      <w:r>
        <w:rPr>
          <w:b/>
          <w:sz w:val="24"/>
          <w:szCs w:val="24"/>
        </w:rPr>
        <w:t>lovenskej republiky</w:t>
      </w:r>
    </w:p>
    <w:p w:rsidR="00DB62B6" w:rsidRDefault="00DB62B6" w:rsidP="00DB62B6">
      <w:pPr>
        <w:pStyle w:val="Zkladntext2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927CEC">
        <w:rPr>
          <w:b/>
          <w:sz w:val="24"/>
          <w:szCs w:val="24"/>
        </w:rPr>
        <w:t xml:space="preserve"> </w:t>
      </w:r>
    </w:p>
    <w:p w:rsidR="00DB62B6" w:rsidRDefault="00DB62B6" w:rsidP="00DB62B6">
      <w:pPr>
        <w:pStyle w:val="Zkladntext2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3A04B7">
        <w:rPr>
          <w:b/>
          <w:sz w:val="24"/>
          <w:szCs w:val="24"/>
        </w:rPr>
        <w:t xml:space="preserve">vyhlasuje výberové konanie </w:t>
      </w:r>
      <w:r>
        <w:rPr>
          <w:b/>
          <w:sz w:val="24"/>
          <w:szCs w:val="24"/>
        </w:rPr>
        <w:t>na obsadenie funkcie riaditeľa</w:t>
      </w:r>
    </w:p>
    <w:p w:rsidR="00DB62B6" w:rsidRDefault="00DB62B6" w:rsidP="00DB62B6">
      <w:pPr>
        <w:pStyle w:val="Zkladntext2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štátneho podniku </w:t>
      </w:r>
      <w:r w:rsidRPr="00DB62B6">
        <w:rPr>
          <w:b/>
          <w:sz w:val="24"/>
          <w:szCs w:val="24"/>
        </w:rPr>
        <w:t>Rudné bane, štátny podnik</w:t>
      </w:r>
      <w:r w:rsidRPr="003A04B7">
        <w:rPr>
          <w:b/>
          <w:sz w:val="24"/>
          <w:szCs w:val="24"/>
        </w:rPr>
        <w:t xml:space="preserve">, </w:t>
      </w:r>
    </w:p>
    <w:p w:rsidR="00DB62B6" w:rsidRDefault="00DB62B6" w:rsidP="00DB62B6">
      <w:pPr>
        <w:pStyle w:val="Zkladntext2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 sídlom </w:t>
      </w:r>
      <w:r w:rsidRPr="00DB62B6">
        <w:rPr>
          <w:b/>
          <w:sz w:val="24"/>
          <w:szCs w:val="24"/>
        </w:rPr>
        <w:t>Námestie sv. Trojice 1</w:t>
      </w:r>
      <w:r>
        <w:rPr>
          <w:b/>
          <w:sz w:val="24"/>
          <w:szCs w:val="24"/>
        </w:rPr>
        <w:t xml:space="preserve">, </w:t>
      </w:r>
      <w:r w:rsidRPr="00562664">
        <w:rPr>
          <w:b/>
          <w:sz w:val="24"/>
          <w:szCs w:val="24"/>
        </w:rPr>
        <w:t>969 01 Banská Štiavnica</w:t>
      </w:r>
      <w:r>
        <w:rPr>
          <w:b/>
          <w:sz w:val="24"/>
          <w:szCs w:val="24"/>
        </w:rPr>
        <w:t xml:space="preserve"> v zmysle z</w:t>
      </w:r>
      <w:r w:rsidRPr="00927CEC">
        <w:rPr>
          <w:b/>
          <w:sz w:val="24"/>
          <w:szCs w:val="24"/>
        </w:rPr>
        <w:t>áko</w:t>
      </w:r>
      <w:r>
        <w:rPr>
          <w:b/>
          <w:sz w:val="24"/>
          <w:szCs w:val="24"/>
        </w:rPr>
        <w:t>na</w:t>
      </w:r>
      <w:r w:rsidRPr="00927C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927CEC">
        <w:rPr>
          <w:b/>
          <w:sz w:val="24"/>
          <w:szCs w:val="24"/>
        </w:rPr>
        <w:t>č. 111/1990 Zb. Zákon o štátnom podniku</w:t>
      </w:r>
      <w:r>
        <w:rPr>
          <w:b/>
          <w:sz w:val="24"/>
          <w:szCs w:val="24"/>
        </w:rPr>
        <w:t xml:space="preserve"> v znení neskorších predpisov</w:t>
      </w:r>
    </w:p>
    <w:p w:rsidR="00DB62B6" w:rsidRPr="00927CEC" w:rsidRDefault="00DB62B6" w:rsidP="00DB62B6">
      <w:pPr>
        <w:pStyle w:val="Zkladntext2"/>
        <w:spacing w:after="0"/>
        <w:rPr>
          <w:b/>
          <w:sz w:val="24"/>
          <w:szCs w:val="24"/>
        </w:rPr>
      </w:pPr>
    </w:p>
    <w:p w:rsidR="00DB62B6" w:rsidRDefault="00DB62B6" w:rsidP="00DB62B6">
      <w:pPr>
        <w:pStyle w:val="Zkladntext2"/>
        <w:shd w:val="clear" w:color="auto" w:fill="auto"/>
        <w:spacing w:after="90" w:line="240" w:lineRule="auto"/>
        <w:ind w:firstLine="0"/>
        <w:jc w:val="both"/>
        <w:rPr>
          <w:sz w:val="24"/>
          <w:szCs w:val="24"/>
        </w:rPr>
      </w:pPr>
    </w:p>
    <w:p w:rsidR="00DB62B6" w:rsidRPr="003A04B7" w:rsidRDefault="00DB62B6" w:rsidP="00DB62B6">
      <w:pPr>
        <w:pStyle w:val="Zkladntext2"/>
        <w:shd w:val="clear" w:color="auto" w:fill="auto"/>
        <w:spacing w:after="90" w:line="276" w:lineRule="auto"/>
        <w:ind w:firstLine="0"/>
        <w:jc w:val="both"/>
        <w:rPr>
          <w:sz w:val="24"/>
          <w:szCs w:val="24"/>
        </w:rPr>
      </w:pPr>
      <w:r w:rsidRPr="003A04B7">
        <w:rPr>
          <w:b/>
          <w:sz w:val="24"/>
          <w:szCs w:val="24"/>
        </w:rPr>
        <w:t>Kvalifikačné predpoklady:</w:t>
      </w:r>
      <w:r w:rsidRPr="003A04B7">
        <w:rPr>
          <w:sz w:val="24"/>
          <w:szCs w:val="24"/>
        </w:rPr>
        <w:t xml:space="preserve"> vysokoškolské vzdelanie II. stupňa</w:t>
      </w:r>
    </w:p>
    <w:p w:rsidR="00DB62B6" w:rsidRDefault="00DB62B6" w:rsidP="00DB62B6">
      <w:pPr>
        <w:pStyle w:val="Zkladntext2"/>
        <w:shd w:val="clear" w:color="auto" w:fill="auto"/>
        <w:spacing w:after="55" w:line="276" w:lineRule="auto"/>
        <w:ind w:firstLine="0"/>
        <w:jc w:val="both"/>
        <w:rPr>
          <w:sz w:val="24"/>
          <w:szCs w:val="24"/>
        </w:rPr>
      </w:pPr>
      <w:r w:rsidRPr="003A04B7">
        <w:rPr>
          <w:b/>
          <w:sz w:val="24"/>
          <w:szCs w:val="24"/>
        </w:rPr>
        <w:t>Odborná prax:</w:t>
      </w:r>
      <w:r w:rsidRPr="003A04B7">
        <w:rPr>
          <w:sz w:val="24"/>
          <w:szCs w:val="24"/>
        </w:rPr>
        <w:t xml:space="preserve"> minimálne 5 rokov </w:t>
      </w:r>
      <w:r w:rsidRPr="00FB7EB8">
        <w:rPr>
          <w:sz w:val="24"/>
          <w:szCs w:val="24"/>
        </w:rPr>
        <w:t>v ekonomickej, technickej alebo právnej oblasti</w:t>
      </w:r>
    </w:p>
    <w:p w:rsidR="00DB62B6" w:rsidRPr="003A04B7" w:rsidRDefault="00DB62B6" w:rsidP="00DB62B6">
      <w:pPr>
        <w:pStyle w:val="Zkladntext2"/>
        <w:shd w:val="clear" w:color="auto" w:fill="auto"/>
        <w:spacing w:after="55" w:line="276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Riadiaca</w:t>
      </w:r>
      <w:r w:rsidRPr="005B73B2">
        <w:rPr>
          <w:b/>
          <w:sz w:val="24"/>
          <w:szCs w:val="24"/>
        </w:rPr>
        <w:t xml:space="preserve"> prax:</w:t>
      </w:r>
      <w:r>
        <w:rPr>
          <w:sz w:val="24"/>
          <w:szCs w:val="24"/>
        </w:rPr>
        <w:t xml:space="preserve"> </w:t>
      </w:r>
      <w:r w:rsidRPr="003A04B7">
        <w:rPr>
          <w:sz w:val="24"/>
          <w:szCs w:val="24"/>
        </w:rPr>
        <w:t>minimálne 5 rokov</w:t>
      </w:r>
    </w:p>
    <w:p w:rsidR="00DB62B6" w:rsidRPr="003A04B7" w:rsidRDefault="00DB62B6" w:rsidP="00DB62B6">
      <w:pPr>
        <w:pStyle w:val="Zkladntext2"/>
        <w:shd w:val="clear" w:color="auto" w:fill="auto"/>
        <w:spacing w:after="148" w:line="276" w:lineRule="auto"/>
        <w:ind w:right="2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3A04B7">
        <w:rPr>
          <w:b/>
          <w:sz w:val="24"/>
          <w:szCs w:val="24"/>
        </w:rPr>
        <w:t>Požiadavky a znalosti:</w:t>
      </w:r>
      <w:r w:rsidRPr="003A04B7">
        <w:rPr>
          <w:sz w:val="24"/>
          <w:szCs w:val="24"/>
        </w:rPr>
        <w:t xml:space="preserve"> znalosť</w:t>
      </w:r>
      <w:r>
        <w:rPr>
          <w:sz w:val="24"/>
          <w:szCs w:val="24"/>
        </w:rPr>
        <w:t xml:space="preserve"> zákona č. </w:t>
      </w:r>
      <w:r w:rsidRPr="00FB7EB8">
        <w:rPr>
          <w:sz w:val="24"/>
          <w:szCs w:val="24"/>
        </w:rPr>
        <w:t>44/1988 Zb.</w:t>
      </w:r>
      <w:r w:rsidRPr="003A04B7">
        <w:rPr>
          <w:sz w:val="24"/>
          <w:szCs w:val="24"/>
        </w:rPr>
        <w:t xml:space="preserve"> </w:t>
      </w:r>
      <w:r w:rsidRPr="00FB7EB8">
        <w:rPr>
          <w:sz w:val="24"/>
          <w:szCs w:val="24"/>
        </w:rPr>
        <w:t>o ochrane a využití nerastného bohatstva (banský zákon)</w:t>
      </w:r>
      <w:r w:rsidRPr="0093538A">
        <w:t xml:space="preserve"> </w:t>
      </w:r>
      <w:r w:rsidRPr="0093538A">
        <w:rPr>
          <w:sz w:val="24"/>
          <w:szCs w:val="24"/>
        </w:rPr>
        <w:t>v znení neskorších predpisov</w:t>
      </w:r>
      <w:r>
        <w:rPr>
          <w:sz w:val="24"/>
          <w:szCs w:val="24"/>
        </w:rPr>
        <w:t>,</w:t>
      </w:r>
      <w:r w:rsidRPr="00FB7EB8">
        <w:rPr>
          <w:sz w:val="24"/>
          <w:szCs w:val="24"/>
        </w:rPr>
        <w:t xml:space="preserve"> zákona č. 51/1988 Zb.</w:t>
      </w:r>
      <w:r>
        <w:rPr>
          <w:sz w:val="24"/>
          <w:szCs w:val="24"/>
        </w:rPr>
        <w:t xml:space="preserve"> </w:t>
      </w:r>
      <w:r w:rsidRPr="00FB7EB8">
        <w:rPr>
          <w:sz w:val="24"/>
          <w:szCs w:val="24"/>
        </w:rPr>
        <w:t>o banskej činnosti, výbušninách a o štátnej banskej správe</w:t>
      </w:r>
      <w:r w:rsidRPr="0093538A">
        <w:t xml:space="preserve"> </w:t>
      </w:r>
      <w:r w:rsidRPr="0093538A">
        <w:rPr>
          <w:sz w:val="24"/>
          <w:szCs w:val="24"/>
        </w:rPr>
        <w:t>v znení neskorších predpisov</w:t>
      </w:r>
      <w:r>
        <w:rPr>
          <w:sz w:val="24"/>
          <w:szCs w:val="24"/>
        </w:rPr>
        <w:t xml:space="preserve">, </w:t>
      </w:r>
      <w:r w:rsidRPr="003A04B7">
        <w:rPr>
          <w:sz w:val="24"/>
          <w:szCs w:val="24"/>
        </w:rPr>
        <w:t>zákona č. 111/1990 Zb. o štátnom podniku v znení neskorších predpisov, povinnosť spĺňať a dodržiavať ustanovenia ústavného zákona č. 357/2004 Z. z. o ochrane verejného záujmu pri výkone funkcií verejných funkcionárov.</w:t>
      </w:r>
    </w:p>
    <w:p w:rsidR="00DB62B6" w:rsidRDefault="00DB62B6" w:rsidP="00BF3A0F">
      <w:pPr>
        <w:pStyle w:val="Zkladntext2"/>
        <w:shd w:val="clear" w:color="auto" w:fill="auto"/>
        <w:spacing w:after="80" w:line="276" w:lineRule="auto"/>
        <w:ind w:firstLine="0"/>
        <w:jc w:val="both"/>
        <w:rPr>
          <w:sz w:val="24"/>
          <w:szCs w:val="24"/>
        </w:rPr>
      </w:pPr>
      <w:r w:rsidRPr="003A04B7">
        <w:rPr>
          <w:b/>
          <w:sz w:val="24"/>
          <w:szCs w:val="24"/>
        </w:rPr>
        <w:t>Iné požiadavky a znalosti:</w:t>
      </w:r>
      <w:r w:rsidRPr="003A04B7">
        <w:rPr>
          <w:sz w:val="24"/>
          <w:szCs w:val="24"/>
        </w:rPr>
        <w:t xml:space="preserve"> bezúhonnosť, </w:t>
      </w:r>
      <w:r w:rsidRPr="00C23B9D">
        <w:rPr>
          <w:sz w:val="24"/>
          <w:szCs w:val="24"/>
        </w:rPr>
        <w:t>spôsobilosť na právne úkony v plnom rozsahu,</w:t>
      </w:r>
      <w:r>
        <w:rPr>
          <w:sz w:val="24"/>
          <w:szCs w:val="24"/>
        </w:rPr>
        <w:t xml:space="preserve"> </w:t>
      </w:r>
      <w:r w:rsidRPr="003A04B7">
        <w:rPr>
          <w:sz w:val="24"/>
          <w:szCs w:val="24"/>
        </w:rPr>
        <w:t>zodpove</w:t>
      </w:r>
      <w:r>
        <w:rPr>
          <w:sz w:val="24"/>
          <w:szCs w:val="24"/>
        </w:rPr>
        <w:t xml:space="preserve">dnosť, precíznosť, </w:t>
      </w:r>
      <w:r w:rsidRPr="004046A5">
        <w:rPr>
          <w:sz w:val="24"/>
          <w:szCs w:val="24"/>
        </w:rPr>
        <w:t>svedomitosť</w:t>
      </w:r>
      <w:r>
        <w:rPr>
          <w:sz w:val="24"/>
          <w:szCs w:val="24"/>
        </w:rPr>
        <w:t>,</w:t>
      </w:r>
      <w:r w:rsidRPr="004046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spoľahlivosť, </w:t>
      </w:r>
      <w:r w:rsidRPr="004046A5">
        <w:rPr>
          <w:sz w:val="24"/>
          <w:szCs w:val="24"/>
        </w:rPr>
        <w:t>riadiace schopnosti, schopnosť prijímať rozhodnutia, o</w:t>
      </w:r>
      <w:r>
        <w:rPr>
          <w:sz w:val="24"/>
          <w:szCs w:val="24"/>
        </w:rPr>
        <w:t>rganizačné schopnosti</w:t>
      </w:r>
      <w:r w:rsidRPr="004046A5">
        <w:rPr>
          <w:sz w:val="24"/>
          <w:szCs w:val="24"/>
        </w:rPr>
        <w:t>, komunikatívnosť, emocionálna stabilita, rozvi</w:t>
      </w:r>
      <w:r>
        <w:rPr>
          <w:sz w:val="24"/>
          <w:szCs w:val="24"/>
        </w:rPr>
        <w:t xml:space="preserve">nuté interpersonálne zručnosti. </w:t>
      </w:r>
    </w:p>
    <w:p w:rsidR="00DB62B6" w:rsidRPr="00C23B9D" w:rsidRDefault="00BF3A0F" w:rsidP="00BF3A0F">
      <w:pPr>
        <w:widowControl/>
        <w:spacing w:line="276" w:lineRule="auto"/>
        <w:ind w:right="37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Arial" w:hAnsi="Times New Roman" w:cs="Times New Roman"/>
          <w:b/>
          <w:bCs/>
          <w:u w:val="single"/>
        </w:rPr>
        <w:br/>
      </w:r>
      <w:r w:rsidR="00DB62B6" w:rsidRPr="00C23B9D">
        <w:rPr>
          <w:rFonts w:ascii="Times New Roman" w:eastAsia="Arial" w:hAnsi="Times New Roman" w:cs="Times New Roman"/>
          <w:b/>
          <w:bCs/>
          <w:u w:val="single"/>
        </w:rPr>
        <w:t>Zoznam požadovaných dokladov zaslaných do výberového konania:</w:t>
      </w:r>
    </w:p>
    <w:p w:rsidR="00DB62B6" w:rsidRPr="00C23B9D" w:rsidRDefault="00DB62B6" w:rsidP="00DB62B6">
      <w:pPr>
        <w:widowControl/>
        <w:numPr>
          <w:ilvl w:val="0"/>
          <w:numId w:val="2"/>
        </w:numPr>
        <w:tabs>
          <w:tab w:val="left" w:pos="380"/>
        </w:tabs>
        <w:spacing w:line="276" w:lineRule="auto"/>
        <w:ind w:left="567" w:right="374" w:hanging="283"/>
        <w:rPr>
          <w:rFonts w:ascii="Times New Roman" w:eastAsia="Arial" w:hAnsi="Times New Roman" w:cs="Times New Roman"/>
          <w:lang w:eastAsia="en-US"/>
        </w:rPr>
      </w:pPr>
      <w:r w:rsidRPr="00C23B9D">
        <w:rPr>
          <w:rFonts w:ascii="Times New Roman" w:eastAsia="Arial" w:hAnsi="Times New Roman" w:cs="Times New Roman"/>
          <w:lang w:eastAsia="en-US"/>
        </w:rPr>
        <w:t>písomná žiadosť o</w:t>
      </w:r>
      <w:r>
        <w:rPr>
          <w:rFonts w:ascii="Times New Roman" w:eastAsia="Arial" w:hAnsi="Times New Roman" w:cs="Times New Roman"/>
          <w:lang w:eastAsia="en-US"/>
        </w:rPr>
        <w:t> účasť na</w:t>
      </w:r>
      <w:r w:rsidRPr="00C23B9D">
        <w:rPr>
          <w:rFonts w:ascii="Times New Roman" w:eastAsia="Arial" w:hAnsi="Times New Roman" w:cs="Times New Roman"/>
          <w:lang w:eastAsia="en-US"/>
        </w:rPr>
        <w:t xml:space="preserve"> výberov</w:t>
      </w:r>
      <w:r>
        <w:rPr>
          <w:rFonts w:ascii="Times New Roman" w:eastAsia="Arial" w:hAnsi="Times New Roman" w:cs="Times New Roman"/>
          <w:lang w:eastAsia="en-US"/>
        </w:rPr>
        <w:t>om</w:t>
      </w:r>
      <w:r w:rsidRPr="00C23B9D">
        <w:rPr>
          <w:rFonts w:ascii="Times New Roman" w:eastAsia="Arial" w:hAnsi="Times New Roman" w:cs="Times New Roman"/>
          <w:lang w:eastAsia="en-US"/>
        </w:rPr>
        <w:t xml:space="preserve"> konan</w:t>
      </w:r>
      <w:r>
        <w:rPr>
          <w:rFonts w:ascii="Times New Roman" w:eastAsia="Arial" w:hAnsi="Times New Roman" w:cs="Times New Roman"/>
          <w:lang w:eastAsia="en-US"/>
        </w:rPr>
        <w:t xml:space="preserve">í, </w:t>
      </w:r>
    </w:p>
    <w:p w:rsidR="00DB62B6" w:rsidRPr="00C23B9D" w:rsidRDefault="00DB62B6" w:rsidP="00DB62B6">
      <w:pPr>
        <w:widowControl/>
        <w:numPr>
          <w:ilvl w:val="0"/>
          <w:numId w:val="2"/>
        </w:numPr>
        <w:tabs>
          <w:tab w:val="left" w:pos="380"/>
        </w:tabs>
        <w:spacing w:line="276" w:lineRule="auto"/>
        <w:ind w:left="567" w:right="374" w:hanging="283"/>
        <w:rPr>
          <w:rFonts w:ascii="Times New Roman" w:eastAsia="Arial" w:hAnsi="Times New Roman" w:cs="Times New Roman"/>
          <w:lang w:eastAsia="en-US"/>
        </w:rPr>
      </w:pPr>
      <w:r w:rsidRPr="00C23B9D">
        <w:rPr>
          <w:rFonts w:ascii="Times New Roman" w:eastAsia="Arial" w:hAnsi="Times New Roman" w:cs="Times New Roman"/>
          <w:lang w:eastAsia="en-US"/>
        </w:rPr>
        <w:t>profesijný životopis</w:t>
      </w:r>
      <w:r>
        <w:rPr>
          <w:rFonts w:ascii="Times New Roman" w:eastAsia="Arial" w:hAnsi="Times New Roman" w:cs="Times New Roman"/>
          <w:lang w:eastAsia="en-US"/>
        </w:rPr>
        <w:t xml:space="preserve"> (s uvedením e-mailového a telefonického kontaktu)</w:t>
      </w:r>
      <w:r w:rsidRPr="00C23B9D">
        <w:rPr>
          <w:rFonts w:ascii="Times New Roman" w:eastAsia="Arial" w:hAnsi="Times New Roman" w:cs="Times New Roman"/>
          <w:lang w:eastAsia="en-US"/>
        </w:rPr>
        <w:t>,</w:t>
      </w:r>
    </w:p>
    <w:p w:rsidR="00DB62B6" w:rsidRPr="00C23B9D" w:rsidRDefault="00DB62B6" w:rsidP="00DB62B6">
      <w:pPr>
        <w:widowControl/>
        <w:numPr>
          <w:ilvl w:val="0"/>
          <w:numId w:val="2"/>
        </w:numPr>
        <w:spacing w:line="276" w:lineRule="auto"/>
        <w:ind w:left="567" w:right="374" w:hanging="283"/>
        <w:jc w:val="both"/>
        <w:rPr>
          <w:rFonts w:ascii="Times New Roman" w:eastAsia="Arial" w:hAnsi="Times New Roman" w:cs="Times New Roman"/>
          <w:lang w:eastAsia="en-US"/>
        </w:rPr>
      </w:pPr>
      <w:r w:rsidRPr="00C23B9D">
        <w:rPr>
          <w:rFonts w:ascii="Times New Roman" w:eastAsia="Arial" w:hAnsi="Times New Roman" w:cs="Times New Roman"/>
          <w:lang w:eastAsia="en-US"/>
        </w:rPr>
        <w:t xml:space="preserve">kópia dokladu o požadovanom vzdelaní (kópia diplomu o najvyššom dosiahnutom vzdelaní), </w:t>
      </w:r>
    </w:p>
    <w:p w:rsidR="00DB62B6" w:rsidRPr="00C23B9D" w:rsidRDefault="00DB62B6" w:rsidP="00DB62B6">
      <w:pPr>
        <w:widowControl/>
        <w:numPr>
          <w:ilvl w:val="0"/>
          <w:numId w:val="2"/>
        </w:numPr>
        <w:spacing w:line="276" w:lineRule="auto"/>
        <w:ind w:left="567" w:right="374" w:hanging="283"/>
        <w:rPr>
          <w:rFonts w:ascii="Times New Roman" w:eastAsia="Arial" w:hAnsi="Times New Roman" w:cs="Times New Roman"/>
          <w:lang w:eastAsia="en-US"/>
        </w:rPr>
      </w:pPr>
      <w:r w:rsidRPr="00C23B9D">
        <w:rPr>
          <w:rFonts w:ascii="Times New Roman" w:eastAsia="Arial" w:hAnsi="Times New Roman" w:cs="Times New Roman"/>
          <w:lang w:eastAsia="en-US"/>
        </w:rPr>
        <w:t xml:space="preserve">čestné vyhlásenie o splnení požiadavky minimálne 5 rokov riadiacej praxe, </w:t>
      </w:r>
    </w:p>
    <w:p w:rsidR="00DB62B6" w:rsidRPr="00C23B9D" w:rsidRDefault="00DB62B6" w:rsidP="00DB62B6">
      <w:pPr>
        <w:widowControl/>
        <w:numPr>
          <w:ilvl w:val="0"/>
          <w:numId w:val="2"/>
        </w:numPr>
        <w:spacing w:line="276" w:lineRule="auto"/>
        <w:ind w:left="567" w:right="374" w:hanging="283"/>
        <w:jc w:val="both"/>
        <w:rPr>
          <w:rFonts w:ascii="Times New Roman" w:eastAsia="Arial" w:hAnsi="Times New Roman" w:cs="Times New Roman"/>
          <w:lang w:eastAsia="en-US"/>
        </w:rPr>
      </w:pPr>
      <w:r w:rsidRPr="00C23B9D">
        <w:rPr>
          <w:rFonts w:ascii="Times New Roman" w:eastAsia="Arial" w:hAnsi="Times New Roman" w:cs="Times New Roman"/>
          <w:u w:val="single"/>
          <w:shd w:val="clear" w:color="auto" w:fill="FFFFFF"/>
        </w:rPr>
        <w:t>čestné vyhlásenie o</w:t>
      </w:r>
      <w:r w:rsidRPr="00C23B9D">
        <w:rPr>
          <w:rFonts w:ascii="Times New Roman" w:eastAsia="Arial" w:hAnsi="Times New Roman" w:cs="Times New Roman"/>
          <w:lang w:eastAsia="en-US"/>
        </w:rPr>
        <w:t>:</w:t>
      </w:r>
    </w:p>
    <w:p w:rsidR="00DB62B6" w:rsidRPr="00C23B9D" w:rsidRDefault="00DB62B6" w:rsidP="00DB62B6">
      <w:pPr>
        <w:pStyle w:val="Odsekzoznamu"/>
        <w:widowControl/>
        <w:numPr>
          <w:ilvl w:val="2"/>
          <w:numId w:val="1"/>
        </w:numPr>
        <w:adjustRightInd/>
        <w:spacing w:line="276" w:lineRule="auto"/>
        <w:ind w:left="851" w:right="374" w:hanging="142"/>
        <w:textAlignment w:val="auto"/>
        <w:rPr>
          <w:rFonts w:eastAsia="Arial"/>
          <w:lang w:eastAsia="en-US"/>
        </w:rPr>
      </w:pPr>
      <w:r w:rsidRPr="00C23B9D">
        <w:rPr>
          <w:rFonts w:eastAsia="Arial"/>
          <w:lang w:eastAsia="en-US"/>
        </w:rPr>
        <w:t>bezúhonnosti</w:t>
      </w:r>
      <w:r>
        <w:rPr>
          <w:rFonts w:eastAsia="Arial"/>
          <w:lang w:eastAsia="en-US"/>
        </w:rPr>
        <w:t xml:space="preserve"> (od </w:t>
      </w:r>
      <w:r>
        <w:rPr>
          <w:rFonts w:eastAsia="Arial"/>
          <w:sz w:val="22"/>
          <w:szCs w:val="22"/>
          <w:lang w:eastAsia="en-US"/>
        </w:rPr>
        <w:t>vybran</w:t>
      </w:r>
      <w:r>
        <w:rPr>
          <w:rFonts w:eastAsia="Arial"/>
          <w:sz w:val="22"/>
          <w:szCs w:val="22"/>
          <w:lang w:eastAsia="en-US"/>
        </w:rPr>
        <w:t>ého uchádzača</w:t>
      </w:r>
      <w:r>
        <w:rPr>
          <w:rFonts w:eastAsia="Arial"/>
          <w:sz w:val="22"/>
          <w:szCs w:val="22"/>
          <w:lang w:eastAsia="en-US"/>
        </w:rPr>
        <w:t xml:space="preserve"> sa bude vyžadovať výpis z registra trestov nie starší ako 3 mesiace</w:t>
      </w:r>
      <w:r>
        <w:rPr>
          <w:rFonts w:eastAsia="Arial"/>
          <w:sz w:val="22"/>
          <w:szCs w:val="22"/>
          <w:lang w:eastAsia="en-US"/>
        </w:rPr>
        <w:t>)</w:t>
      </w:r>
      <w:r w:rsidRPr="00C23B9D">
        <w:rPr>
          <w:rFonts w:eastAsia="Arial"/>
          <w:lang w:eastAsia="en-US"/>
        </w:rPr>
        <w:t>,</w:t>
      </w:r>
    </w:p>
    <w:p w:rsidR="00DB62B6" w:rsidRPr="00C23B9D" w:rsidRDefault="00DB62B6" w:rsidP="00DB62B6">
      <w:pPr>
        <w:pStyle w:val="Odsekzoznamu"/>
        <w:widowControl/>
        <w:numPr>
          <w:ilvl w:val="2"/>
          <w:numId w:val="1"/>
        </w:numPr>
        <w:adjustRightInd/>
        <w:spacing w:line="276" w:lineRule="auto"/>
        <w:ind w:left="851" w:right="374" w:hanging="142"/>
        <w:textAlignment w:val="auto"/>
        <w:rPr>
          <w:rFonts w:eastAsia="Arial"/>
          <w:lang w:eastAsia="en-US"/>
        </w:rPr>
      </w:pPr>
      <w:r w:rsidRPr="00C23B9D">
        <w:rPr>
          <w:rFonts w:eastAsia="Arial"/>
          <w:lang w:eastAsia="en-US"/>
        </w:rPr>
        <w:t>spôsobilosti na právne úkony,</w:t>
      </w:r>
    </w:p>
    <w:p w:rsidR="00DB62B6" w:rsidRPr="00C23B9D" w:rsidRDefault="00DB62B6" w:rsidP="00DB62B6">
      <w:pPr>
        <w:pStyle w:val="Odsekzoznamu"/>
        <w:widowControl/>
        <w:numPr>
          <w:ilvl w:val="2"/>
          <w:numId w:val="1"/>
        </w:numPr>
        <w:adjustRightInd/>
        <w:spacing w:line="276" w:lineRule="auto"/>
        <w:ind w:left="851" w:right="374" w:hanging="142"/>
        <w:textAlignment w:val="auto"/>
        <w:rPr>
          <w:rFonts w:eastAsia="Arial"/>
          <w:lang w:eastAsia="en-US"/>
        </w:rPr>
      </w:pPr>
      <w:r w:rsidRPr="00C23B9D">
        <w:rPr>
          <w:rFonts w:eastAsia="Arial"/>
          <w:lang w:eastAsia="en-US"/>
        </w:rPr>
        <w:t>pravdivosti všetkých údajov uvádzaných v žiadosti, v diplome a v životopise,</w:t>
      </w:r>
    </w:p>
    <w:p w:rsidR="00DB62B6" w:rsidRPr="00C23B9D" w:rsidRDefault="00DB62B6" w:rsidP="00DB62B6">
      <w:pPr>
        <w:widowControl/>
        <w:spacing w:line="276" w:lineRule="auto"/>
        <w:ind w:left="567" w:right="374" w:hanging="283"/>
        <w:jc w:val="both"/>
        <w:rPr>
          <w:rFonts w:ascii="Times New Roman" w:hAnsi="Times New Roman" w:cs="Times New Roman"/>
        </w:rPr>
      </w:pPr>
      <w:r w:rsidRPr="00C23B9D">
        <w:rPr>
          <w:rFonts w:ascii="Times New Roman" w:eastAsia="Arial" w:hAnsi="Times New Roman" w:cs="Times New Roman"/>
          <w:lang w:eastAsia="en-US"/>
        </w:rPr>
        <w:t xml:space="preserve">f) písomný súhlas uchádzača </w:t>
      </w:r>
      <w:r w:rsidRPr="00C23B9D">
        <w:rPr>
          <w:rFonts w:ascii="Times New Roman" w:hAnsi="Times New Roman" w:cs="Times New Roman"/>
        </w:rPr>
        <w:t>o tom, že Ministerstvo hospodárstva Slovenskej republiky môže spracúvať jeho osobné údaje na účely výberového konania až do ukončenia výberového konania podľa zákona č. 18/2018 Z. z. o ochrane osobných údajov a o zmene a doplnení niektorých zákonov (formulár tvorí prílohu vyhláseného výberového konania).</w:t>
      </w:r>
    </w:p>
    <w:p w:rsidR="00DB62B6" w:rsidRDefault="00DB62B6" w:rsidP="00DB62B6">
      <w:pPr>
        <w:pStyle w:val="Zkladntext2"/>
        <w:shd w:val="clear" w:color="auto" w:fill="auto"/>
        <w:spacing w:after="62" w:line="276" w:lineRule="auto"/>
        <w:ind w:firstLine="0"/>
        <w:jc w:val="both"/>
        <w:rPr>
          <w:sz w:val="24"/>
          <w:szCs w:val="24"/>
        </w:rPr>
      </w:pPr>
    </w:p>
    <w:p w:rsidR="00DB62B6" w:rsidRPr="003A04B7" w:rsidRDefault="00DB62B6" w:rsidP="00DB62B6">
      <w:pPr>
        <w:pStyle w:val="Zkladntext2"/>
        <w:shd w:val="clear" w:color="auto" w:fill="auto"/>
        <w:spacing w:after="62" w:line="276" w:lineRule="auto"/>
        <w:ind w:left="40" w:firstLine="0"/>
        <w:jc w:val="both"/>
        <w:rPr>
          <w:sz w:val="24"/>
          <w:szCs w:val="24"/>
        </w:rPr>
      </w:pPr>
      <w:r w:rsidRPr="003A04B7">
        <w:rPr>
          <w:rStyle w:val="Zkladntext1"/>
          <w:sz w:val="24"/>
          <w:szCs w:val="24"/>
        </w:rPr>
        <w:t xml:space="preserve">Požadované doklady zašlite </w:t>
      </w:r>
      <w:r w:rsidRPr="00810699">
        <w:rPr>
          <w:rStyle w:val="Zkladntext1"/>
          <w:b/>
          <w:color w:val="auto"/>
          <w:sz w:val="24"/>
          <w:szCs w:val="24"/>
        </w:rPr>
        <w:t xml:space="preserve">do </w:t>
      </w:r>
      <w:r w:rsidR="00AF4EA5">
        <w:rPr>
          <w:rStyle w:val="Zkladntext1"/>
          <w:b/>
          <w:color w:val="auto"/>
          <w:sz w:val="24"/>
          <w:szCs w:val="24"/>
        </w:rPr>
        <w:t>11</w:t>
      </w:r>
      <w:r w:rsidR="00BF3A0F">
        <w:rPr>
          <w:rStyle w:val="Zkladntext1"/>
          <w:b/>
          <w:color w:val="auto"/>
          <w:sz w:val="24"/>
          <w:szCs w:val="24"/>
        </w:rPr>
        <w:t>.07.2025</w:t>
      </w:r>
      <w:r w:rsidRPr="00810699">
        <w:rPr>
          <w:rStyle w:val="Zkladntext1"/>
          <w:color w:val="auto"/>
          <w:sz w:val="24"/>
          <w:szCs w:val="24"/>
        </w:rPr>
        <w:t xml:space="preserve"> </w:t>
      </w:r>
      <w:r w:rsidRPr="003A04B7">
        <w:rPr>
          <w:rStyle w:val="Zkladntext1"/>
          <w:b/>
          <w:sz w:val="24"/>
          <w:szCs w:val="24"/>
        </w:rPr>
        <w:t>v zalepenej obálke s označením</w:t>
      </w:r>
    </w:p>
    <w:p w:rsidR="00DB62B6" w:rsidRPr="003A04B7" w:rsidRDefault="00DB62B6" w:rsidP="00DB62B6">
      <w:pPr>
        <w:pStyle w:val="Zkladntext2"/>
        <w:shd w:val="clear" w:color="auto" w:fill="auto"/>
        <w:spacing w:after="97" w:line="276" w:lineRule="auto"/>
        <w:ind w:left="40" w:right="20" w:firstLine="0"/>
        <w:jc w:val="both"/>
        <w:rPr>
          <w:sz w:val="24"/>
          <w:szCs w:val="24"/>
        </w:rPr>
      </w:pPr>
      <w:r w:rsidRPr="003A04B7">
        <w:rPr>
          <w:sz w:val="24"/>
          <w:szCs w:val="24"/>
        </w:rPr>
        <w:t xml:space="preserve">„Výberové konanie na funkciu </w:t>
      </w:r>
      <w:r>
        <w:rPr>
          <w:b/>
          <w:sz w:val="24"/>
          <w:szCs w:val="24"/>
        </w:rPr>
        <w:t>riaditeľa</w:t>
      </w:r>
      <w:r w:rsidRPr="003A04B7">
        <w:rPr>
          <w:sz w:val="24"/>
          <w:szCs w:val="24"/>
        </w:rPr>
        <w:t xml:space="preserve"> štátneho podniku Rudné bane, </w:t>
      </w:r>
      <w:r w:rsidR="00BF3A0F">
        <w:rPr>
          <w:sz w:val="24"/>
          <w:szCs w:val="24"/>
        </w:rPr>
        <w:t xml:space="preserve">štátny podnik, </w:t>
      </w:r>
      <w:r w:rsidR="00BF3A0F" w:rsidRPr="00BF3A0F">
        <w:rPr>
          <w:sz w:val="24"/>
          <w:szCs w:val="24"/>
        </w:rPr>
        <w:t>Námestie sv. Trojice 1, 969 01 Banská Štiavnica</w:t>
      </w:r>
      <w:r w:rsidRPr="003A04B7">
        <w:rPr>
          <w:sz w:val="24"/>
          <w:szCs w:val="24"/>
        </w:rPr>
        <w:t xml:space="preserve">“, </w:t>
      </w:r>
      <w:r w:rsidR="00BF3A0F">
        <w:rPr>
          <w:sz w:val="24"/>
          <w:szCs w:val="24"/>
        </w:rPr>
        <w:t xml:space="preserve">a </w:t>
      </w:r>
      <w:r w:rsidRPr="00BF3A0F">
        <w:rPr>
          <w:sz w:val="24"/>
          <w:szCs w:val="24"/>
        </w:rPr>
        <w:t>„Obálku neotvárať“</w:t>
      </w:r>
      <w:r w:rsidRPr="003A04B7">
        <w:rPr>
          <w:sz w:val="24"/>
          <w:szCs w:val="24"/>
        </w:rPr>
        <w:t xml:space="preserve"> na adresu: </w:t>
      </w:r>
      <w:r w:rsidRPr="003A04B7">
        <w:rPr>
          <w:sz w:val="24"/>
          <w:szCs w:val="24"/>
        </w:rPr>
        <w:lastRenderedPageBreak/>
        <w:t>Ministerstvo hospodárstva SR, osobný úrad, Mlynské nivy 44/a, 827 15 Bratislava 212.</w:t>
      </w:r>
      <w:r>
        <w:rPr>
          <w:sz w:val="24"/>
          <w:szCs w:val="24"/>
        </w:rPr>
        <w:t xml:space="preserve"> </w:t>
      </w:r>
      <w:r w:rsidRPr="003A04B7">
        <w:rPr>
          <w:sz w:val="24"/>
          <w:szCs w:val="24"/>
        </w:rPr>
        <w:t xml:space="preserve">Rozhodujúcim je dátum podania na poštovej pečiatke alebo na pečiatke podateľne služobného úradu Ministerstva hospodárstva SR. Na </w:t>
      </w:r>
      <w:r>
        <w:rPr>
          <w:sz w:val="24"/>
          <w:szCs w:val="24"/>
        </w:rPr>
        <w:t>žiadosti</w:t>
      </w:r>
      <w:r w:rsidRPr="003A04B7">
        <w:rPr>
          <w:sz w:val="24"/>
          <w:szCs w:val="24"/>
        </w:rPr>
        <w:t xml:space="preserve"> </w:t>
      </w:r>
      <w:r w:rsidRPr="00FB7EB8">
        <w:rPr>
          <w:sz w:val="24"/>
          <w:szCs w:val="24"/>
        </w:rPr>
        <w:t xml:space="preserve">o účasť na výberovom konaní </w:t>
      </w:r>
      <w:r w:rsidRPr="003A04B7">
        <w:rPr>
          <w:sz w:val="24"/>
          <w:szCs w:val="24"/>
        </w:rPr>
        <w:t>podané po stanovenom termíne sa neprihliada.</w:t>
      </w:r>
    </w:p>
    <w:p w:rsidR="00DB62B6" w:rsidRPr="003A04B7" w:rsidRDefault="00DB62B6" w:rsidP="00DB62B6">
      <w:pPr>
        <w:pStyle w:val="Zkladntext2"/>
        <w:shd w:val="clear" w:color="auto" w:fill="auto"/>
        <w:spacing w:after="265" w:line="276" w:lineRule="auto"/>
        <w:ind w:left="40" w:right="20" w:firstLine="0"/>
        <w:jc w:val="both"/>
        <w:rPr>
          <w:b/>
          <w:sz w:val="24"/>
          <w:szCs w:val="24"/>
        </w:rPr>
      </w:pPr>
    </w:p>
    <w:p w:rsidR="00DB62B6" w:rsidRPr="004046A5" w:rsidRDefault="00DB62B6" w:rsidP="00DB62B6">
      <w:pPr>
        <w:pStyle w:val="Zkladntext2"/>
        <w:shd w:val="clear" w:color="auto" w:fill="auto"/>
        <w:spacing w:after="265" w:line="276" w:lineRule="auto"/>
        <w:ind w:left="40" w:right="20" w:firstLine="0"/>
        <w:jc w:val="both"/>
        <w:rPr>
          <w:b/>
          <w:sz w:val="24"/>
          <w:szCs w:val="24"/>
        </w:rPr>
      </w:pPr>
      <w:r w:rsidRPr="003A04B7">
        <w:rPr>
          <w:sz w:val="24"/>
          <w:szCs w:val="24"/>
        </w:rPr>
        <w:t>Ďalšie in</w:t>
      </w:r>
      <w:r>
        <w:rPr>
          <w:sz w:val="24"/>
          <w:szCs w:val="24"/>
        </w:rPr>
        <w:t>formácie na č. tel. 02/4854 1333</w:t>
      </w:r>
      <w:r w:rsidRPr="003A04B7">
        <w:rPr>
          <w:sz w:val="24"/>
          <w:szCs w:val="24"/>
        </w:rPr>
        <w:t xml:space="preserve">, </w:t>
      </w:r>
      <w:hyperlink r:id="rId5" w:history="1">
        <w:r w:rsidRPr="006953DA">
          <w:rPr>
            <w:rStyle w:val="Hypertextovprepojenie"/>
            <w:sz w:val="24"/>
            <w:szCs w:val="24"/>
            <w:lang w:val="de-DE" w:bidi="en-US"/>
          </w:rPr>
          <w:t>dominika.spirova@mhsr.sk</w:t>
        </w:r>
      </w:hyperlink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left="40" w:right="6039" w:firstLine="0"/>
        <w:jc w:val="left"/>
        <w:rPr>
          <w:sz w:val="24"/>
          <w:szCs w:val="24"/>
        </w:rPr>
      </w:pPr>
      <w:bookmarkStart w:id="0" w:name="_GoBack"/>
      <w:bookmarkEnd w:id="0"/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left="40" w:right="6039" w:firstLine="0"/>
        <w:jc w:val="left"/>
        <w:rPr>
          <w:sz w:val="24"/>
          <w:szCs w:val="24"/>
        </w:rPr>
      </w:pPr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  <w:sectPr w:rsidR="00DB62B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62B6" w:rsidRPr="004046A5" w:rsidRDefault="00DB62B6" w:rsidP="00DB62B6">
      <w:pPr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lastRenderedPageBreak/>
        <w:t xml:space="preserve">V zmysle čl. 7 </w:t>
      </w:r>
      <w:r w:rsidRPr="004046A5">
        <w:rPr>
          <w:rFonts w:ascii="Times New Roman" w:eastAsia="Times New Roman" w:hAnsi="Times New Roman" w:cs="Times New Roman"/>
          <w:lang w:eastAsia="cs-CZ" w:bidi="ar-SA"/>
        </w:rPr>
        <w:t>Nariadenia Európskeho parlamentu a Rady (EÚ) č. 2016/679 z 27. apríla 2016 o ochrane fyzických osôb pri spracúvaní osobných údajov a o voľnom pohybe takýchto údajov, ktorým sa zrušuje smernica 95/46/ES (všeobecné nariadenie o ochrane údajov) a v zmysle § 14 zákona č. 18/2018 Z. z. o ochrane osobných údajov a o zmene a doplnení niektorých zákonov dávam ako dotknutá osoba dobrovoľný</w:t>
      </w:r>
    </w:p>
    <w:p w:rsidR="00DB62B6" w:rsidRPr="004046A5" w:rsidRDefault="00DB62B6" w:rsidP="00DB62B6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B62B6" w:rsidRPr="004046A5" w:rsidRDefault="00DB62B6" w:rsidP="00DB62B6">
      <w:pPr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80"/>
          <w:sz w:val="32"/>
          <w:szCs w:val="32"/>
          <w:lang w:eastAsia="cs-CZ" w:bidi="ar-SA"/>
        </w:rPr>
      </w:pPr>
      <w:r w:rsidRPr="004046A5">
        <w:rPr>
          <w:rFonts w:ascii="Times New Roman" w:eastAsia="Times New Roman" w:hAnsi="Times New Roman" w:cs="Times New Roman"/>
          <w:b/>
          <w:color w:val="auto"/>
          <w:spacing w:val="80"/>
          <w:sz w:val="32"/>
          <w:szCs w:val="32"/>
          <w:lang w:eastAsia="cs-CZ" w:bidi="ar-SA"/>
        </w:rPr>
        <w:t>súhlas</w:t>
      </w:r>
    </w:p>
    <w:p w:rsidR="00DB62B6" w:rsidRPr="004046A5" w:rsidRDefault="00DB62B6" w:rsidP="00DB62B6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B62B6" w:rsidRPr="004046A5" w:rsidRDefault="00DB62B6" w:rsidP="00DB62B6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na spracúvanie mojich osobných údajov za nasledovných podmienok:</w:t>
      </w:r>
    </w:p>
    <w:p w:rsidR="00DB62B6" w:rsidRPr="004046A5" w:rsidRDefault="00DB62B6" w:rsidP="00DB62B6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Osobné údaje poskytuje dotknutá osoba prevádzkovateľovi, ktorým je Ministerstvo hospodárstva Slovenskej republiky, a to výlučne za účelom uskutočnenia výberového konania.</w:t>
      </w:r>
    </w:p>
    <w:p w:rsidR="00DB62B6" w:rsidRPr="004046A5" w:rsidRDefault="00DB62B6" w:rsidP="00DB62B6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Právnym základom na spracúvanie osobných údajov je súhlas dotknutej osoby. Jeho poskytnutie nie je zákonnou povinnosťou dotknutej osoby. Neposkytnutie súhlasu znamená nemožnosť zúčastniť sa výberového konania.</w:t>
      </w:r>
    </w:p>
    <w:p w:rsidR="00DB62B6" w:rsidRPr="004046A5" w:rsidRDefault="00DB62B6" w:rsidP="00DB62B6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Prevádzkovateľ bude spracúvať osobné údaje v rozsahu, ktorý mu dotknutá osoba poskytne prostredníctvom žiadosti o účasť na výberovom konaní a prostredníctvom príloh k tejto žiadosti.</w:t>
      </w:r>
    </w:p>
    <w:p w:rsidR="00DB62B6" w:rsidRPr="004046A5" w:rsidRDefault="00DB62B6" w:rsidP="00DB62B6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Doba platnosti súhlasu končí dňom ukončenia výberového konania, ktorého sa dotknutá osoba zúčastnila. Svoj súhlas môže dotknutá osoba odvolať aj v priebehu výberového konania. Odvolanie súhlasu môže mať za následok vylúčenie uchádzača z výberového konania. Po skončení platnosti súhlasu prevádzkovateľ neodkladne zlikviduje písomnosti, obsahujúce osobné údaje dotknutej osoby, alebo ich vráti dotknutej osobe. Výnimkou sú dokumenty „Žiadosť o účasť vo výberovom konaní“ a tento „Súhlas so spracúvaním osobných údajov“, ktoré prevádzkovateľ </w:t>
      </w:r>
      <w:r w:rsidRPr="004046A5">
        <w:rPr>
          <w:rFonts w:ascii="Times New Roman" w:eastAsia="Times New Roman" w:hAnsi="Times New Roman" w:cs="Times New Roman"/>
          <w:lang w:eastAsia="cs-CZ" w:bidi="ar-SA"/>
        </w:rPr>
        <w:t xml:space="preserve">v zmysle registratúrneho poriadku MH SR </w:t>
      </w: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archivuje po dobu piatich rokov. P</w:t>
      </w:r>
      <w:r w:rsidRPr="004046A5">
        <w:rPr>
          <w:rFonts w:ascii="Times New Roman" w:eastAsia="Times New Roman" w:hAnsi="Times New Roman" w:cs="Times New Roman"/>
          <w:lang w:eastAsia="cs-CZ" w:bidi="ar-SA"/>
        </w:rPr>
        <w:t>ovinnosť archivácie ukladá prevádzkovateľovi zákon č. 395/2002 Z. z. o archívoch a registratúrach a o doplnení niektorých zákonov v znení neskorších predpisov.</w:t>
      </w:r>
    </w:p>
    <w:p w:rsidR="00DB62B6" w:rsidRPr="004046A5" w:rsidRDefault="00DB62B6" w:rsidP="00DB62B6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Poskytnuté osobné údaje prevádzkovateľ nezverejní ani neposkytne inému príjemcovi.</w:t>
      </w:r>
    </w:p>
    <w:p w:rsidR="00DB62B6" w:rsidRPr="004046A5" w:rsidRDefault="00DB62B6" w:rsidP="00DB62B6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Ďalšie informácie pre dotknutú osobu sprístupnil prevádzkovateľ na webovej stránke </w:t>
      </w:r>
      <w:hyperlink r:id="rId6" w:history="1">
        <w:r w:rsidRPr="004046A5">
          <w:rPr>
            <w:rFonts w:ascii="Times New Roman" w:eastAsia="Times New Roman" w:hAnsi="Times New Roman" w:cs="Times New Roman"/>
            <w:color w:val="0563C1"/>
            <w:u w:val="single"/>
            <w:lang w:eastAsia="cs-CZ" w:bidi="ar-SA"/>
          </w:rPr>
          <w:t>https://www.mhsr.sk/verejnost/ochrana-osobnych-udajov</w:t>
        </w:r>
      </w:hyperlink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 .</w:t>
      </w:r>
    </w:p>
    <w:p w:rsidR="00DB62B6" w:rsidRPr="004046A5" w:rsidRDefault="00DB62B6" w:rsidP="00DB62B6">
      <w:pPr>
        <w:widowControl/>
        <w:numPr>
          <w:ilvl w:val="0"/>
          <w:numId w:val="3"/>
        </w:num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 xml:space="preserve">Prevádzkovateľ zabezpečí, aby boli osobné údaje dotknutej osoby dostatočným spôsobom chránené pred odcudzením, pred náhodným alebo cieľavedomým prístupom nepovolanej osoby, </w:t>
      </w:r>
      <w:r w:rsidRPr="004046A5">
        <w:rPr>
          <w:rFonts w:ascii="TimesNewRoman" w:eastAsia="Times New Roman" w:hAnsi="TimesNewRoman" w:cs="TimesNewRoman"/>
          <w:color w:val="auto"/>
          <w:lang w:eastAsia="cs-CZ" w:bidi="ar-SA"/>
        </w:rPr>
        <w:t>ako aj pred akýmikoľvek inými neprípustnými formami spracúvania. Vytvorí také podmienky</w:t>
      </w: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, aby pri spracúvaní osobných údajov nebola ohrozená ich dôvernosť a integrita.</w:t>
      </w:r>
    </w:p>
    <w:p w:rsidR="00DB62B6" w:rsidRPr="004046A5" w:rsidRDefault="00DB62B6" w:rsidP="00DB62B6">
      <w:pPr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B62B6" w:rsidRPr="004046A5" w:rsidRDefault="00DB62B6" w:rsidP="00DB62B6">
      <w:pPr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B62B6" w:rsidRDefault="00DB62B6" w:rsidP="00DB62B6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B62B6" w:rsidRDefault="00DB62B6" w:rsidP="00DB62B6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B62B6" w:rsidRDefault="00DB62B6" w:rsidP="00DB62B6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B62B6" w:rsidRPr="004046A5" w:rsidRDefault="00DB62B6" w:rsidP="00DB62B6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B62B6" w:rsidRPr="004046A5" w:rsidRDefault="00DB62B6" w:rsidP="00DB62B6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DB62B6" w:rsidRPr="004046A5" w:rsidRDefault="00DB62B6" w:rsidP="00DB62B6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...............................................................................................................................................</w:t>
      </w:r>
    </w:p>
    <w:p w:rsidR="00DB62B6" w:rsidRPr="004046A5" w:rsidRDefault="00DB62B6" w:rsidP="00DB62B6">
      <w:pPr>
        <w:tabs>
          <w:tab w:val="left" w:pos="2410"/>
        </w:tabs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eastAsia="cs-CZ" w:bidi="ar-SA"/>
        </w:rPr>
      </w:pPr>
      <w:r w:rsidRPr="004046A5">
        <w:rPr>
          <w:rFonts w:ascii="Times New Roman" w:eastAsia="Times New Roman" w:hAnsi="Times New Roman" w:cs="Times New Roman"/>
          <w:color w:val="auto"/>
          <w:lang w:eastAsia="cs-CZ" w:bidi="ar-SA"/>
        </w:rPr>
        <w:t>(miesto a dátum podpisu, titul, meno, priezvisko a podpis dotknutej osoby)</w:t>
      </w:r>
    </w:p>
    <w:p w:rsidR="00DB62B6" w:rsidRDefault="00DB62B6" w:rsidP="00DB62B6">
      <w:pPr>
        <w:pStyle w:val="Zkladntext2"/>
        <w:shd w:val="clear" w:color="auto" w:fill="auto"/>
        <w:tabs>
          <w:tab w:val="right" w:pos="2744"/>
        </w:tabs>
        <w:spacing w:line="240" w:lineRule="auto"/>
        <w:ind w:right="6039" w:firstLine="0"/>
        <w:jc w:val="left"/>
        <w:rPr>
          <w:sz w:val="24"/>
          <w:szCs w:val="24"/>
        </w:rPr>
      </w:pPr>
    </w:p>
    <w:p w:rsidR="00DB62B6" w:rsidRDefault="00DB62B6" w:rsidP="00DB62B6"/>
    <w:p w:rsidR="00B52A29" w:rsidRDefault="00B52A29"/>
    <w:sectPr w:rsidR="00B52A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A5" w:rsidRPr="00163E50" w:rsidRDefault="00E72784" w:rsidP="004046A5">
    <w:pPr>
      <w:pStyle w:val="Nzov"/>
      <w:rPr>
        <w:b w:val="0"/>
        <w:spacing w:val="20"/>
        <w:lang w:val="sk-SK"/>
      </w:rPr>
    </w:pPr>
    <w:r w:rsidRPr="000A2DBE">
      <w:rPr>
        <w:b w:val="0"/>
        <w:spacing w:val="20"/>
      </w:rPr>
      <w:t>MINISTERSTVO HOSPODÁRSTVA SLOVENSKEJ REPUBLIKY</w:t>
    </w:r>
  </w:p>
  <w:p w:rsidR="004046A5" w:rsidRPr="00163E50" w:rsidRDefault="00E72784" w:rsidP="004046A5">
    <w:pPr>
      <w:pStyle w:val="Nzov"/>
      <w:tabs>
        <w:tab w:val="left" w:pos="1065"/>
        <w:tab w:val="center" w:pos="4536"/>
      </w:tabs>
      <w:jc w:val="left"/>
      <w:rPr>
        <w:b w:val="0"/>
        <w:spacing w:val="20"/>
        <w:sz w:val="24"/>
        <w:szCs w:val="24"/>
        <w:lang w:val="sk-SK"/>
      </w:rPr>
    </w:pPr>
    <w:r>
      <w:rPr>
        <w:b w:val="0"/>
        <w:spacing w:val="20"/>
        <w:sz w:val="24"/>
        <w:szCs w:val="24"/>
        <w:lang w:val="sk-SK"/>
      </w:rPr>
      <w:tab/>
    </w:r>
    <w:r>
      <w:rPr>
        <w:b w:val="0"/>
        <w:spacing w:val="20"/>
        <w:sz w:val="24"/>
        <w:szCs w:val="24"/>
        <w:lang w:val="sk-SK"/>
      </w:rPr>
      <w:tab/>
      <w:t>Mlynské nivy 44/a,  827 15  Bratislava</w:t>
    </w:r>
  </w:p>
  <w:p w:rsidR="004046A5" w:rsidRPr="00163E50" w:rsidRDefault="00E72784" w:rsidP="004046A5">
    <w:pPr>
      <w:pStyle w:val="Hlavika"/>
      <w:pBdr>
        <w:bottom w:val="single" w:sz="4" w:space="1" w:color="auto"/>
      </w:pBdr>
      <w:rPr>
        <w:sz w:val="8"/>
        <w:szCs w:val="8"/>
      </w:rPr>
    </w:pPr>
  </w:p>
  <w:p w:rsidR="004046A5" w:rsidRPr="007D2CD2" w:rsidRDefault="00E72784" w:rsidP="004046A5">
    <w:pPr>
      <w:pStyle w:val="Hlavika"/>
    </w:pPr>
  </w:p>
  <w:p w:rsidR="004046A5" w:rsidRDefault="00E72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224F8"/>
    <w:multiLevelType w:val="hybridMultilevel"/>
    <w:tmpl w:val="12246F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B72B8F"/>
    <w:multiLevelType w:val="hybridMultilevel"/>
    <w:tmpl w:val="F51E2A9E"/>
    <w:lvl w:ilvl="0" w:tplc="6A605E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B660D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2EBB8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9D1094"/>
    <w:multiLevelType w:val="multilevel"/>
    <w:tmpl w:val="644C31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B6"/>
    <w:rsid w:val="003C4E14"/>
    <w:rsid w:val="00AF4EA5"/>
    <w:rsid w:val="00B52A29"/>
    <w:rsid w:val="00BF3A0F"/>
    <w:rsid w:val="00DB62B6"/>
    <w:rsid w:val="00E7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B5B1"/>
  <w15:chartTrackingRefBased/>
  <w15:docId w15:val="{622761CC-2A72-4E49-9035-B6835203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62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2"/>
    <w:locked/>
    <w:rsid w:val="00DB62B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DB62B6"/>
    <w:pPr>
      <w:shd w:val="clear" w:color="auto" w:fill="FFFFFF"/>
      <w:spacing w:after="120" w:line="306" w:lineRule="exact"/>
      <w:ind w:hanging="320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Obsah">
    <w:name w:val="Obsah_"/>
    <w:basedOn w:val="Predvolenpsmoodseku"/>
    <w:link w:val="Obsah0"/>
    <w:locked/>
    <w:rsid w:val="00DB62B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Obsah0">
    <w:name w:val="Obsah"/>
    <w:basedOn w:val="Normlny"/>
    <w:link w:val="Obsah"/>
    <w:rsid w:val="00DB62B6"/>
    <w:pPr>
      <w:shd w:val="clear" w:color="auto" w:fill="FFFFFF"/>
      <w:spacing w:before="240" w:line="209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styleId="Hypertextovprepojenie">
    <w:name w:val="Hyperlink"/>
    <w:basedOn w:val="Predvolenpsmoodseku"/>
    <w:unhideWhenUsed/>
    <w:rsid w:val="00DB62B6"/>
    <w:rPr>
      <w:color w:val="000080"/>
      <w:u w:val="single"/>
    </w:rPr>
  </w:style>
  <w:style w:type="character" w:customStyle="1" w:styleId="Zkladntext1">
    <w:name w:val="Základný text1"/>
    <w:basedOn w:val="Zkladntext"/>
    <w:rsid w:val="00DB62B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sk-SK" w:eastAsia="sk-SK" w:bidi="sk-SK"/>
    </w:rPr>
  </w:style>
  <w:style w:type="paragraph" w:styleId="Odsekzoznamu">
    <w:name w:val="List Paragraph"/>
    <w:basedOn w:val="Normlny"/>
    <w:uiPriority w:val="34"/>
    <w:qFormat/>
    <w:rsid w:val="00DB62B6"/>
    <w:pPr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Hlavika">
    <w:name w:val="header"/>
    <w:basedOn w:val="Normlny"/>
    <w:link w:val="HlavikaChar"/>
    <w:unhideWhenUsed/>
    <w:rsid w:val="00DB62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62B6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zov">
    <w:name w:val="Title"/>
    <w:basedOn w:val="Normlny"/>
    <w:link w:val="NzovChar"/>
    <w:qFormat/>
    <w:rsid w:val="00DB62B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cs-CZ" w:bidi="ar-SA"/>
    </w:rPr>
  </w:style>
  <w:style w:type="character" w:customStyle="1" w:styleId="NzovChar">
    <w:name w:val="Názov Char"/>
    <w:basedOn w:val="Predvolenpsmoodseku"/>
    <w:link w:val="Nzov"/>
    <w:rsid w:val="00DB62B6"/>
    <w:rPr>
      <w:rFonts w:ascii="Times New Roman" w:eastAsia="Times New Roman" w:hAnsi="Times New Roman" w:cs="Times New Roman"/>
      <w:b/>
      <w:sz w:val="28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3A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3A0F"/>
    <w:rPr>
      <w:rFonts w:ascii="Segoe UI" w:eastAsia="Courier New" w:hAnsi="Segoe UI" w:cs="Segoe UI"/>
      <w:color w:val="000000"/>
      <w:sz w:val="18"/>
      <w:szCs w:val="18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hsr.sk/verejnost/ochrana-osobnych-udajov" TargetMode="External"/><Relationship Id="rId5" Type="http://schemas.openxmlformats.org/officeDocument/2006/relationships/hyperlink" Target="mailto:dominika.spirova@mhsr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Spirova Dominika</dc:creator>
  <cp:keywords/>
  <dc:description/>
  <cp:lastModifiedBy>Spirova Dominika</cp:lastModifiedBy>
  <cp:revision>3</cp:revision>
  <cp:lastPrinted>2025-06-24T11:02:00Z</cp:lastPrinted>
  <dcterms:created xsi:type="dcterms:W3CDTF">2025-06-24T11:41:00Z</dcterms:created>
  <dcterms:modified xsi:type="dcterms:W3CDTF">2025-06-24T11:41:00Z</dcterms:modified>
</cp:coreProperties>
</file>