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3EBC4" w14:textId="359666E3" w:rsidR="00570FE2" w:rsidRDefault="00B109CE" w:rsidP="00570FE2">
      <w:pPr>
        <w:tabs>
          <w:tab w:val="left" w:pos="5334"/>
        </w:tabs>
        <w:spacing w:before="120" w:line="26" w:lineRule="atLeast"/>
        <w:rPr>
          <w:rFonts w:asciiTheme="minorHAnsi" w:hAnsiTheme="minorHAnsi" w:cs="Arial"/>
          <w:b/>
          <w:sz w:val="22"/>
          <w:szCs w:val="22"/>
        </w:rPr>
      </w:pPr>
      <w:bookmarkStart w:id="0" w:name="_GoBack"/>
      <w:bookmarkEnd w:id="0"/>
      <w:r w:rsidRPr="00CB75A2">
        <w:rPr>
          <w:rFonts w:asciiTheme="minorHAnsi" w:hAnsiTheme="minorHAnsi"/>
          <w:sz w:val="22"/>
          <w:szCs w:val="22"/>
        </w:rPr>
        <w:tab/>
      </w:r>
    </w:p>
    <w:p w14:paraId="65E22C50" w14:textId="40038E89" w:rsidR="009877A3" w:rsidRDefault="00570FE2" w:rsidP="00ED3E7C">
      <w:pPr>
        <w:tabs>
          <w:tab w:val="left" w:pos="5334"/>
        </w:tabs>
        <w:spacing w:line="26" w:lineRule="atLeast"/>
        <w:rPr>
          <w:rFonts w:asciiTheme="minorHAnsi" w:hAnsiTheme="minorHAnsi" w:cs="Arial"/>
          <w:b/>
          <w:sz w:val="22"/>
          <w:szCs w:val="18"/>
        </w:rPr>
      </w:pPr>
      <w:r>
        <w:rPr>
          <w:rFonts w:asciiTheme="minorHAnsi" w:hAnsiTheme="minorHAnsi" w:cs="Arial"/>
          <w:b/>
          <w:sz w:val="22"/>
          <w:szCs w:val="22"/>
        </w:rPr>
        <w:tab/>
      </w:r>
    </w:p>
    <w:p w14:paraId="62D5DF74" w14:textId="77777777" w:rsidR="00ED3E7C" w:rsidRDefault="00ED3E7C" w:rsidP="00ED3E7C"/>
    <w:p w14:paraId="41EA5CE0" w14:textId="11404C32" w:rsidR="00ED3E7C" w:rsidRDefault="00ED3E7C" w:rsidP="00ED3E7C">
      <w:pPr>
        <w:jc w:val="center"/>
        <w:rPr>
          <w:b/>
          <w:sz w:val="28"/>
          <w:szCs w:val="28"/>
        </w:rPr>
      </w:pPr>
      <w:r>
        <w:rPr>
          <w:b/>
          <w:sz w:val="28"/>
          <w:szCs w:val="28"/>
        </w:rPr>
        <w:t>Oznámenie o začatí verejných e</w:t>
      </w:r>
      <w:r w:rsidRPr="005B6BD2">
        <w:rPr>
          <w:b/>
          <w:sz w:val="28"/>
          <w:szCs w:val="28"/>
        </w:rPr>
        <w:t xml:space="preserve">x post </w:t>
      </w:r>
      <w:r>
        <w:rPr>
          <w:b/>
          <w:sz w:val="28"/>
          <w:szCs w:val="28"/>
        </w:rPr>
        <w:t>konzultácii</w:t>
      </w:r>
    </w:p>
    <w:p w14:paraId="6AB7CB64" w14:textId="77777777" w:rsidR="00526FE5" w:rsidRPr="005B6BD2" w:rsidRDefault="00526FE5" w:rsidP="00ED3E7C">
      <w:pPr>
        <w:jc w:val="center"/>
        <w:rPr>
          <w:b/>
          <w:sz w:val="28"/>
          <w:szCs w:val="28"/>
        </w:rPr>
      </w:pPr>
    </w:p>
    <w:p w14:paraId="56F9E141" w14:textId="6B250948" w:rsidR="00ED3E7C" w:rsidRDefault="00ED3E7C" w:rsidP="00ED3E7C">
      <w:pPr>
        <w:jc w:val="both"/>
      </w:pPr>
      <w:r w:rsidRPr="00413DE5">
        <w:t xml:space="preserve">Ministerstvo </w:t>
      </w:r>
      <w:r>
        <w:t xml:space="preserve">pôdohospodárstva a rozvoja vidieka Slovenskej republiky </w:t>
      </w:r>
      <w:r w:rsidRPr="00413DE5">
        <w:t xml:space="preserve">oznamuje, že dňa </w:t>
      </w:r>
      <w:r>
        <w:br/>
        <w:t>23.</w:t>
      </w:r>
      <w:r w:rsidRPr="00413DE5">
        <w:t xml:space="preserve"> </w:t>
      </w:r>
      <w:r>
        <w:t>januára 2023</w:t>
      </w:r>
      <w:r w:rsidRPr="00413DE5">
        <w:t xml:space="preserve"> začína verejné ex post </w:t>
      </w:r>
      <w:r>
        <w:t>konzultácie s podnikateľskými subjektmi k ex post hodnoteniu nasledovnej regulácie</w:t>
      </w:r>
      <w:r w:rsidRPr="0019746E">
        <w:t xml:space="preserve"> </w:t>
      </w:r>
      <w:r>
        <w:t>v súlade s Jednotnou metodikou na posudzovanie vybraných vplyvov (ďalej len „JM“):</w:t>
      </w:r>
    </w:p>
    <w:p w14:paraId="4B435953" w14:textId="77777777" w:rsidR="00ED3E7C" w:rsidRDefault="00ED3E7C" w:rsidP="00ED3E7C">
      <w:pPr>
        <w:jc w:val="both"/>
        <w:rPr>
          <w:b/>
        </w:rPr>
      </w:pPr>
    </w:p>
    <w:p w14:paraId="71C68F67" w14:textId="5E2B362B" w:rsidR="00ED3E7C" w:rsidRDefault="00BB4C84" w:rsidP="00ED3E7C">
      <w:pPr>
        <w:jc w:val="both"/>
      </w:pPr>
      <w:r>
        <w:rPr>
          <w:b/>
        </w:rPr>
        <w:t xml:space="preserve">Gestor právneho predpisu: </w:t>
      </w:r>
      <w:r w:rsidR="00ED3E7C" w:rsidRPr="005717DF">
        <w:t xml:space="preserve">Ministerstvo </w:t>
      </w:r>
      <w:r w:rsidR="00ED3E7C">
        <w:t xml:space="preserve">pôdohospodárstva a rozvoja vidieka </w:t>
      </w:r>
      <w:r w:rsidR="00ED3E7C" w:rsidRPr="005717DF">
        <w:t>Slovenskej republiky</w:t>
      </w:r>
    </w:p>
    <w:p w14:paraId="3AC9FB25" w14:textId="77777777" w:rsidR="001B4070" w:rsidRDefault="001B4070" w:rsidP="00ED3E7C">
      <w:pPr>
        <w:jc w:val="both"/>
      </w:pPr>
    </w:p>
    <w:p w14:paraId="697862D8" w14:textId="71B48704" w:rsidR="00ED3E7C" w:rsidRDefault="00BB4C84" w:rsidP="00ED3E7C">
      <w:pPr>
        <w:jc w:val="both"/>
        <w:rPr>
          <w:bCs/>
        </w:rPr>
      </w:pPr>
      <w:r>
        <w:rPr>
          <w:b/>
        </w:rPr>
        <w:t xml:space="preserve">Názov právneho predpisu: </w:t>
      </w:r>
      <w:r w:rsidR="00ED3E7C" w:rsidRPr="00ED3E7C">
        <w:t xml:space="preserve">Zákon č. 17/2018 Z. z. o veterinárnych prípravkoch a veterinárnych technických pomôckach a o zmene zákona Národnej rady Slovenskej republiky č. 145/1995 Z. z. o správnych poplatkoch v znení neskorších predpisov </w:t>
      </w:r>
      <w:r w:rsidR="00ED3E7C">
        <w:rPr>
          <w:bCs/>
        </w:rPr>
        <w:t>(ďalej len „zákon“)</w:t>
      </w:r>
    </w:p>
    <w:p w14:paraId="35AC96B8" w14:textId="77777777" w:rsidR="001B4070" w:rsidRPr="005717DF" w:rsidRDefault="001B4070" w:rsidP="00ED3E7C">
      <w:pPr>
        <w:jc w:val="both"/>
      </w:pPr>
    </w:p>
    <w:p w14:paraId="4A74DF32" w14:textId="77777777" w:rsidR="00ED3E7C" w:rsidRPr="005B6BD2" w:rsidRDefault="00ED3E7C" w:rsidP="00ED3E7C">
      <w:pPr>
        <w:tabs>
          <w:tab w:val="center" w:pos="4536"/>
        </w:tabs>
        <w:jc w:val="both"/>
        <w:rPr>
          <w:b/>
        </w:rPr>
      </w:pPr>
      <w:r w:rsidRPr="005B6BD2" w:rsidDel="001F1A30">
        <w:rPr>
          <w:b/>
        </w:rPr>
        <w:t xml:space="preserve">Špecifikácia: </w:t>
      </w:r>
      <w:r w:rsidRPr="005B6BD2">
        <w:rPr>
          <w:b/>
        </w:rPr>
        <w:tab/>
      </w:r>
    </w:p>
    <w:p w14:paraId="00A35C22" w14:textId="7CC04379" w:rsidR="00ED3E7C" w:rsidRPr="005B6BD2" w:rsidRDefault="00ED3E7C" w:rsidP="0018687C">
      <w:pPr>
        <w:pStyle w:val="Odsekzoznamu"/>
        <w:numPr>
          <w:ilvl w:val="0"/>
          <w:numId w:val="3"/>
        </w:numPr>
        <w:tabs>
          <w:tab w:val="center" w:pos="4536"/>
        </w:tabs>
        <w:spacing w:after="160" w:line="259" w:lineRule="auto"/>
        <w:jc w:val="both"/>
        <w:rPr>
          <w:bCs/>
        </w:rPr>
      </w:pPr>
      <w:r w:rsidRPr="005B6BD2" w:rsidDel="001F1A30">
        <w:rPr>
          <w:bCs/>
        </w:rPr>
        <w:t xml:space="preserve">Internetový odkaz na ex </w:t>
      </w:r>
      <w:proofErr w:type="spellStart"/>
      <w:r w:rsidRPr="005B6BD2" w:rsidDel="001F1A30">
        <w:rPr>
          <w:bCs/>
        </w:rPr>
        <w:t>ante</w:t>
      </w:r>
      <w:proofErr w:type="spellEnd"/>
      <w:r w:rsidRPr="005B6BD2" w:rsidDel="001F1A30">
        <w:rPr>
          <w:bCs/>
        </w:rPr>
        <w:t xml:space="preserve"> štádium hodnoteného právneho predpisu:</w:t>
      </w:r>
      <w:r w:rsidRPr="005B6BD2" w:rsidDel="001F1A30">
        <w:t xml:space="preserve"> </w:t>
      </w:r>
      <w:r w:rsidRPr="005B6BD2">
        <w:rPr>
          <w:rStyle w:val="Hypertextovprepojenie"/>
          <w:bCs/>
        </w:rPr>
        <w:br/>
      </w:r>
      <w:r w:rsidR="0018687C" w:rsidRPr="0018687C">
        <w:rPr>
          <w:bCs/>
        </w:rPr>
        <w:t>https://www.slov-lex.sk/legislativne-procesy/SK/LP/2016/785</w:t>
      </w:r>
    </w:p>
    <w:p w14:paraId="16122519" w14:textId="76E97E40" w:rsidR="00ED3E7C" w:rsidRPr="005B6BD2" w:rsidRDefault="00ED3E7C" w:rsidP="0018687C">
      <w:pPr>
        <w:pStyle w:val="Odsekzoznamu"/>
        <w:numPr>
          <w:ilvl w:val="0"/>
          <w:numId w:val="3"/>
        </w:numPr>
        <w:tabs>
          <w:tab w:val="center" w:pos="4536"/>
        </w:tabs>
        <w:spacing w:after="160" w:line="259" w:lineRule="auto"/>
        <w:jc w:val="both"/>
        <w:rPr>
          <w:bCs/>
        </w:rPr>
      </w:pPr>
      <w:r w:rsidRPr="005B6BD2" w:rsidDel="001F1A30">
        <w:rPr>
          <w:bCs/>
        </w:rPr>
        <w:t xml:space="preserve">Číslo legislatívneho procesu hodnoteného právneho predpisu na portáli Slov-Lex: </w:t>
      </w:r>
      <w:r w:rsidRPr="005B6BD2">
        <w:rPr>
          <w:bCs/>
        </w:rPr>
        <w:br/>
      </w:r>
      <w:r w:rsidR="0018687C" w:rsidRPr="0018687C">
        <w:rPr>
          <w:bCs/>
        </w:rPr>
        <w:t>LP/2016/785</w:t>
      </w:r>
    </w:p>
    <w:p w14:paraId="360E258E" w14:textId="769D62D8" w:rsidR="0018687C" w:rsidRPr="005B6BD2" w:rsidRDefault="00ED3E7C" w:rsidP="00ED3E7C">
      <w:pPr>
        <w:pStyle w:val="Odsekzoznamu"/>
        <w:numPr>
          <w:ilvl w:val="0"/>
          <w:numId w:val="3"/>
        </w:numPr>
        <w:tabs>
          <w:tab w:val="center" w:pos="4536"/>
        </w:tabs>
        <w:spacing w:after="160" w:line="259" w:lineRule="auto"/>
        <w:jc w:val="both"/>
        <w:rPr>
          <w:bCs/>
        </w:rPr>
      </w:pPr>
      <w:r w:rsidRPr="005B6BD2" w:rsidDel="001F1A30">
        <w:rPr>
          <w:bCs/>
        </w:rPr>
        <w:t xml:space="preserve">Číslo parlamentnej tlače hodnoteného právneho predpisu: </w:t>
      </w:r>
    </w:p>
    <w:p w14:paraId="37C2892A" w14:textId="0EE5F394" w:rsidR="00ED3E7C" w:rsidRPr="00BC087E" w:rsidRDefault="00526FE5" w:rsidP="007163C4">
      <w:pPr>
        <w:pStyle w:val="Odsekzoznamu"/>
        <w:tabs>
          <w:tab w:val="center" w:pos="4536"/>
        </w:tabs>
        <w:spacing w:after="160" w:line="259" w:lineRule="auto"/>
        <w:jc w:val="both"/>
        <w:rPr>
          <w:bCs/>
        </w:rPr>
      </w:pPr>
      <w:r w:rsidRPr="0018687C">
        <w:rPr>
          <w:bCs/>
        </w:rPr>
        <w:t>701</w:t>
      </w:r>
    </w:p>
    <w:p w14:paraId="3D14DC3C" w14:textId="391EEAD5" w:rsidR="00ED3E7C" w:rsidRDefault="00ED3E7C" w:rsidP="00ED3E7C">
      <w:pPr>
        <w:jc w:val="both"/>
        <w:rPr>
          <w:b/>
        </w:rPr>
      </w:pPr>
      <w:r>
        <w:rPr>
          <w:b/>
        </w:rPr>
        <w:t xml:space="preserve">Lokalizácia: </w:t>
      </w:r>
      <w:r>
        <w:t>§ 6</w:t>
      </w:r>
      <w:r w:rsidRPr="005717DF">
        <w:t xml:space="preserve"> ods. </w:t>
      </w:r>
      <w:r>
        <w:t>2</w:t>
      </w:r>
      <w:r w:rsidRPr="005717DF">
        <w:t xml:space="preserve"> zákona</w:t>
      </w:r>
      <w:r>
        <w:rPr>
          <w:b/>
        </w:rPr>
        <w:t xml:space="preserve"> </w:t>
      </w:r>
    </w:p>
    <w:p w14:paraId="7223CCFC" w14:textId="77777777" w:rsidR="001B4070" w:rsidRDefault="001B4070" w:rsidP="00ED3E7C">
      <w:pPr>
        <w:jc w:val="both"/>
        <w:rPr>
          <w:b/>
        </w:rPr>
      </w:pPr>
    </w:p>
    <w:p w14:paraId="6451CAAD" w14:textId="627BD70E" w:rsidR="00ED3E7C" w:rsidRDefault="00ED3E7C" w:rsidP="00ED3E7C">
      <w:pPr>
        <w:jc w:val="both"/>
      </w:pPr>
      <w:r>
        <w:rPr>
          <w:b/>
        </w:rPr>
        <w:t xml:space="preserve">Číslo regulácie: </w:t>
      </w:r>
      <w:r>
        <w:t>1</w:t>
      </w:r>
    </w:p>
    <w:p w14:paraId="43F62980" w14:textId="77777777" w:rsidR="001B4070" w:rsidRDefault="001B4070" w:rsidP="00ED3E7C">
      <w:pPr>
        <w:jc w:val="both"/>
        <w:rPr>
          <w:b/>
        </w:rPr>
      </w:pPr>
    </w:p>
    <w:p w14:paraId="30D949BB" w14:textId="55A2DF2D" w:rsidR="00ED3E7C" w:rsidRDefault="00ED3E7C" w:rsidP="00ED3E7C">
      <w:pPr>
        <w:jc w:val="both"/>
      </w:pPr>
      <w:r>
        <w:rPr>
          <w:b/>
        </w:rPr>
        <w:t xml:space="preserve">Dôvod zaradenia do registra: </w:t>
      </w:r>
      <w:r w:rsidRPr="005717DF">
        <w:t>J</w:t>
      </w:r>
      <w:r>
        <w:t>M</w:t>
      </w:r>
      <w:r w:rsidRPr="005717DF">
        <w:t xml:space="preserve"> 10.3 písm. d)</w:t>
      </w:r>
    </w:p>
    <w:p w14:paraId="6458ACB8" w14:textId="77777777" w:rsidR="001B4070" w:rsidRDefault="001B4070" w:rsidP="00ED3E7C">
      <w:pPr>
        <w:jc w:val="both"/>
      </w:pPr>
    </w:p>
    <w:p w14:paraId="0FE2474B" w14:textId="30AD8C2D" w:rsidR="00CF150D" w:rsidRDefault="00ED3E7C" w:rsidP="00CF150D">
      <w:pPr>
        <w:jc w:val="both"/>
      </w:pPr>
      <w:r w:rsidRPr="005717DF">
        <w:rPr>
          <w:b/>
        </w:rPr>
        <w:t>Stručný opis regulácie:</w:t>
      </w:r>
      <w:r>
        <w:t xml:space="preserve"> </w:t>
      </w:r>
      <w:r w:rsidR="00CF150D">
        <w:t xml:space="preserve">Požiadavkou na uvedenie veterinárneho prípravku na trh je jeho schválenie príslušným orgánom. </w:t>
      </w:r>
    </w:p>
    <w:p w14:paraId="707251E4" w14:textId="77777777" w:rsidR="001B4070" w:rsidRDefault="001B4070" w:rsidP="00ED3E7C">
      <w:pPr>
        <w:jc w:val="both"/>
        <w:rPr>
          <w:b/>
        </w:rPr>
      </w:pPr>
    </w:p>
    <w:p w14:paraId="45FBD8D8" w14:textId="26BE3907" w:rsidR="00ED3E7C" w:rsidRDefault="00ED3E7C" w:rsidP="00ED3E7C">
      <w:pPr>
        <w:jc w:val="both"/>
        <w:rPr>
          <w:b/>
        </w:rPr>
      </w:pPr>
      <w:r>
        <w:rPr>
          <w:b/>
        </w:rPr>
        <w:t>Znenie podnet</w:t>
      </w:r>
      <w:r w:rsidR="001B4070">
        <w:rPr>
          <w:b/>
        </w:rPr>
        <w:t>u</w:t>
      </w:r>
      <w:r>
        <w:rPr>
          <w:b/>
        </w:rPr>
        <w:t xml:space="preserve"> z podnikateľského prostredia:</w:t>
      </w:r>
    </w:p>
    <w:p w14:paraId="137437CC" w14:textId="49667741" w:rsidR="00ED3E7C" w:rsidRDefault="00ED3E7C" w:rsidP="00ED3E7C">
      <w:pPr>
        <w:jc w:val="both"/>
      </w:pPr>
      <w:r>
        <w:t xml:space="preserve">Podľa zákona o veterinárnych prípravkoch musia byť všetky veterinárne výrobky (napríklad šampóny, kondicionéry, oleje, vosk na labky, spreje na lesk srsti atď.) registrované ako veterinárny produkt. Je potrebné požiadať o schválenie a registráciu na ÚŠKVBL ako akékoľvek iné liečivo, pretože zákon definuje aj kozmetické prípravky ako veterinárne liečivá.  </w:t>
      </w:r>
    </w:p>
    <w:p w14:paraId="3A10581D" w14:textId="1A1B7CEA" w:rsidR="00ED3E7C" w:rsidRDefault="00ED3E7C" w:rsidP="00ED3E7C">
      <w:pPr>
        <w:jc w:val="both"/>
      </w:pPr>
      <w:r>
        <w:t>EMA - Európska lieková agentúra vedie v rámci registra liekov zložky, ktoré spadajú pod veterinárnu medicínu. Problematickým sa môže javiť, že slovenský právny poriadok vyžaduje registráciu aj tých veterinárnych produktov, ktoré tieto zložky neobsahujú, čím sa potenciálne stávajú podmienky na slovenskom trhu prísnejšie ako na okolitých konkurenčných trhoch. Odporúča sa prehodnotenie tejto prísnejšej regulácie.</w:t>
      </w:r>
    </w:p>
    <w:p w14:paraId="2B93DF52" w14:textId="77777777" w:rsidR="001B4070" w:rsidRDefault="001B4070" w:rsidP="00ED3E7C">
      <w:pPr>
        <w:jc w:val="both"/>
        <w:rPr>
          <w:b/>
        </w:rPr>
      </w:pPr>
    </w:p>
    <w:p w14:paraId="0F259FFB" w14:textId="77777777" w:rsidR="001B4070" w:rsidRDefault="001B4070" w:rsidP="00ED3E7C">
      <w:pPr>
        <w:jc w:val="both"/>
        <w:rPr>
          <w:b/>
        </w:rPr>
      </w:pPr>
    </w:p>
    <w:p w14:paraId="201121AF" w14:textId="38E6F3D9" w:rsidR="00ED3E7C" w:rsidRDefault="00ED3E7C" w:rsidP="00ED3E7C">
      <w:pPr>
        <w:jc w:val="both"/>
      </w:pPr>
      <w:r w:rsidRPr="00BE3A21">
        <w:rPr>
          <w:b/>
        </w:rPr>
        <w:lastRenderedPageBreak/>
        <w:t>Termín ukončenia verejných konzultácii:</w:t>
      </w:r>
      <w:r>
        <w:t xml:space="preserve"> 23. apríla 2023</w:t>
      </w:r>
    </w:p>
    <w:p w14:paraId="70C8B095" w14:textId="77777777" w:rsidR="001B4070" w:rsidRDefault="001B4070" w:rsidP="00ED3E7C">
      <w:pPr>
        <w:jc w:val="both"/>
      </w:pPr>
    </w:p>
    <w:p w14:paraId="4C46058C" w14:textId="77777777" w:rsidR="00ED3E7C" w:rsidRDefault="00ED3E7C" w:rsidP="00ED3E7C">
      <w:pPr>
        <w:jc w:val="both"/>
        <w:rPr>
          <w:b/>
        </w:rPr>
      </w:pPr>
      <w:r>
        <w:rPr>
          <w:b/>
        </w:rPr>
        <w:t xml:space="preserve">Predbežné </w:t>
      </w:r>
      <w:r w:rsidRPr="005B6BD2" w:rsidDel="001F1A30">
        <w:rPr>
          <w:b/>
        </w:rPr>
        <w:t>hodnotenie</w:t>
      </w:r>
      <w:r>
        <w:rPr>
          <w:b/>
        </w:rPr>
        <w:t xml:space="preserve"> návrhu gestorom</w:t>
      </w:r>
      <w:r w:rsidRPr="005B6BD2" w:rsidDel="001F1A30">
        <w:rPr>
          <w:b/>
        </w:rPr>
        <w:t>:</w:t>
      </w:r>
    </w:p>
    <w:p w14:paraId="182AAFDA" w14:textId="4A716109" w:rsidR="00CF0320" w:rsidRDefault="00CF0320" w:rsidP="00ED3E7C">
      <w:pPr>
        <w:jc w:val="both"/>
        <w:rPr>
          <w:color w:val="000000"/>
        </w:rPr>
      </w:pPr>
      <w:r w:rsidRPr="00CF0320">
        <w:rPr>
          <w:color w:val="000000"/>
        </w:rPr>
        <w:t xml:space="preserve">Vzhľadom k tomu, že veterinárne prípravky majú preventívny, liečebno-ochranný charakter a odlišujú sa od liekov, ale podporne sa používajú pri liečení zvierat je dôležité, aby veterinárny prípravok </w:t>
      </w:r>
      <w:r w:rsidR="00C324CD">
        <w:rPr>
          <w:color w:val="000000"/>
        </w:rPr>
        <w:t>spĺňal</w:t>
      </w:r>
      <w:r w:rsidRPr="00CF0320">
        <w:rPr>
          <w:color w:val="000000"/>
        </w:rPr>
        <w:t xml:space="preserve"> určité požiadavky tohto zákona. Na základe splnenia požiadaviek sa vydá rozhodnutie o schválení veterinárneho prípravku.</w:t>
      </w:r>
      <w:r>
        <w:rPr>
          <w:color w:val="000000"/>
        </w:rPr>
        <w:t xml:space="preserve"> Zákon upravuje</w:t>
      </w:r>
      <w:r w:rsidR="00CF150D" w:rsidRPr="00CF150D">
        <w:rPr>
          <w:color w:val="000000"/>
        </w:rPr>
        <w:t xml:space="preserve"> požiadavky </w:t>
      </w:r>
      <w:r>
        <w:rPr>
          <w:color w:val="000000"/>
        </w:rPr>
        <w:t xml:space="preserve">na veterinárne prípravky, </w:t>
      </w:r>
      <w:r w:rsidRPr="00CF0320">
        <w:rPr>
          <w:color w:val="000000"/>
        </w:rPr>
        <w:t xml:space="preserve">na </w:t>
      </w:r>
      <w:r>
        <w:rPr>
          <w:color w:val="000000"/>
        </w:rPr>
        <w:t xml:space="preserve">ich </w:t>
      </w:r>
      <w:r w:rsidRPr="00CF0320">
        <w:rPr>
          <w:color w:val="000000"/>
        </w:rPr>
        <w:t>výrobu, uvádzani</w:t>
      </w:r>
      <w:r>
        <w:rPr>
          <w:color w:val="000000"/>
        </w:rPr>
        <w:t xml:space="preserve">e na trh a zaobchádzanie s nimi, </w:t>
      </w:r>
      <w:r w:rsidRPr="00CF0320">
        <w:rPr>
          <w:color w:val="000000"/>
        </w:rPr>
        <w:t>aby nedochádzalo k poškodeniu alebo ohrozeniu zdravia zvierat</w:t>
      </w:r>
      <w:r>
        <w:rPr>
          <w:color w:val="000000"/>
        </w:rPr>
        <w:t xml:space="preserve"> alebo spotrebiteľa.</w:t>
      </w:r>
    </w:p>
    <w:p w14:paraId="226AAF1A" w14:textId="1B5BF734" w:rsidR="00CF0320" w:rsidRDefault="00CF0320" w:rsidP="00CF0320">
      <w:pPr>
        <w:jc w:val="both"/>
      </w:pPr>
      <w:r>
        <w:t xml:space="preserve">Veterinárne prípravky podliehajú „miernejšiemu režimu“ - sú schvaľované, nie registrované. Následne sú zapísané do zoznamu schválených prípravkov. </w:t>
      </w:r>
    </w:p>
    <w:p w14:paraId="354FB6EF" w14:textId="0865313D" w:rsidR="00ED3E7C" w:rsidRPr="00267828" w:rsidRDefault="00CF0320" w:rsidP="00CF0320">
      <w:pPr>
        <w:jc w:val="both"/>
        <w:rPr>
          <w:color w:val="000000"/>
        </w:rPr>
      </w:pPr>
      <w:r>
        <w:t>EMA vedie zoznam registrovaných liekov a nie schválených prípravkov.</w:t>
      </w:r>
    </w:p>
    <w:p w14:paraId="2D9B2523" w14:textId="77777777" w:rsidR="00CF0320" w:rsidRDefault="00ED3E7C" w:rsidP="00ED3E7C">
      <w:pPr>
        <w:jc w:val="both"/>
        <w:rPr>
          <w:color w:val="000000"/>
        </w:rPr>
      </w:pPr>
      <w:r>
        <w:rPr>
          <w:color w:val="000000"/>
        </w:rPr>
        <w:t xml:space="preserve">Verejné ex post konzultácie je možné vykonať formou dotazníka, ktorý je prílohou tohto oznámenia a je zverejnený na webovom sídle Ministerstva </w:t>
      </w:r>
      <w:r w:rsidR="00CF0320">
        <w:rPr>
          <w:color w:val="000000"/>
        </w:rPr>
        <w:t xml:space="preserve">pôdohospodárstva a rozvoja </w:t>
      </w:r>
      <w:r w:rsidR="00CF0320">
        <w:rPr>
          <w:color w:val="000000"/>
        </w:rPr>
        <w:br/>
        <w:t>vidieka</w:t>
      </w:r>
      <w:r>
        <w:rPr>
          <w:color w:val="000000"/>
        </w:rPr>
        <w:t xml:space="preserve"> SR. </w:t>
      </w:r>
    </w:p>
    <w:p w14:paraId="4E29B7F4" w14:textId="05A532D1" w:rsidR="00ED3E7C" w:rsidRDefault="00ED3E7C" w:rsidP="00ED3E7C">
      <w:pPr>
        <w:jc w:val="both"/>
        <w:rPr>
          <w:b/>
        </w:rPr>
      </w:pPr>
      <w:r>
        <w:rPr>
          <w:color w:val="000000"/>
        </w:rPr>
        <w:t xml:space="preserve">Vyplnený dotazník zašlite na email </w:t>
      </w:r>
      <w:hyperlink r:id="rId8" w:history="1">
        <w:r w:rsidRPr="000930D0">
          <w:rPr>
            <w:rStyle w:val="Hypertextovprepojenie"/>
            <w:b/>
          </w:rPr>
          <w:t>kristina.mouelhi@land.gov.sk</w:t>
        </w:r>
      </w:hyperlink>
    </w:p>
    <w:p w14:paraId="7E6DDDA2" w14:textId="546FA6F8" w:rsidR="00ED3E7C" w:rsidRDefault="00ED3E7C" w:rsidP="00ED3E7C">
      <w:pPr>
        <w:jc w:val="both"/>
        <w:rPr>
          <w:b/>
        </w:rPr>
      </w:pPr>
    </w:p>
    <w:p w14:paraId="1A1CA035" w14:textId="5EB6930F" w:rsidR="00ED3E7C" w:rsidRDefault="001B4070" w:rsidP="00ED3E7C">
      <w:pPr>
        <w:jc w:val="both"/>
        <w:rPr>
          <w:b/>
        </w:rPr>
      </w:pPr>
      <w:r>
        <w:rPr>
          <w:b/>
        </w:rPr>
        <w:t>Kontaktná osoba</w:t>
      </w:r>
      <w:r w:rsidR="00ED3E7C">
        <w:rPr>
          <w:b/>
        </w:rPr>
        <w:t xml:space="preserve">: MVDr. Kristína Mouelhi, </w:t>
      </w:r>
      <w:hyperlink r:id="rId9" w:history="1">
        <w:r w:rsidR="00ED3E7C" w:rsidRPr="000930D0">
          <w:rPr>
            <w:rStyle w:val="Hypertextovprepojenie"/>
            <w:b/>
          </w:rPr>
          <w:t>kristina.mouelhi@land.gov.sk</w:t>
        </w:r>
      </w:hyperlink>
    </w:p>
    <w:p w14:paraId="07485EBC" w14:textId="1B2C5253" w:rsidR="00ED3E7C" w:rsidRDefault="00ED3E7C" w:rsidP="00ED3E7C">
      <w:pPr>
        <w:jc w:val="both"/>
      </w:pPr>
      <w:r>
        <w:rPr>
          <w:b/>
        </w:rPr>
        <w:tab/>
      </w:r>
      <w:r>
        <w:rPr>
          <w:b/>
        </w:rPr>
        <w:tab/>
        <w:t xml:space="preserve">        </w:t>
      </w:r>
      <w:r w:rsidRPr="00945A9C">
        <w:t>02/59</w:t>
      </w:r>
      <w:r>
        <w:t xml:space="preserve"> 266 546</w:t>
      </w:r>
    </w:p>
    <w:p w14:paraId="7E6719B3" w14:textId="77777777" w:rsidR="00ED3E7C" w:rsidRDefault="00ED3E7C" w:rsidP="00ED3E7C">
      <w:pPr>
        <w:jc w:val="both"/>
      </w:pPr>
    </w:p>
    <w:p w14:paraId="5451EC33" w14:textId="77777777" w:rsidR="00ED3E7C" w:rsidRDefault="00ED3E7C" w:rsidP="00ED3E7C">
      <w:pPr>
        <w:jc w:val="both"/>
      </w:pPr>
    </w:p>
    <w:p w14:paraId="221D56D2" w14:textId="610FD294" w:rsidR="00C81E80" w:rsidRDefault="00C81E80" w:rsidP="00C13F24">
      <w:pPr>
        <w:spacing w:line="26" w:lineRule="atLeast"/>
        <w:rPr>
          <w:rFonts w:asciiTheme="minorHAnsi" w:hAnsiTheme="minorHAnsi" w:cs="Arial"/>
          <w:b/>
          <w:sz w:val="22"/>
          <w:szCs w:val="18"/>
        </w:rPr>
      </w:pPr>
    </w:p>
    <w:p w14:paraId="370E744C" w14:textId="16FBF983" w:rsidR="00C324CD" w:rsidRDefault="00C324CD" w:rsidP="00C13F24">
      <w:pPr>
        <w:spacing w:line="26" w:lineRule="atLeast"/>
        <w:rPr>
          <w:rFonts w:asciiTheme="minorHAnsi" w:hAnsiTheme="minorHAnsi" w:cs="Arial"/>
          <w:b/>
          <w:sz w:val="22"/>
          <w:szCs w:val="18"/>
        </w:rPr>
      </w:pPr>
    </w:p>
    <w:p w14:paraId="5B9FCF29" w14:textId="1CDB370E" w:rsidR="00C324CD" w:rsidRDefault="00C324CD" w:rsidP="00C13F24">
      <w:pPr>
        <w:spacing w:line="26" w:lineRule="atLeast"/>
        <w:rPr>
          <w:rFonts w:asciiTheme="minorHAnsi" w:hAnsiTheme="minorHAnsi" w:cs="Arial"/>
          <w:b/>
          <w:sz w:val="22"/>
          <w:szCs w:val="18"/>
        </w:rPr>
      </w:pPr>
    </w:p>
    <w:p w14:paraId="20DBE1CA" w14:textId="2E71C3B9" w:rsidR="00C324CD" w:rsidRDefault="00C324CD" w:rsidP="00C13F24">
      <w:pPr>
        <w:spacing w:line="26" w:lineRule="atLeast"/>
        <w:rPr>
          <w:rFonts w:asciiTheme="minorHAnsi" w:hAnsiTheme="minorHAnsi" w:cs="Arial"/>
          <w:b/>
          <w:sz w:val="22"/>
          <w:szCs w:val="18"/>
        </w:rPr>
      </w:pPr>
    </w:p>
    <w:p w14:paraId="5D6E52AB" w14:textId="6C664861" w:rsidR="00C324CD" w:rsidRDefault="00C324CD" w:rsidP="00C13F24">
      <w:pPr>
        <w:spacing w:line="26" w:lineRule="atLeast"/>
        <w:rPr>
          <w:rFonts w:asciiTheme="minorHAnsi" w:hAnsiTheme="minorHAnsi" w:cs="Arial"/>
          <w:b/>
          <w:sz w:val="22"/>
          <w:szCs w:val="18"/>
        </w:rPr>
      </w:pPr>
    </w:p>
    <w:p w14:paraId="2AF39E69" w14:textId="5F10EEA5" w:rsidR="00C324CD" w:rsidRDefault="00C324CD" w:rsidP="00C13F24">
      <w:pPr>
        <w:spacing w:line="26" w:lineRule="atLeast"/>
        <w:rPr>
          <w:rFonts w:asciiTheme="minorHAnsi" w:hAnsiTheme="minorHAnsi" w:cs="Arial"/>
          <w:b/>
          <w:sz w:val="22"/>
          <w:szCs w:val="18"/>
        </w:rPr>
      </w:pPr>
    </w:p>
    <w:p w14:paraId="27A01B3E" w14:textId="4441D132" w:rsidR="00C324CD" w:rsidRDefault="00C324CD" w:rsidP="00C13F24">
      <w:pPr>
        <w:spacing w:line="26" w:lineRule="atLeast"/>
        <w:rPr>
          <w:rFonts w:asciiTheme="minorHAnsi" w:hAnsiTheme="minorHAnsi" w:cs="Arial"/>
          <w:b/>
          <w:sz w:val="22"/>
          <w:szCs w:val="18"/>
        </w:rPr>
      </w:pPr>
    </w:p>
    <w:p w14:paraId="2C03436E" w14:textId="143EABC1" w:rsidR="00C324CD" w:rsidRDefault="00C324CD" w:rsidP="00C13F24">
      <w:pPr>
        <w:spacing w:line="26" w:lineRule="atLeast"/>
        <w:rPr>
          <w:rFonts w:asciiTheme="minorHAnsi" w:hAnsiTheme="minorHAnsi" w:cs="Arial"/>
          <w:b/>
          <w:sz w:val="22"/>
          <w:szCs w:val="18"/>
        </w:rPr>
      </w:pPr>
    </w:p>
    <w:p w14:paraId="434FC7F5" w14:textId="66B6C85C" w:rsidR="00C324CD" w:rsidRDefault="00C324CD" w:rsidP="00C13F24">
      <w:pPr>
        <w:spacing w:line="26" w:lineRule="atLeast"/>
        <w:rPr>
          <w:rFonts w:asciiTheme="minorHAnsi" w:hAnsiTheme="minorHAnsi" w:cs="Arial"/>
          <w:b/>
          <w:sz w:val="22"/>
          <w:szCs w:val="18"/>
        </w:rPr>
      </w:pPr>
    </w:p>
    <w:p w14:paraId="0D3160C5" w14:textId="3A5A15E5" w:rsidR="00C324CD" w:rsidRDefault="00C324CD" w:rsidP="00C13F24">
      <w:pPr>
        <w:spacing w:line="26" w:lineRule="atLeast"/>
        <w:rPr>
          <w:rFonts w:asciiTheme="minorHAnsi" w:hAnsiTheme="minorHAnsi" w:cs="Arial"/>
          <w:b/>
          <w:sz w:val="22"/>
          <w:szCs w:val="18"/>
        </w:rPr>
      </w:pPr>
    </w:p>
    <w:p w14:paraId="2D06D21A" w14:textId="79B6F619" w:rsidR="00C324CD" w:rsidRDefault="00C324CD" w:rsidP="00C13F24">
      <w:pPr>
        <w:spacing w:line="26" w:lineRule="atLeast"/>
        <w:rPr>
          <w:rFonts w:asciiTheme="minorHAnsi" w:hAnsiTheme="minorHAnsi" w:cs="Arial"/>
          <w:b/>
          <w:sz w:val="22"/>
          <w:szCs w:val="18"/>
        </w:rPr>
      </w:pPr>
    </w:p>
    <w:p w14:paraId="7B0C284C" w14:textId="1C72D855" w:rsidR="00C324CD" w:rsidRDefault="00C324CD" w:rsidP="00C13F24">
      <w:pPr>
        <w:spacing w:line="26" w:lineRule="atLeast"/>
        <w:rPr>
          <w:rFonts w:asciiTheme="minorHAnsi" w:hAnsiTheme="minorHAnsi" w:cs="Arial"/>
          <w:b/>
          <w:sz w:val="22"/>
          <w:szCs w:val="18"/>
        </w:rPr>
      </w:pPr>
    </w:p>
    <w:p w14:paraId="7CE1FDEE" w14:textId="04D7977D" w:rsidR="00C324CD" w:rsidRDefault="00C324CD" w:rsidP="00C13F24">
      <w:pPr>
        <w:spacing w:line="26" w:lineRule="atLeast"/>
        <w:rPr>
          <w:rFonts w:asciiTheme="minorHAnsi" w:hAnsiTheme="minorHAnsi" w:cs="Arial"/>
          <w:b/>
          <w:sz w:val="22"/>
          <w:szCs w:val="18"/>
        </w:rPr>
      </w:pPr>
    </w:p>
    <w:p w14:paraId="5DDB4BFB" w14:textId="40FED784" w:rsidR="00C324CD" w:rsidRDefault="00C324CD" w:rsidP="00C13F24">
      <w:pPr>
        <w:spacing w:line="26" w:lineRule="atLeast"/>
        <w:rPr>
          <w:rFonts w:asciiTheme="minorHAnsi" w:hAnsiTheme="minorHAnsi" w:cs="Arial"/>
          <w:b/>
          <w:sz w:val="22"/>
          <w:szCs w:val="18"/>
        </w:rPr>
      </w:pPr>
    </w:p>
    <w:p w14:paraId="0B9EBC0C" w14:textId="63A0CAB6" w:rsidR="00C324CD" w:rsidRDefault="00C324CD" w:rsidP="00C13F24">
      <w:pPr>
        <w:spacing w:line="26" w:lineRule="atLeast"/>
        <w:rPr>
          <w:rFonts w:asciiTheme="minorHAnsi" w:hAnsiTheme="minorHAnsi" w:cs="Arial"/>
          <w:b/>
          <w:sz w:val="22"/>
          <w:szCs w:val="18"/>
        </w:rPr>
      </w:pPr>
    </w:p>
    <w:p w14:paraId="2A8D845B" w14:textId="121B618A" w:rsidR="00C324CD" w:rsidRDefault="00C324CD" w:rsidP="00C13F24">
      <w:pPr>
        <w:spacing w:line="26" w:lineRule="atLeast"/>
        <w:rPr>
          <w:rFonts w:asciiTheme="minorHAnsi" w:hAnsiTheme="minorHAnsi" w:cs="Arial"/>
          <w:b/>
          <w:sz w:val="22"/>
          <w:szCs w:val="18"/>
        </w:rPr>
      </w:pPr>
    </w:p>
    <w:p w14:paraId="3F79B3BD" w14:textId="3AF133E0" w:rsidR="00C324CD" w:rsidRDefault="00C324CD" w:rsidP="00C13F24">
      <w:pPr>
        <w:spacing w:line="26" w:lineRule="atLeast"/>
        <w:rPr>
          <w:rFonts w:asciiTheme="minorHAnsi" w:hAnsiTheme="minorHAnsi" w:cs="Arial"/>
          <w:b/>
          <w:sz w:val="22"/>
          <w:szCs w:val="18"/>
        </w:rPr>
      </w:pPr>
    </w:p>
    <w:p w14:paraId="525FE686" w14:textId="441B8DD4" w:rsidR="00C324CD" w:rsidRDefault="00C324CD" w:rsidP="00C13F24">
      <w:pPr>
        <w:spacing w:line="26" w:lineRule="atLeast"/>
        <w:rPr>
          <w:rFonts w:asciiTheme="minorHAnsi" w:hAnsiTheme="minorHAnsi" w:cs="Arial"/>
          <w:b/>
          <w:sz w:val="22"/>
          <w:szCs w:val="18"/>
        </w:rPr>
      </w:pPr>
    </w:p>
    <w:p w14:paraId="701CCE1D" w14:textId="1C1C0F0C" w:rsidR="00C324CD" w:rsidRDefault="00C324CD" w:rsidP="00C13F24">
      <w:pPr>
        <w:spacing w:line="26" w:lineRule="atLeast"/>
        <w:rPr>
          <w:rFonts w:asciiTheme="minorHAnsi" w:hAnsiTheme="minorHAnsi" w:cs="Arial"/>
          <w:b/>
          <w:sz w:val="22"/>
          <w:szCs w:val="18"/>
        </w:rPr>
      </w:pPr>
    </w:p>
    <w:p w14:paraId="7B79F109" w14:textId="1020D085" w:rsidR="00C324CD" w:rsidRDefault="00C324CD" w:rsidP="00C13F24">
      <w:pPr>
        <w:spacing w:line="26" w:lineRule="atLeast"/>
        <w:rPr>
          <w:rFonts w:asciiTheme="minorHAnsi" w:hAnsiTheme="minorHAnsi" w:cs="Arial"/>
          <w:b/>
          <w:sz w:val="22"/>
          <w:szCs w:val="18"/>
        </w:rPr>
      </w:pPr>
    </w:p>
    <w:p w14:paraId="55EC47AC" w14:textId="648664A7" w:rsidR="00C324CD" w:rsidRDefault="00C324CD" w:rsidP="00C13F24">
      <w:pPr>
        <w:spacing w:line="26" w:lineRule="atLeast"/>
        <w:rPr>
          <w:rFonts w:asciiTheme="minorHAnsi" w:hAnsiTheme="minorHAnsi" w:cs="Arial"/>
          <w:b/>
          <w:sz w:val="22"/>
          <w:szCs w:val="18"/>
        </w:rPr>
      </w:pPr>
    </w:p>
    <w:p w14:paraId="12D04C56" w14:textId="5C0D47C5" w:rsidR="00C324CD" w:rsidRDefault="00C324CD" w:rsidP="00C13F24">
      <w:pPr>
        <w:spacing w:line="26" w:lineRule="atLeast"/>
        <w:rPr>
          <w:rFonts w:asciiTheme="minorHAnsi" w:hAnsiTheme="minorHAnsi" w:cs="Arial"/>
          <w:b/>
          <w:sz w:val="22"/>
          <w:szCs w:val="18"/>
        </w:rPr>
      </w:pPr>
    </w:p>
    <w:p w14:paraId="04874A2E" w14:textId="5535729E" w:rsidR="00C324CD" w:rsidRDefault="00C324CD" w:rsidP="00C13F24">
      <w:pPr>
        <w:spacing w:line="26" w:lineRule="atLeast"/>
        <w:rPr>
          <w:rFonts w:asciiTheme="minorHAnsi" w:hAnsiTheme="minorHAnsi" w:cs="Arial"/>
          <w:b/>
          <w:sz w:val="22"/>
          <w:szCs w:val="18"/>
        </w:rPr>
      </w:pPr>
    </w:p>
    <w:p w14:paraId="7E7B022B" w14:textId="500F259B" w:rsidR="00C324CD" w:rsidRDefault="00C324CD" w:rsidP="00C13F24">
      <w:pPr>
        <w:spacing w:line="26" w:lineRule="atLeast"/>
        <w:rPr>
          <w:rFonts w:asciiTheme="minorHAnsi" w:hAnsiTheme="minorHAnsi" w:cs="Arial"/>
          <w:b/>
          <w:sz w:val="22"/>
          <w:szCs w:val="18"/>
        </w:rPr>
      </w:pPr>
    </w:p>
    <w:p w14:paraId="70227A0E" w14:textId="75B1679D" w:rsidR="00C324CD" w:rsidRDefault="00C324CD" w:rsidP="00C13F24">
      <w:pPr>
        <w:spacing w:line="26" w:lineRule="atLeast"/>
        <w:rPr>
          <w:rFonts w:asciiTheme="minorHAnsi" w:hAnsiTheme="minorHAnsi" w:cs="Arial"/>
          <w:b/>
          <w:sz w:val="22"/>
          <w:szCs w:val="18"/>
        </w:rPr>
      </w:pPr>
    </w:p>
    <w:p w14:paraId="31E0EE0B" w14:textId="1D18E727" w:rsidR="00C324CD" w:rsidRDefault="00C324CD" w:rsidP="00C13F24">
      <w:pPr>
        <w:spacing w:line="26" w:lineRule="atLeast"/>
        <w:rPr>
          <w:rFonts w:asciiTheme="minorHAnsi" w:hAnsiTheme="minorHAnsi" w:cs="Arial"/>
          <w:b/>
          <w:sz w:val="22"/>
          <w:szCs w:val="18"/>
        </w:rPr>
      </w:pPr>
    </w:p>
    <w:p w14:paraId="5F687DC3" w14:textId="46AD7D54" w:rsidR="00C324CD" w:rsidRDefault="00C324CD" w:rsidP="00C13F24">
      <w:pPr>
        <w:spacing w:line="26" w:lineRule="atLeast"/>
        <w:rPr>
          <w:rFonts w:asciiTheme="minorHAnsi" w:hAnsiTheme="minorHAnsi" w:cs="Arial"/>
          <w:b/>
          <w:sz w:val="22"/>
          <w:szCs w:val="18"/>
        </w:rPr>
      </w:pPr>
    </w:p>
    <w:p w14:paraId="08ADD10B" w14:textId="0F393817" w:rsidR="00C324CD" w:rsidRDefault="00C324CD" w:rsidP="00C13F24">
      <w:pPr>
        <w:spacing w:line="26" w:lineRule="atLeast"/>
        <w:rPr>
          <w:rFonts w:asciiTheme="minorHAnsi" w:hAnsiTheme="minorHAnsi" w:cs="Arial"/>
          <w:b/>
          <w:sz w:val="22"/>
          <w:szCs w:val="18"/>
        </w:rPr>
      </w:pPr>
    </w:p>
    <w:p w14:paraId="21297A76" w14:textId="4F4BCBDF" w:rsidR="00C324CD" w:rsidRDefault="00C324CD" w:rsidP="00C13F24">
      <w:pPr>
        <w:spacing w:line="26" w:lineRule="atLeast"/>
        <w:rPr>
          <w:rFonts w:asciiTheme="minorHAnsi" w:hAnsiTheme="minorHAnsi" w:cs="Arial"/>
          <w:b/>
          <w:sz w:val="22"/>
          <w:szCs w:val="18"/>
        </w:rPr>
      </w:pPr>
    </w:p>
    <w:p w14:paraId="32272942" w14:textId="77777777" w:rsidR="00C324CD" w:rsidRPr="00817586" w:rsidRDefault="00C324CD" w:rsidP="00C324CD">
      <w:pPr>
        <w:jc w:val="right"/>
      </w:pPr>
      <w:r w:rsidRPr="00817586">
        <w:lastRenderedPageBreak/>
        <w:t xml:space="preserve">Príloha </w:t>
      </w:r>
    </w:p>
    <w:p w14:paraId="23668F30" w14:textId="77777777" w:rsidR="00C324CD" w:rsidRPr="006620D0" w:rsidRDefault="00C324CD" w:rsidP="00C324CD">
      <w:pPr>
        <w:jc w:val="center"/>
        <w:rPr>
          <w:b/>
        </w:rPr>
      </w:pPr>
      <w:r w:rsidRPr="006620D0">
        <w:rPr>
          <w:b/>
        </w:rPr>
        <w:t xml:space="preserve">Dotazník k ex post hodnoteniu regulácie č. </w:t>
      </w:r>
      <w:r>
        <w:rPr>
          <w:b/>
        </w:rPr>
        <w:t>1</w:t>
      </w:r>
    </w:p>
    <w:p w14:paraId="308FDF7B" w14:textId="77777777" w:rsidR="00C324CD" w:rsidRPr="006620D0" w:rsidRDefault="00C324CD" w:rsidP="00C324CD">
      <w:pPr>
        <w:jc w:val="both"/>
        <w:rPr>
          <w:b/>
        </w:rPr>
      </w:pPr>
    </w:p>
    <w:p w14:paraId="548A9C8E" w14:textId="626D231D" w:rsidR="00C324CD" w:rsidRPr="006620D0" w:rsidRDefault="00C324CD" w:rsidP="00C324CD">
      <w:pPr>
        <w:jc w:val="both"/>
      </w:pPr>
      <w:r w:rsidRPr="006620D0">
        <w:rPr>
          <w:b/>
        </w:rPr>
        <w:t xml:space="preserve">Lokalizácia hodnotenej regulácie: </w:t>
      </w:r>
      <w:r w:rsidRPr="006620D0">
        <w:t>§</w:t>
      </w:r>
      <w:r>
        <w:t xml:space="preserve"> 6</w:t>
      </w:r>
      <w:r w:rsidRPr="006620D0">
        <w:t xml:space="preserve"> ods. </w:t>
      </w:r>
      <w:r>
        <w:t>2</w:t>
      </w:r>
      <w:r w:rsidRPr="006620D0">
        <w:t xml:space="preserve"> </w:t>
      </w:r>
      <w:r>
        <w:t>z</w:t>
      </w:r>
      <w:r w:rsidRPr="00C324CD">
        <w:t>ákon</w:t>
      </w:r>
      <w:r>
        <w:t>a</w:t>
      </w:r>
      <w:r w:rsidRPr="00C324CD">
        <w:t xml:space="preserve"> č. 17/2018 Z. z. o veterinárnych prípravkoch a veterinárnych technických pomôckach a o zmene zákona Národnej rady Slovenskej republiky č. 145/1995 Z. z. o správnych poplatkoch v znení neskorších predpisov</w:t>
      </w:r>
    </w:p>
    <w:p w14:paraId="471CF97E" w14:textId="69FD2E1C" w:rsidR="00204897" w:rsidRDefault="00204897" w:rsidP="00C324CD">
      <w:pPr>
        <w:jc w:val="both"/>
        <w:rPr>
          <w:b/>
        </w:rPr>
      </w:pPr>
    </w:p>
    <w:p w14:paraId="29C2E293" w14:textId="77777777" w:rsidR="00204897" w:rsidRDefault="00204897" w:rsidP="00C324CD">
      <w:pPr>
        <w:jc w:val="both"/>
        <w:rPr>
          <w:b/>
        </w:rPr>
      </w:pPr>
    </w:p>
    <w:p w14:paraId="2557B302" w14:textId="3D9C21A1" w:rsidR="00C324CD" w:rsidRPr="006620D0" w:rsidRDefault="00C324CD" w:rsidP="00C324CD">
      <w:pPr>
        <w:jc w:val="both"/>
      </w:pPr>
      <w:r w:rsidRPr="006620D0">
        <w:rPr>
          <w:b/>
        </w:rPr>
        <w:t>Identifikačné údaje subjektu</w:t>
      </w:r>
      <w:r w:rsidRPr="006620D0">
        <w:t xml:space="preserve"> (meno a priezvisko/obchodné meno, trvalý pobyt/sídlo, IČO):</w:t>
      </w:r>
    </w:p>
    <w:p w14:paraId="307B1630" w14:textId="77777777" w:rsidR="00C324CD" w:rsidRPr="006620D0" w:rsidRDefault="00C324CD" w:rsidP="00C324CD">
      <w:pPr>
        <w:jc w:val="both"/>
      </w:pPr>
    </w:p>
    <w:p w14:paraId="7D0F0DB2" w14:textId="77777777" w:rsidR="00C324CD" w:rsidRPr="006620D0" w:rsidRDefault="00C324CD" w:rsidP="00C324CD">
      <w:pPr>
        <w:jc w:val="both"/>
      </w:pPr>
    </w:p>
    <w:p w14:paraId="458D52D6" w14:textId="7032DAB3" w:rsidR="00C324CD" w:rsidRPr="006620D0" w:rsidRDefault="00C324CD" w:rsidP="00C324CD">
      <w:pPr>
        <w:jc w:val="both"/>
      </w:pPr>
      <w:r w:rsidRPr="006620D0">
        <w:rPr>
          <w:b/>
        </w:rPr>
        <w:t>Kontaktné údaje subjektu</w:t>
      </w:r>
      <w:r w:rsidRPr="006620D0">
        <w:t xml:space="preserve"> (tel. číslo/e-mail): </w:t>
      </w:r>
    </w:p>
    <w:p w14:paraId="59AFA83E" w14:textId="77777777" w:rsidR="00C324CD" w:rsidRPr="006620D0" w:rsidRDefault="00C324CD" w:rsidP="00C324CD">
      <w:pPr>
        <w:jc w:val="both"/>
      </w:pPr>
    </w:p>
    <w:p w14:paraId="42D63DD2" w14:textId="5306538C" w:rsidR="00C324CD" w:rsidRDefault="00C324CD" w:rsidP="00C324CD">
      <w:pPr>
        <w:jc w:val="both"/>
      </w:pPr>
    </w:p>
    <w:p w14:paraId="34C016C0" w14:textId="48358503" w:rsidR="00204897" w:rsidRDefault="00204897" w:rsidP="00C324CD">
      <w:pPr>
        <w:jc w:val="both"/>
      </w:pPr>
    </w:p>
    <w:tbl>
      <w:tblPr>
        <w:tblStyle w:val="Mriekatabuky"/>
        <w:tblW w:w="0" w:type="auto"/>
        <w:tblLook w:val="04A0" w:firstRow="1" w:lastRow="0" w:firstColumn="1" w:lastColumn="0" w:noHBand="0" w:noVBand="1"/>
      </w:tblPr>
      <w:tblGrid>
        <w:gridCol w:w="9062"/>
      </w:tblGrid>
      <w:tr w:rsidR="00204897" w:rsidRPr="00DB7B24" w14:paraId="32E5ACE1" w14:textId="77777777" w:rsidTr="002F46D3">
        <w:trPr>
          <w:trHeight w:val="2484"/>
        </w:trPr>
        <w:tc>
          <w:tcPr>
            <w:tcW w:w="9062" w:type="dxa"/>
          </w:tcPr>
          <w:p w14:paraId="60A3E2D2" w14:textId="77777777" w:rsidR="00204897" w:rsidRPr="00DB7B24" w:rsidRDefault="00204897" w:rsidP="002F46D3">
            <w:pPr>
              <w:pStyle w:val="Odsekzoznamu"/>
              <w:jc w:val="both"/>
            </w:pPr>
          </w:p>
          <w:p w14:paraId="0A416B62" w14:textId="70ABEB44" w:rsidR="00204897" w:rsidRPr="00DB7B24" w:rsidRDefault="00204897" w:rsidP="007163C4">
            <w:pPr>
              <w:pStyle w:val="Odsekzoznamu"/>
              <w:numPr>
                <w:ilvl w:val="0"/>
                <w:numId w:val="4"/>
              </w:numPr>
            </w:pPr>
            <w:r w:rsidRPr="00DB7B24">
              <w:t xml:space="preserve">Je pre Vás vyhovujúce súčasné znenie hodnotenej regulácie? </w:t>
            </w:r>
            <w:r>
              <w:br/>
            </w:r>
          </w:p>
          <w:p w14:paraId="0AC140F5" w14:textId="77777777" w:rsidR="00204897" w:rsidRPr="00DB7B24" w:rsidRDefault="00204897" w:rsidP="002F46D3">
            <w:pPr>
              <w:jc w:val="both"/>
            </w:pPr>
          </w:p>
        </w:tc>
      </w:tr>
    </w:tbl>
    <w:p w14:paraId="3025FE38" w14:textId="77777777" w:rsidR="00204897" w:rsidRPr="00DB7B24" w:rsidRDefault="00204897" w:rsidP="00204897">
      <w:pPr>
        <w:jc w:val="both"/>
      </w:pPr>
    </w:p>
    <w:tbl>
      <w:tblPr>
        <w:tblStyle w:val="Mriekatabuky"/>
        <w:tblW w:w="0" w:type="auto"/>
        <w:tblInd w:w="-5" w:type="dxa"/>
        <w:tblLook w:val="04A0" w:firstRow="1" w:lastRow="0" w:firstColumn="1" w:lastColumn="0" w:noHBand="0" w:noVBand="1"/>
      </w:tblPr>
      <w:tblGrid>
        <w:gridCol w:w="9067"/>
      </w:tblGrid>
      <w:tr w:rsidR="00204897" w:rsidRPr="00DB7B24" w14:paraId="0376D5AE" w14:textId="77777777" w:rsidTr="002F46D3">
        <w:trPr>
          <w:trHeight w:val="2063"/>
        </w:trPr>
        <w:tc>
          <w:tcPr>
            <w:tcW w:w="9067" w:type="dxa"/>
          </w:tcPr>
          <w:p w14:paraId="3C9672F3" w14:textId="77777777" w:rsidR="00204897" w:rsidRPr="00DB7B24" w:rsidRDefault="00204897" w:rsidP="002F46D3">
            <w:pPr>
              <w:jc w:val="both"/>
            </w:pPr>
          </w:p>
          <w:p w14:paraId="72C4AE7D" w14:textId="44956783" w:rsidR="00204897" w:rsidRPr="00DB7B24" w:rsidRDefault="00BC087E" w:rsidP="00204897">
            <w:pPr>
              <w:pStyle w:val="Odsekzoznamu"/>
              <w:numPr>
                <w:ilvl w:val="0"/>
                <w:numId w:val="4"/>
              </w:numPr>
            </w:pPr>
            <w:r>
              <w:t>U</w:t>
            </w:r>
            <w:r w:rsidR="00204897" w:rsidRPr="00DB7B24">
              <w:t xml:space="preserve">veďte </w:t>
            </w:r>
            <w:r>
              <w:t>náklady, ktoré Vám hodnotená regulácia spôsobuje:</w:t>
            </w:r>
            <w:r w:rsidR="00204897" w:rsidRPr="00DB7B24">
              <w:t xml:space="preserve"> </w:t>
            </w:r>
          </w:p>
          <w:p w14:paraId="7E66E5EC" w14:textId="77777777" w:rsidR="00204897" w:rsidRPr="00DB7B24" w:rsidRDefault="00204897" w:rsidP="002F46D3">
            <w:pPr>
              <w:pStyle w:val="Odsekzoznamu"/>
            </w:pPr>
          </w:p>
          <w:p w14:paraId="4C8F79F5" w14:textId="37C12492" w:rsidR="00204897" w:rsidRPr="00DB7B24" w:rsidRDefault="00204897" w:rsidP="00204897">
            <w:pPr>
              <w:pStyle w:val="Odsekzoznamu"/>
              <w:numPr>
                <w:ilvl w:val="0"/>
                <w:numId w:val="6"/>
              </w:numPr>
            </w:pPr>
            <w:r w:rsidRPr="00DB7B24">
              <w:t>Ekonomické náklady</w:t>
            </w:r>
          </w:p>
          <w:p w14:paraId="37468325" w14:textId="77777777" w:rsidR="00204897" w:rsidRPr="00DB7B24" w:rsidRDefault="00204897" w:rsidP="002F46D3"/>
          <w:p w14:paraId="272205CC" w14:textId="77777777" w:rsidR="00204897" w:rsidRPr="00DB7B24" w:rsidRDefault="00204897" w:rsidP="002F46D3"/>
          <w:p w14:paraId="5F453767" w14:textId="42B0A34F" w:rsidR="00204897" w:rsidRDefault="00204897" w:rsidP="002F46D3"/>
          <w:p w14:paraId="0D75DAF4" w14:textId="77777777" w:rsidR="00D913FF" w:rsidRPr="00DB7B24" w:rsidRDefault="00D913FF" w:rsidP="002F46D3"/>
          <w:p w14:paraId="7D6B5184" w14:textId="77777777" w:rsidR="00204897" w:rsidRPr="00DB7B24" w:rsidRDefault="00204897" w:rsidP="002F46D3"/>
          <w:p w14:paraId="0E6B3802" w14:textId="5C6E6062" w:rsidR="00204897" w:rsidRPr="00FC637B" w:rsidRDefault="00204897" w:rsidP="00204897">
            <w:pPr>
              <w:pStyle w:val="Odsekzoznamu"/>
              <w:numPr>
                <w:ilvl w:val="0"/>
                <w:numId w:val="6"/>
              </w:numPr>
              <w:jc w:val="both"/>
            </w:pPr>
            <w:r w:rsidRPr="00DB7B24">
              <w:t>Časové náklady</w:t>
            </w:r>
            <w:r w:rsidRPr="00204897">
              <w:rPr>
                <w:b/>
              </w:rPr>
              <w:t xml:space="preserve"> - </w:t>
            </w:r>
            <w:r w:rsidRPr="00FC637B">
              <w:t xml:space="preserve">uveďte osobitne čas potrebný na prípravu žiadosti o schválenie veterinárneho prípravku (v min.): </w:t>
            </w:r>
          </w:p>
          <w:p w14:paraId="192332C3" w14:textId="77777777" w:rsidR="00204897" w:rsidRPr="00DB7B24" w:rsidRDefault="00204897" w:rsidP="00204897"/>
          <w:p w14:paraId="765F156A" w14:textId="77777777" w:rsidR="00204897" w:rsidRPr="00DB7B24" w:rsidRDefault="00204897" w:rsidP="002F46D3"/>
          <w:p w14:paraId="38C574A6" w14:textId="77777777" w:rsidR="00204897" w:rsidRPr="00DB7B24" w:rsidRDefault="00204897" w:rsidP="002F46D3"/>
          <w:p w14:paraId="0A18E8F0" w14:textId="77777777" w:rsidR="00204897" w:rsidRPr="00DB7B24" w:rsidRDefault="00204897" w:rsidP="002F46D3"/>
          <w:p w14:paraId="25A29799" w14:textId="77777777" w:rsidR="00204897" w:rsidRDefault="00204897" w:rsidP="002F46D3">
            <w:pPr>
              <w:pStyle w:val="Odsekzoznamu"/>
              <w:ind w:left="1440"/>
            </w:pPr>
          </w:p>
          <w:p w14:paraId="7F3E6C50" w14:textId="77777777" w:rsidR="00204897" w:rsidRDefault="00204897" w:rsidP="00204897">
            <w:pPr>
              <w:pStyle w:val="Odsekzoznamu"/>
              <w:numPr>
                <w:ilvl w:val="0"/>
                <w:numId w:val="6"/>
              </w:numPr>
            </w:pPr>
            <w:r w:rsidRPr="00DB7B24">
              <w:t>Iné</w:t>
            </w:r>
          </w:p>
          <w:p w14:paraId="383031A1" w14:textId="77777777" w:rsidR="00D913FF" w:rsidRDefault="00D913FF" w:rsidP="007163C4">
            <w:pPr>
              <w:pStyle w:val="Odsekzoznamu"/>
            </w:pPr>
          </w:p>
          <w:p w14:paraId="3479E0C5" w14:textId="77777777" w:rsidR="00D913FF" w:rsidRDefault="00D913FF" w:rsidP="007163C4">
            <w:pPr>
              <w:pStyle w:val="Odsekzoznamu"/>
            </w:pPr>
          </w:p>
          <w:p w14:paraId="699E92E9" w14:textId="2BECBF76" w:rsidR="00D913FF" w:rsidRPr="00DB7B24" w:rsidRDefault="00D913FF" w:rsidP="007163C4">
            <w:pPr>
              <w:pStyle w:val="Odsekzoznamu"/>
            </w:pPr>
          </w:p>
        </w:tc>
      </w:tr>
    </w:tbl>
    <w:p w14:paraId="00F0304F" w14:textId="30DEE813" w:rsidR="00204897" w:rsidRDefault="00204897" w:rsidP="00204897">
      <w:pPr>
        <w:pStyle w:val="Odsekzoznamu"/>
        <w:jc w:val="both"/>
      </w:pPr>
    </w:p>
    <w:p w14:paraId="7279FD10" w14:textId="4CEE38B0" w:rsidR="00204897" w:rsidRDefault="00204897" w:rsidP="00204897">
      <w:pPr>
        <w:pStyle w:val="Odsekzoznamu"/>
        <w:jc w:val="both"/>
      </w:pPr>
    </w:p>
    <w:p w14:paraId="6A0184BD" w14:textId="574E2777" w:rsidR="00204897" w:rsidRDefault="00204897" w:rsidP="00204897">
      <w:pPr>
        <w:pStyle w:val="Odsekzoznamu"/>
        <w:jc w:val="both"/>
      </w:pPr>
    </w:p>
    <w:p w14:paraId="6C4CF424" w14:textId="5F3F0934" w:rsidR="00204897" w:rsidRDefault="00204897" w:rsidP="00204897">
      <w:pPr>
        <w:pStyle w:val="Odsekzoznamu"/>
        <w:jc w:val="both"/>
      </w:pPr>
    </w:p>
    <w:p w14:paraId="1051011C" w14:textId="0EA45442" w:rsidR="00204897" w:rsidRDefault="00204897" w:rsidP="00204897">
      <w:pPr>
        <w:pStyle w:val="Odsekzoznamu"/>
        <w:jc w:val="both"/>
      </w:pPr>
    </w:p>
    <w:p w14:paraId="3153D87E" w14:textId="6CE28775" w:rsidR="00204897" w:rsidRDefault="00204897" w:rsidP="00FC637B">
      <w:pPr>
        <w:jc w:val="both"/>
      </w:pPr>
    </w:p>
    <w:p w14:paraId="7512FBB2" w14:textId="77777777" w:rsidR="00204897" w:rsidRPr="00DB7B24" w:rsidRDefault="00204897" w:rsidP="00204897">
      <w:pPr>
        <w:pStyle w:val="Odsekzoznamu"/>
        <w:jc w:val="both"/>
      </w:pPr>
    </w:p>
    <w:tbl>
      <w:tblPr>
        <w:tblStyle w:val="Mriekatabuky"/>
        <w:tblW w:w="0" w:type="auto"/>
        <w:tblLook w:val="04A0" w:firstRow="1" w:lastRow="0" w:firstColumn="1" w:lastColumn="0" w:noHBand="0" w:noVBand="1"/>
      </w:tblPr>
      <w:tblGrid>
        <w:gridCol w:w="9062"/>
      </w:tblGrid>
      <w:tr w:rsidR="00204897" w:rsidRPr="00DB7B24" w14:paraId="1E3CF0E4" w14:textId="77777777" w:rsidTr="002F46D3">
        <w:tc>
          <w:tcPr>
            <w:tcW w:w="9062" w:type="dxa"/>
          </w:tcPr>
          <w:p w14:paraId="1979EDBD" w14:textId="77777777" w:rsidR="00204897" w:rsidRPr="00DB7B24" w:rsidRDefault="00204897" w:rsidP="002F46D3">
            <w:pPr>
              <w:pStyle w:val="Odsekzoznamu"/>
              <w:jc w:val="both"/>
            </w:pPr>
          </w:p>
          <w:p w14:paraId="75A2377C" w14:textId="5609E532" w:rsidR="00204897" w:rsidRPr="00DB7B24" w:rsidRDefault="00204897" w:rsidP="00204897">
            <w:pPr>
              <w:pStyle w:val="Odsekzoznamu"/>
              <w:numPr>
                <w:ilvl w:val="0"/>
                <w:numId w:val="4"/>
              </w:numPr>
              <w:jc w:val="both"/>
            </w:pPr>
            <w:r w:rsidRPr="00DB7B24">
              <w:t xml:space="preserve">Uveďte výšku Vašich nákladov </w:t>
            </w:r>
            <w:r>
              <w:t>spojených</w:t>
            </w:r>
            <w:r w:rsidRPr="00204897">
              <w:t xml:space="preserve"> so žiadosťou o sch</w:t>
            </w:r>
            <w:r>
              <w:t>válenie veterinárneho prípravu</w:t>
            </w:r>
            <w:r w:rsidRPr="00204897">
              <w:t xml:space="preserve"> </w:t>
            </w:r>
            <w:r w:rsidRPr="00DB7B24">
              <w:t>a popíšte spôsob akým ovplyvňuje regulácia výšku týchto nákladov:</w:t>
            </w:r>
          </w:p>
          <w:p w14:paraId="6B3794DB" w14:textId="77777777" w:rsidR="00204897" w:rsidRPr="00DB7B24" w:rsidRDefault="00204897" w:rsidP="002F46D3">
            <w:pPr>
              <w:jc w:val="both"/>
            </w:pPr>
          </w:p>
          <w:p w14:paraId="4E568115" w14:textId="77777777" w:rsidR="00204897" w:rsidRPr="00DB7B24" w:rsidRDefault="00204897" w:rsidP="002F46D3">
            <w:pPr>
              <w:jc w:val="both"/>
            </w:pPr>
          </w:p>
          <w:p w14:paraId="67A2CF47" w14:textId="77777777" w:rsidR="00204897" w:rsidRPr="00DB7B24" w:rsidRDefault="00204897" w:rsidP="002F46D3">
            <w:pPr>
              <w:jc w:val="both"/>
            </w:pPr>
          </w:p>
          <w:p w14:paraId="6BF6D006" w14:textId="77777777" w:rsidR="00204897" w:rsidRPr="00DB7B24" w:rsidRDefault="00204897" w:rsidP="002F46D3">
            <w:pPr>
              <w:jc w:val="both"/>
            </w:pPr>
          </w:p>
          <w:p w14:paraId="76977255" w14:textId="77777777" w:rsidR="00204897" w:rsidRDefault="00204897" w:rsidP="002F46D3">
            <w:pPr>
              <w:jc w:val="both"/>
            </w:pPr>
          </w:p>
          <w:p w14:paraId="2B0A2655" w14:textId="77777777" w:rsidR="00204897" w:rsidRDefault="00204897" w:rsidP="002F46D3">
            <w:pPr>
              <w:jc w:val="both"/>
            </w:pPr>
          </w:p>
          <w:p w14:paraId="3F6D63AB" w14:textId="77777777" w:rsidR="00204897" w:rsidRDefault="00204897" w:rsidP="002F46D3">
            <w:pPr>
              <w:jc w:val="both"/>
            </w:pPr>
          </w:p>
          <w:p w14:paraId="62957A53" w14:textId="77777777" w:rsidR="00204897" w:rsidRDefault="00204897" w:rsidP="002F46D3">
            <w:pPr>
              <w:jc w:val="both"/>
            </w:pPr>
          </w:p>
          <w:p w14:paraId="1B82AEE0" w14:textId="77777777" w:rsidR="00204897" w:rsidRPr="00DB7B24" w:rsidRDefault="00204897" w:rsidP="002F46D3">
            <w:pPr>
              <w:jc w:val="both"/>
            </w:pPr>
          </w:p>
          <w:p w14:paraId="19021B41" w14:textId="1914F0B9" w:rsidR="00204897" w:rsidRPr="00DB7B24" w:rsidRDefault="00204897" w:rsidP="002F46D3">
            <w:pPr>
              <w:jc w:val="both"/>
            </w:pPr>
          </w:p>
          <w:p w14:paraId="00DC4B2F" w14:textId="77777777" w:rsidR="00204897" w:rsidRPr="00DB7B24" w:rsidRDefault="00204897" w:rsidP="002F46D3">
            <w:pPr>
              <w:jc w:val="both"/>
            </w:pPr>
          </w:p>
        </w:tc>
      </w:tr>
    </w:tbl>
    <w:p w14:paraId="22F211C1" w14:textId="117479DA" w:rsidR="00204897" w:rsidRDefault="00204897" w:rsidP="00204897">
      <w:pPr>
        <w:jc w:val="both"/>
      </w:pPr>
    </w:p>
    <w:p w14:paraId="3C736967" w14:textId="329F59A7" w:rsidR="00204897" w:rsidRDefault="00204897" w:rsidP="00204897">
      <w:pPr>
        <w:jc w:val="both"/>
      </w:pPr>
    </w:p>
    <w:p w14:paraId="263F2F37" w14:textId="610318C3" w:rsidR="00204897" w:rsidRDefault="00204897" w:rsidP="00204897">
      <w:pPr>
        <w:jc w:val="both"/>
      </w:pPr>
    </w:p>
    <w:tbl>
      <w:tblPr>
        <w:tblStyle w:val="Mriekatabuky"/>
        <w:tblW w:w="0" w:type="auto"/>
        <w:tblLook w:val="04A0" w:firstRow="1" w:lastRow="0" w:firstColumn="1" w:lastColumn="0" w:noHBand="0" w:noVBand="1"/>
      </w:tblPr>
      <w:tblGrid>
        <w:gridCol w:w="9062"/>
      </w:tblGrid>
      <w:tr w:rsidR="00204897" w:rsidRPr="00DB7B24" w14:paraId="1013CA26" w14:textId="77777777" w:rsidTr="002F46D3">
        <w:trPr>
          <w:trHeight w:val="2484"/>
        </w:trPr>
        <w:tc>
          <w:tcPr>
            <w:tcW w:w="9062" w:type="dxa"/>
          </w:tcPr>
          <w:p w14:paraId="4D7117BC" w14:textId="77777777" w:rsidR="00204897" w:rsidRPr="00DB7B24" w:rsidRDefault="00204897" w:rsidP="002F46D3">
            <w:pPr>
              <w:pStyle w:val="Odsekzoznamu"/>
              <w:jc w:val="both"/>
            </w:pPr>
          </w:p>
          <w:p w14:paraId="029B04CC" w14:textId="2338509C" w:rsidR="00204897" w:rsidRPr="00DB7B24" w:rsidRDefault="00204897" w:rsidP="00BB4C84">
            <w:pPr>
              <w:pStyle w:val="Odsekzoznamu"/>
              <w:numPr>
                <w:ilvl w:val="0"/>
                <w:numId w:val="4"/>
              </w:numPr>
              <w:jc w:val="both"/>
            </w:pPr>
            <w:r>
              <w:t>Uveďte k</w:t>
            </w:r>
            <w:r w:rsidRPr="00204897">
              <w:t xml:space="preserve">oľko žiadostí o schválenie veterinárneho prípravku </w:t>
            </w:r>
            <w:r w:rsidR="00FC637B" w:rsidRPr="00204897">
              <w:t>podávate</w:t>
            </w:r>
            <w:r w:rsidR="00FC637B">
              <w:t xml:space="preserve"> </w:t>
            </w:r>
            <w:r w:rsidR="00BB4C84">
              <w:t>Ústavu</w:t>
            </w:r>
            <w:r>
              <w:t xml:space="preserve"> štátnej kontroly </w:t>
            </w:r>
            <w:r w:rsidR="00FC637B">
              <w:t xml:space="preserve">veterinárnych </w:t>
            </w:r>
            <w:r>
              <w:t>biopreparátov a liečiv</w:t>
            </w:r>
            <w:r w:rsidR="00FC637B">
              <w:t xml:space="preserve"> mesačne príp. ročne</w:t>
            </w:r>
            <w:r w:rsidRPr="00204897">
              <w:t>?</w:t>
            </w:r>
          </w:p>
        </w:tc>
      </w:tr>
    </w:tbl>
    <w:p w14:paraId="1730BC30" w14:textId="599366E6" w:rsidR="00204897" w:rsidRDefault="00204897" w:rsidP="00204897">
      <w:pPr>
        <w:jc w:val="both"/>
      </w:pPr>
    </w:p>
    <w:p w14:paraId="5AE98050" w14:textId="4AEC7313" w:rsidR="00204897" w:rsidRDefault="00204897" w:rsidP="00204897">
      <w:pPr>
        <w:jc w:val="both"/>
      </w:pPr>
    </w:p>
    <w:p w14:paraId="6C077CF6" w14:textId="77777777" w:rsidR="00204897" w:rsidRPr="00DB7B24" w:rsidRDefault="00204897" w:rsidP="00204897">
      <w:pPr>
        <w:jc w:val="both"/>
      </w:pPr>
    </w:p>
    <w:tbl>
      <w:tblPr>
        <w:tblStyle w:val="Mriekatabuky"/>
        <w:tblW w:w="0" w:type="auto"/>
        <w:tblLook w:val="04A0" w:firstRow="1" w:lastRow="0" w:firstColumn="1" w:lastColumn="0" w:noHBand="0" w:noVBand="1"/>
      </w:tblPr>
      <w:tblGrid>
        <w:gridCol w:w="9062"/>
      </w:tblGrid>
      <w:tr w:rsidR="00204897" w:rsidRPr="00DB7B24" w14:paraId="57FD42EF" w14:textId="77777777" w:rsidTr="002F46D3">
        <w:tc>
          <w:tcPr>
            <w:tcW w:w="9062" w:type="dxa"/>
          </w:tcPr>
          <w:p w14:paraId="3B9FDD90" w14:textId="77777777" w:rsidR="00204897" w:rsidRPr="00DB7B24" w:rsidRDefault="00204897" w:rsidP="002F46D3">
            <w:pPr>
              <w:pStyle w:val="Odsekzoznamu"/>
              <w:jc w:val="both"/>
            </w:pPr>
          </w:p>
          <w:p w14:paraId="7F03A13B" w14:textId="77777777" w:rsidR="00204897" w:rsidRPr="00DB7B24" w:rsidRDefault="00204897" w:rsidP="00204897">
            <w:pPr>
              <w:pStyle w:val="Odsekzoznamu"/>
              <w:numPr>
                <w:ilvl w:val="0"/>
                <w:numId w:val="4"/>
              </w:numPr>
              <w:jc w:val="both"/>
            </w:pPr>
            <w:r w:rsidRPr="00DB7B24">
              <w:t>Uveďte a popíšte Váš návrh na riešenie problému na zlepšenie regulácie s prihliadnutím na zámer zavedenej regulácie:</w:t>
            </w:r>
          </w:p>
          <w:p w14:paraId="494D5AB4" w14:textId="77777777" w:rsidR="00204897" w:rsidRPr="00DB7B24" w:rsidRDefault="00204897" w:rsidP="002F46D3">
            <w:pPr>
              <w:pStyle w:val="Odsekzoznamu"/>
              <w:jc w:val="both"/>
              <w:rPr>
                <w:sz w:val="28"/>
              </w:rPr>
            </w:pPr>
          </w:p>
          <w:p w14:paraId="379D986A" w14:textId="77777777" w:rsidR="00204897" w:rsidRPr="00DB7B24" w:rsidRDefault="00204897" w:rsidP="002F46D3">
            <w:pPr>
              <w:pStyle w:val="Odsekzoznamu"/>
              <w:jc w:val="both"/>
            </w:pPr>
          </w:p>
          <w:p w14:paraId="33ECD900" w14:textId="77777777" w:rsidR="00204897" w:rsidRPr="00DB7B24" w:rsidRDefault="00204897" w:rsidP="002F46D3">
            <w:pPr>
              <w:pStyle w:val="Odsekzoznamu"/>
              <w:jc w:val="both"/>
            </w:pPr>
          </w:p>
          <w:p w14:paraId="204D9B36" w14:textId="77777777" w:rsidR="00204897" w:rsidRDefault="00204897" w:rsidP="002F46D3">
            <w:pPr>
              <w:pStyle w:val="Odsekzoznamu"/>
              <w:jc w:val="both"/>
            </w:pPr>
          </w:p>
          <w:p w14:paraId="5C4821A9" w14:textId="77777777" w:rsidR="00204897" w:rsidRPr="00DB7B24" w:rsidRDefault="00204897" w:rsidP="002F46D3">
            <w:pPr>
              <w:pStyle w:val="Odsekzoznamu"/>
              <w:jc w:val="both"/>
            </w:pPr>
          </w:p>
          <w:p w14:paraId="56402F54" w14:textId="77777777" w:rsidR="00204897" w:rsidRPr="00DB7B24" w:rsidRDefault="00204897" w:rsidP="002F46D3">
            <w:pPr>
              <w:pStyle w:val="Odsekzoznamu"/>
              <w:jc w:val="both"/>
            </w:pPr>
          </w:p>
          <w:p w14:paraId="776488AC" w14:textId="77777777" w:rsidR="00204897" w:rsidRPr="00DB7B24" w:rsidRDefault="00204897" w:rsidP="002F46D3">
            <w:pPr>
              <w:pStyle w:val="Odsekzoznamu"/>
              <w:jc w:val="both"/>
            </w:pPr>
          </w:p>
          <w:p w14:paraId="1C1E7864" w14:textId="159EA139" w:rsidR="00204897" w:rsidRPr="00DB7B24" w:rsidRDefault="00204897" w:rsidP="00FC637B">
            <w:pPr>
              <w:jc w:val="both"/>
            </w:pPr>
          </w:p>
        </w:tc>
      </w:tr>
    </w:tbl>
    <w:p w14:paraId="3FDE8515" w14:textId="77777777" w:rsidR="00FC637B" w:rsidRDefault="00FC637B" w:rsidP="00FC637B">
      <w:pPr>
        <w:jc w:val="both"/>
      </w:pPr>
    </w:p>
    <w:p w14:paraId="7AACA65F" w14:textId="77777777" w:rsidR="00FC637B" w:rsidRDefault="00FC637B" w:rsidP="00FC637B">
      <w:pPr>
        <w:jc w:val="both"/>
      </w:pPr>
    </w:p>
    <w:p w14:paraId="20EC01FC" w14:textId="77777777" w:rsidR="00FC637B" w:rsidRDefault="00FC637B" w:rsidP="00FC637B">
      <w:pPr>
        <w:jc w:val="both"/>
      </w:pPr>
    </w:p>
    <w:p w14:paraId="76211715" w14:textId="4C7789BD" w:rsidR="00204897" w:rsidRPr="00FC637B" w:rsidRDefault="00C324CD" w:rsidP="00FC637B">
      <w:pPr>
        <w:jc w:val="both"/>
      </w:pPr>
      <w:r w:rsidRPr="0069250C">
        <w:t xml:space="preserve">ĎAKUJEME ZA VYPLNENIE A ZASLANIE DOTAZNÍKA NA ADRESU: </w:t>
      </w:r>
      <w:hyperlink r:id="rId10" w:history="1">
        <w:r w:rsidRPr="000930D0">
          <w:rPr>
            <w:rStyle w:val="Hypertextovprepojenie"/>
          </w:rPr>
          <w:t>kristina.mouelhi@land.gov.sk</w:t>
        </w:r>
      </w:hyperlink>
    </w:p>
    <w:sectPr w:rsidR="00204897" w:rsidRPr="00FC637B" w:rsidSect="00795991">
      <w:headerReference w:type="default" r:id="rId11"/>
      <w:headerReference w:type="first" r:id="rId12"/>
      <w:footerReference w:type="first" r:id="rId13"/>
      <w:pgSz w:w="11906" w:h="16838"/>
      <w:pgMar w:top="1873" w:right="1417" w:bottom="1134" w:left="1417" w:header="853" w:footer="9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41275" w14:textId="77777777" w:rsidR="00592040" w:rsidRDefault="00592040" w:rsidP="00A91534">
      <w:r>
        <w:separator/>
      </w:r>
    </w:p>
  </w:endnote>
  <w:endnote w:type="continuationSeparator" w:id="0">
    <w:p w14:paraId="411DEF79" w14:textId="77777777" w:rsidR="00592040" w:rsidRDefault="00592040" w:rsidP="00A91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retaSansStd-Reg">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B7503" w14:textId="08668BDA" w:rsidR="00CF150D" w:rsidRDefault="00CB75A2" w:rsidP="00CF150D">
    <w:pPr>
      <w:autoSpaceDE w:val="0"/>
      <w:autoSpaceDN w:val="0"/>
      <w:adjustRightInd w:val="0"/>
      <w:jc w:val="right"/>
      <w:rPr>
        <w:rFonts w:ascii="GretaSansStd-Reg" w:eastAsiaTheme="minorHAnsi" w:hAnsi="GretaSansStd-Reg" w:cs="GretaSansStd-Reg"/>
        <w:color w:val="0055A2"/>
        <w:sz w:val="12"/>
        <w:szCs w:val="12"/>
        <w:lang w:eastAsia="en-US" w:bidi="si-LK"/>
      </w:rPr>
    </w:pPr>
    <w:r>
      <w:tab/>
    </w:r>
  </w:p>
  <w:p w14:paraId="4F22BB2D" w14:textId="53E16182" w:rsidR="00CB75A2" w:rsidRDefault="00CB75A2" w:rsidP="00FC0AC1">
    <w:pPr>
      <w:tabs>
        <w:tab w:val="left" w:pos="5387"/>
        <w:tab w:val="left" w:pos="6663"/>
        <w:tab w:val="left" w:pos="7938"/>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97B36" w14:textId="77777777" w:rsidR="00592040" w:rsidRDefault="00592040" w:rsidP="00A91534">
      <w:r>
        <w:separator/>
      </w:r>
    </w:p>
  </w:footnote>
  <w:footnote w:type="continuationSeparator" w:id="0">
    <w:p w14:paraId="3AC86BE6" w14:textId="77777777" w:rsidR="00592040" w:rsidRDefault="00592040" w:rsidP="00A91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D0934" w14:textId="77777777" w:rsidR="006E7747" w:rsidRDefault="006E7747" w:rsidP="006E7747">
    <w:pPr>
      <w:pStyle w:val="Hlavika"/>
    </w:pPr>
  </w:p>
  <w:p w14:paraId="0756FE0A" w14:textId="77777777" w:rsidR="00A91534" w:rsidRPr="006E7747" w:rsidRDefault="00795991" w:rsidP="00795991">
    <w:pPr>
      <w:pStyle w:val="Hlavika"/>
      <w:tabs>
        <w:tab w:val="clear" w:pos="4536"/>
        <w:tab w:val="clear" w:pos="9072"/>
        <w:tab w:val="left" w:pos="5271"/>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50D57" w14:textId="43C6419F" w:rsidR="00DF3AC6" w:rsidRPr="00ED3E7C" w:rsidRDefault="00DF3AC6" w:rsidP="00FF6746">
    <w:pPr>
      <w:pStyle w:val="Hlavika"/>
      <w:tabs>
        <w:tab w:val="clear" w:pos="9072"/>
      </w:tabs>
      <w:rPr>
        <w:color w:val="0070C0"/>
      </w:rPr>
    </w:pPr>
    <w:r>
      <w:rPr>
        <w:noProof/>
      </w:rPr>
      <w:drawing>
        <wp:inline distT="0" distB="0" distL="0" distR="0" wp14:anchorId="1E4D33C0" wp14:editId="6A09174A">
          <wp:extent cx="2061713" cy="725294"/>
          <wp:effectExtent l="0" t="0" r="0" b="0"/>
          <wp:docPr id="1" name="Obrázok 1" descr="C:\Users\stanislava.kovanicov\Desktop\Ministerstvo podohospodarstva 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islava.kovanicov\Desktop\Ministerstvo podohospodarstva S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7601" t="36691" r="20415" b="37410"/>
                  <a:stretch/>
                </pic:blipFill>
                <pic:spPr bwMode="auto">
                  <a:xfrm>
                    <a:off x="0" y="0"/>
                    <a:ext cx="2072916" cy="729235"/>
                  </a:xfrm>
                  <a:prstGeom prst="rect">
                    <a:avLst/>
                  </a:prstGeom>
                  <a:noFill/>
                  <a:ln>
                    <a:noFill/>
                  </a:ln>
                  <a:extLst>
                    <a:ext uri="{53640926-AAD7-44D8-BBD7-CCE9431645EC}">
                      <a14:shadowObscured xmlns:a14="http://schemas.microsoft.com/office/drawing/2010/main"/>
                    </a:ext>
                  </a:extLst>
                </pic:spPr>
              </pic:pic>
            </a:graphicData>
          </a:graphic>
        </wp:inline>
      </w:drawing>
    </w:r>
    <w:r w:rsidR="00ED3E7C">
      <w:t xml:space="preserve">                                                    </w:t>
    </w:r>
    <w:r w:rsidR="00ED3E7C" w:rsidRPr="00ED3E7C">
      <w:t>Sekcia poľnohospodárstva</w:t>
    </w:r>
  </w:p>
  <w:p w14:paraId="09B5F7D0" w14:textId="7A9D8B0F" w:rsidR="00795991" w:rsidRDefault="00FF6746" w:rsidP="00FF6746">
    <w:pPr>
      <w:pStyle w:val="Hlavika"/>
      <w:tabs>
        <w:tab w:val="clear" w:pos="907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42289"/>
    <w:multiLevelType w:val="hybridMultilevel"/>
    <w:tmpl w:val="39FA81E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2DB70106"/>
    <w:multiLevelType w:val="hybridMultilevel"/>
    <w:tmpl w:val="5FE40C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C984243"/>
    <w:multiLevelType w:val="hybridMultilevel"/>
    <w:tmpl w:val="6A3018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3331378"/>
    <w:multiLevelType w:val="hybridMultilevel"/>
    <w:tmpl w:val="6B703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66B39C9"/>
    <w:multiLevelType w:val="hybridMultilevel"/>
    <w:tmpl w:val="6F129C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8511C88"/>
    <w:multiLevelType w:val="hybridMultilevel"/>
    <w:tmpl w:val="D82A52B0"/>
    <w:lvl w:ilvl="0" w:tplc="FA402B42">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7A7C3CDE"/>
    <w:multiLevelType w:val="hybridMultilevel"/>
    <w:tmpl w:val="94BC7F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CE"/>
    <w:rsid w:val="00000EB4"/>
    <w:rsid w:val="0003131D"/>
    <w:rsid w:val="00090C1D"/>
    <w:rsid w:val="00093CF9"/>
    <w:rsid w:val="000A062F"/>
    <w:rsid w:val="000B53D1"/>
    <w:rsid w:val="000F48FC"/>
    <w:rsid w:val="000F5CD1"/>
    <w:rsid w:val="001411DC"/>
    <w:rsid w:val="001461A9"/>
    <w:rsid w:val="00152AF5"/>
    <w:rsid w:val="00171997"/>
    <w:rsid w:val="0018687C"/>
    <w:rsid w:val="00191F98"/>
    <w:rsid w:val="001B04DC"/>
    <w:rsid w:val="001B30E8"/>
    <w:rsid w:val="001B4070"/>
    <w:rsid w:val="00201CEC"/>
    <w:rsid w:val="00204897"/>
    <w:rsid w:val="00210AC1"/>
    <w:rsid w:val="002124B1"/>
    <w:rsid w:val="00220B71"/>
    <w:rsid w:val="00225EF3"/>
    <w:rsid w:val="002307FB"/>
    <w:rsid w:val="00250304"/>
    <w:rsid w:val="00292F10"/>
    <w:rsid w:val="002B1315"/>
    <w:rsid w:val="002C1AFE"/>
    <w:rsid w:val="002D00D7"/>
    <w:rsid w:val="00323220"/>
    <w:rsid w:val="0033489A"/>
    <w:rsid w:val="00335033"/>
    <w:rsid w:val="00370E00"/>
    <w:rsid w:val="003802E6"/>
    <w:rsid w:val="003B2482"/>
    <w:rsid w:val="003E200F"/>
    <w:rsid w:val="003E759C"/>
    <w:rsid w:val="003F3710"/>
    <w:rsid w:val="004406FC"/>
    <w:rsid w:val="0047183F"/>
    <w:rsid w:val="00481DAB"/>
    <w:rsid w:val="004C44DD"/>
    <w:rsid w:val="004F18F9"/>
    <w:rsid w:val="005056F0"/>
    <w:rsid w:val="005150A9"/>
    <w:rsid w:val="00526FE5"/>
    <w:rsid w:val="005305B4"/>
    <w:rsid w:val="00536BEB"/>
    <w:rsid w:val="0055434F"/>
    <w:rsid w:val="00570FE2"/>
    <w:rsid w:val="00592040"/>
    <w:rsid w:val="005A4DAF"/>
    <w:rsid w:val="005F10D2"/>
    <w:rsid w:val="005F1E64"/>
    <w:rsid w:val="005F6F38"/>
    <w:rsid w:val="00645DC7"/>
    <w:rsid w:val="006660F6"/>
    <w:rsid w:val="00666AC8"/>
    <w:rsid w:val="00674ED1"/>
    <w:rsid w:val="006A1E49"/>
    <w:rsid w:val="006E7747"/>
    <w:rsid w:val="006F1FFE"/>
    <w:rsid w:val="006F44C7"/>
    <w:rsid w:val="007163C4"/>
    <w:rsid w:val="00751234"/>
    <w:rsid w:val="00772385"/>
    <w:rsid w:val="00790323"/>
    <w:rsid w:val="00795991"/>
    <w:rsid w:val="008109E9"/>
    <w:rsid w:val="008176E1"/>
    <w:rsid w:val="00836CA3"/>
    <w:rsid w:val="008636C2"/>
    <w:rsid w:val="008F5BA1"/>
    <w:rsid w:val="008F7A48"/>
    <w:rsid w:val="00921D8D"/>
    <w:rsid w:val="00940AA2"/>
    <w:rsid w:val="009565DC"/>
    <w:rsid w:val="00981235"/>
    <w:rsid w:val="009843C0"/>
    <w:rsid w:val="009877A3"/>
    <w:rsid w:val="009B767C"/>
    <w:rsid w:val="009D0A56"/>
    <w:rsid w:val="009D6A0C"/>
    <w:rsid w:val="00A06774"/>
    <w:rsid w:val="00A0732C"/>
    <w:rsid w:val="00A12122"/>
    <w:rsid w:val="00A441AF"/>
    <w:rsid w:val="00A53371"/>
    <w:rsid w:val="00A704AB"/>
    <w:rsid w:val="00A71203"/>
    <w:rsid w:val="00A91534"/>
    <w:rsid w:val="00A917CD"/>
    <w:rsid w:val="00AF558E"/>
    <w:rsid w:val="00B109CE"/>
    <w:rsid w:val="00B15BA6"/>
    <w:rsid w:val="00B46801"/>
    <w:rsid w:val="00B63FD0"/>
    <w:rsid w:val="00B66D90"/>
    <w:rsid w:val="00B82113"/>
    <w:rsid w:val="00BB4C84"/>
    <w:rsid w:val="00BC087E"/>
    <w:rsid w:val="00BC2018"/>
    <w:rsid w:val="00BC45BC"/>
    <w:rsid w:val="00BC6396"/>
    <w:rsid w:val="00BC7623"/>
    <w:rsid w:val="00BD1BD4"/>
    <w:rsid w:val="00C13F24"/>
    <w:rsid w:val="00C324CD"/>
    <w:rsid w:val="00C331EF"/>
    <w:rsid w:val="00C62E50"/>
    <w:rsid w:val="00C726AE"/>
    <w:rsid w:val="00C757C6"/>
    <w:rsid w:val="00C81E80"/>
    <w:rsid w:val="00C85FCB"/>
    <w:rsid w:val="00C92FB5"/>
    <w:rsid w:val="00CA6FB1"/>
    <w:rsid w:val="00CB75A2"/>
    <w:rsid w:val="00CD1ED3"/>
    <w:rsid w:val="00CE0860"/>
    <w:rsid w:val="00CF0320"/>
    <w:rsid w:val="00CF150D"/>
    <w:rsid w:val="00D0141F"/>
    <w:rsid w:val="00D46AEF"/>
    <w:rsid w:val="00D60A62"/>
    <w:rsid w:val="00D76E52"/>
    <w:rsid w:val="00D913FF"/>
    <w:rsid w:val="00DA42A8"/>
    <w:rsid w:val="00DC798D"/>
    <w:rsid w:val="00DD2E2B"/>
    <w:rsid w:val="00DF3AC6"/>
    <w:rsid w:val="00E23F0F"/>
    <w:rsid w:val="00E25B9E"/>
    <w:rsid w:val="00E32841"/>
    <w:rsid w:val="00E612A6"/>
    <w:rsid w:val="00E72BED"/>
    <w:rsid w:val="00E90B13"/>
    <w:rsid w:val="00EA5060"/>
    <w:rsid w:val="00EB1F4B"/>
    <w:rsid w:val="00EB2B37"/>
    <w:rsid w:val="00ED3E7C"/>
    <w:rsid w:val="00F01B2E"/>
    <w:rsid w:val="00F30393"/>
    <w:rsid w:val="00F36A16"/>
    <w:rsid w:val="00FC0AC1"/>
    <w:rsid w:val="00FC637B"/>
    <w:rsid w:val="00FE5D86"/>
    <w:rsid w:val="00FF6746"/>
  </w:rsids>
  <m:mathPr>
    <m:mathFont m:val="Cambria Math"/>
    <m:brkBin m:val="before"/>
    <m:brkBinSub m:val="--"/>
    <m:smallFrac m:val="0"/>
    <m:dispDef/>
    <m:lMargin m:val="0"/>
    <m:rMargin m:val="0"/>
    <m:defJc m:val="centerGroup"/>
    <m:wrapIndent m:val="1440"/>
    <m:intLim m:val="subSup"/>
    <m:naryLim m:val="undOvr"/>
  </m:mathPr>
  <w:themeFontLang w:val="sk-SK"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C0F3D"/>
  <w15:docId w15:val="{621E5D55-5504-40F0-B8C1-48CAC8BB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09CE"/>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nhideWhenUsed/>
    <w:rsid w:val="00B109CE"/>
    <w:pPr>
      <w:tabs>
        <w:tab w:val="center" w:pos="4536"/>
        <w:tab w:val="right" w:pos="9072"/>
      </w:tabs>
    </w:pPr>
  </w:style>
  <w:style w:type="character" w:customStyle="1" w:styleId="PtaChar">
    <w:name w:val="Päta Char"/>
    <w:basedOn w:val="Predvolenpsmoodseku"/>
    <w:link w:val="Pta"/>
    <w:rsid w:val="00B109CE"/>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B109CE"/>
    <w:rPr>
      <w:color w:val="0000FF" w:themeColor="hyperlink"/>
      <w:u w:val="single"/>
    </w:rPr>
  </w:style>
  <w:style w:type="paragraph" w:styleId="Podtitul">
    <w:name w:val="Subtitle"/>
    <w:basedOn w:val="Normlny"/>
    <w:next w:val="Normlny"/>
    <w:link w:val="PodtitulChar"/>
    <w:qFormat/>
    <w:rsid w:val="00B109CE"/>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rsid w:val="00B109CE"/>
    <w:rPr>
      <w:rFonts w:asciiTheme="majorHAnsi" w:eastAsiaTheme="majorEastAsia" w:hAnsiTheme="majorHAnsi" w:cstheme="majorBidi"/>
      <w:i/>
      <w:iCs/>
      <w:color w:val="4F81BD" w:themeColor="accent1"/>
      <w:spacing w:val="15"/>
      <w:sz w:val="24"/>
      <w:szCs w:val="24"/>
      <w:lang w:eastAsia="sk-SK"/>
    </w:rPr>
  </w:style>
  <w:style w:type="paragraph" w:styleId="Hlavika">
    <w:name w:val="header"/>
    <w:basedOn w:val="Normlny"/>
    <w:link w:val="HlavikaChar"/>
    <w:uiPriority w:val="99"/>
    <w:unhideWhenUsed/>
    <w:rsid w:val="00A91534"/>
    <w:pPr>
      <w:tabs>
        <w:tab w:val="center" w:pos="4536"/>
        <w:tab w:val="right" w:pos="9072"/>
      </w:tabs>
    </w:pPr>
  </w:style>
  <w:style w:type="character" w:customStyle="1" w:styleId="HlavikaChar">
    <w:name w:val="Hlavička Char"/>
    <w:basedOn w:val="Predvolenpsmoodseku"/>
    <w:link w:val="Hlavika"/>
    <w:uiPriority w:val="99"/>
    <w:rsid w:val="00A91534"/>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220B71"/>
    <w:rPr>
      <w:rFonts w:ascii="Tahoma" w:hAnsi="Tahoma" w:cs="Tahoma"/>
      <w:sz w:val="16"/>
      <w:szCs w:val="16"/>
    </w:rPr>
  </w:style>
  <w:style w:type="character" w:customStyle="1" w:styleId="TextbublinyChar">
    <w:name w:val="Text bubliny Char"/>
    <w:basedOn w:val="Predvolenpsmoodseku"/>
    <w:link w:val="Textbubliny"/>
    <w:uiPriority w:val="99"/>
    <w:semiHidden/>
    <w:rsid w:val="00220B71"/>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B63FD0"/>
    <w:rPr>
      <w:sz w:val="16"/>
      <w:szCs w:val="16"/>
    </w:rPr>
  </w:style>
  <w:style w:type="paragraph" w:styleId="Textkomentra">
    <w:name w:val="annotation text"/>
    <w:basedOn w:val="Normlny"/>
    <w:link w:val="TextkomentraChar"/>
    <w:uiPriority w:val="99"/>
    <w:semiHidden/>
    <w:unhideWhenUsed/>
    <w:rsid w:val="00B63FD0"/>
    <w:rPr>
      <w:sz w:val="20"/>
      <w:szCs w:val="20"/>
    </w:rPr>
  </w:style>
  <w:style w:type="character" w:customStyle="1" w:styleId="TextkomentraChar">
    <w:name w:val="Text komentára Char"/>
    <w:basedOn w:val="Predvolenpsmoodseku"/>
    <w:link w:val="Textkomentra"/>
    <w:uiPriority w:val="99"/>
    <w:semiHidden/>
    <w:rsid w:val="00B63FD0"/>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63FD0"/>
    <w:rPr>
      <w:b/>
      <w:bCs/>
    </w:rPr>
  </w:style>
  <w:style w:type="character" w:customStyle="1" w:styleId="PredmetkomentraChar">
    <w:name w:val="Predmet komentára Char"/>
    <w:basedOn w:val="TextkomentraChar"/>
    <w:link w:val="Predmetkomentra"/>
    <w:uiPriority w:val="99"/>
    <w:semiHidden/>
    <w:rsid w:val="00B63FD0"/>
    <w:rPr>
      <w:rFonts w:ascii="Times New Roman" w:eastAsia="Times New Roman" w:hAnsi="Times New Roman" w:cs="Times New Roman"/>
      <w:b/>
      <w:bCs/>
      <w:sz w:val="20"/>
      <w:szCs w:val="20"/>
      <w:lang w:eastAsia="sk-SK"/>
    </w:rPr>
  </w:style>
  <w:style w:type="table" w:styleId="Mriekatabuky">
    <w:name w:val="Table Grid"/>
    <w:basedOn w:val="Normlnatabuka"/>
    <w:uiPriority w:val="39"/>
    <w:rsid w:val="00D76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D76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1642">
      <w:bodyDiv w:val="1"/>
      <w:marLeft w:val="0"/>
      <w:marRight w:val="0"/>
      <w:marTop w:val="0"/>
      <w:marBottom w:val="0"/>
      <w:divBdr>
        <w:top w:val="none" w:sz="0" w:space="0" w:color="auto"/>
        <w:left w:val="none" w:sz="0" w:space="0" w:color="auto"/>
        <w:bottom w:val="none" w:sz="0" w:space="0" w:color="auto"/>
        <w:right w:val="none" w:sz="0" w:space="0" w:color="auto"/>
      </w:divBdr>
    </w:div>
    <w:div w:id="497500597">
      <w:bodyDiv w:val="1"/>
      <w:marLeft w:val="0"/>
      <w:marRight w:val="0"/>
      <w:marTop w:val="0"/>
      <w:marBottom w:val="0"/>
      <w:divBdr>
        <w:top w:val="none" w:sz="0" w:space="0" w:color="auto"/>
        <w:left w:val="none" w:sz="0" w:space="0" w:color="auto"/>
        <w:bottom w:val="none" w:sz="0" w:space="0" w:color="auto"/>
        <w:right w:val="none" w:sz="0" w:space="0" w:color="auto"/>
      </w:divBdr>
    </w:div>
    <w:div w:id="711265569">
      <w:bodyDiv w:val="1"/>
      <w:marLeft w:val="0"/>
      <w:marRight w:val="0"/>
      <w:marTop w:val="0"/>
      <w:marBottom w:val="0"/>
      <w:divBdr>
        <w:top w:val="none" w:sz="0" w:space="0" w:color="auto"/>
        <w:left w:val="none" w:sz="0" w:space="0" w:color="auto"/>
        <w:bottom w:val="none" w:sz="0" w:space="0" w:color="auto"/>
        <w:right w:val="none" w:sz="0" w:space="0" w:color="auto"/>
      </w:divBdr>
    </w:div>
    <w:div w:id="812604506">
      <w:bodyDiv w:val="1"/>
      <w:marLeft w:val="0"/>
      <w:marRight w:val="0"/>
      <w:marTop w:val="0"/>
      <w:marBottom w:val="0"/>
      <w:divBdr>
        <w:top w:val="none" w:sz="0" w:space="0" w:color="auto"/>
        <w:left w:val="none" w:sz="0" w:space="0" w:color="auto"/>
        <w:bottom w:val="none" w:sz="0" w:space="0" w:color="auto"/>
        <w:right w:val="none" w:sz="0" w:space="0" w:color="auto"/>
      </w:divBdr>
    </w:div>
    <w:div w:id="817452496">
      <w:bodyDiv w:val="1"/>
      <w:marLeft w:val="0"/>
      <w:marRight w:val="0"/>
      <w:marTop w:val="0"/>
      <w:marBottom w:val="0"/>
      <w:divBdr>
        <w:top w:val="none" w:sz="0" w:space="0" w:color="auto"/>
        <w:left w:val="none" w:sz="0" w:space="0" w:color="auto"/>
        <w:bottom w:val="none" w:sz="0" w:space="0" w:color="auto"/>
        <w:right w:val="none" w:sz="0" w:space="0" w:color="auto"/>
      </w:divBdr>
    </w:div>
    <w:div w:id="143269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mouelhi@land.gov.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istina.mouelhi@land.gov.sk" TargetMode="External"/><Relationship Id="rId4" Type="http://schemas.openxmlformats.org/officeDocument/2006/relationships/settings" Target="settings.xml"/><Relationship Id="rId9" Type="http://schemas.openxmlformats.org/officeDocument/2006/relationships/hyperlink" Target="mailto:kristina.mouelhi@land.gov.s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42F42-E55D-4662-B240-FC23CC069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697</Words>
  <Characters>3978</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Harhovská Rozália</dc:creator>
  <cp:lastModifiedBy>Mouelhi Kristína</cp:lastModifiedBy>
  <cp:revision>2</cp:revision>
  <cp:lastPrinted>2019-01-14T11:35:00Z</cp:lastPrinted>
  <dcterms:created xsi:type="dcterms:W3CDTF">2023-01-18T14:21:00Z</dcterms:created>
  <dcterms:modified xsi:type="dcterms:W3CDTF">2023-01-18T14:21:00Z</dcterms:modified>
</cp:coreProperties>
</file>