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3B" w:rsidRPr="00816AD6" w:rsidRDefault="00E4183B" w:rsidP="00E418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sk-SK"/>
        </w:rPr>
      </w:pPr>
      <w:bookmarkStart w:id="0" w:name="_GoBack"/>
      <w:bookmarkEnd w:id="0"/>
      <w:r w:rsidRPr="00816A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sk-SK"/>
        </w:rPr>
        <w:t xml:space="preserve">Protikorupčná </w:t>
      </w:r>
      <w:r w:rsidR="00816AD6" w:rsidRPr="00816A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sk-SK"/>
        </w:rPr>
        <w:t xml:space="preserve"> </w:t>
      </w:r>
      <w:r w:rsidRPr="00816A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sk-SK"/>
        </w:rPr>
        <w:t>linka</w:t>
      </w:r>
      <w:r w:rsidR="00816AD6" w:rsidRPr="00816A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 </w:t>
      </w:r>
      <w:r w:rsidR="00816AD6" w:rsidRPr="00816AD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sk-SK"/>
        </w:rPr>
        <w:t xml:space="preserve">MINISTERSTVA  HOSPODÁRSTVA  SR  </w:t>
      </w:r>
    </w:p>
    <w:p w:rsidR="00E4183B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hospodárstva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</w:t>
      </w:r>
      <w:r w:rsidR="0081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zriadilo </w:t>
      </w:r>
      <w:r w:rsidRPr="00816AD6">
        <w:rPr>
          <w:rFonts w:ascii="Times New Roman" w:eastAsia="Times New Roman" w:hAnsi="Times New Roman" w:cs="Times New Roman"/>
          <w:sz w:val="24"/>
          <w:szCs w:val="24"/>
          <w:lang w:eastAsia="sk-SK"/>
        </w:rPr>
        <w:t>1. októbr</w:t>
      </w:r>
      <w:r w:rsidR="00C34854" w:rsidRPr="00816AD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816A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protikorupčnú linku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183B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sk-SK"/>
        </w:rPr>
      </w:pPr>
    </w:p>
    <w:p w:rsidR="00E4183B" w:rsidRPr="007C3050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6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Protikorupčná linka slúži výlučne na nahlasovanie podozrení z korupčného správania zamestnancov ministerstva.</w:t>
      </w:r>
    </w:p>
    <w:p w:rsidR="00E4183B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183B" w:rsidRPr="00022D49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108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Podozrenie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A38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spáchania trestného činu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prijímania úplatku,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podplácania, nepriamej korupcie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r w:rsidRPr="0083043E">
        <w:rPr>
          <w:rFonts w:ascii="Times New Roman" w:eastAsia="Times New Roman" w:hAnsi="Times New Roman" w:cs="Times New Roman"/>
          <w:sz w:val="24"/>
          <w:szCs w:val="24"/>
          <w:lang w:eastAsia="sk-SK"/>
        </w:rPr>
        <w:t>zmy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sle § 328 – 330, § 332 – 334 a </w:t>
      </w:r>
      <w:r w:rsidRPr="0083043E">
        <w:rPr>
          <w:rFonts w:ascii="Times New Roman" w:eastAsia="Times New Roman" w:hAnsi="Times New Roman" w:cs="Times New Roman"/>
          <w:sz w:val="24"/>
          <w:szCs w:val="24"/>
          <w:lang w:eastAsia="sk-SK"/>
        </w:rPr>
        <w:t>§ 336</w:t>
      </w:r>
      <w:r w:rsidRPr="0083043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300/2005 Z. z. Trestný zákon 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 neskorších predpisov </w:t>
      </w:r>
      <w:r w:rsidR="00C34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816A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</w:t>
      </w:r>
      <w:r w:rsidRPr="00D108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="00C348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né</w:t>
      </w:r>
      <w:r w:rsidRPr="00D108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oznámiť elektronicky</w:t>
      </w:r>
      <w:r w:rsidRPr="00C738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043E">
        <w:rPr>
          <w:rFonts w:ascii="Times New Roman" w:eastAsia="Times New Roman" w:hAnsi="Times New Roman" w:cs="Times New Roman"/>
          <w:sz w:val="24"/>
          <w:szCs w:val="24"/>
          <w:lang w:eastAsia="sk-SK"/>
        </w:rPr>
        <w:t>na protikorupčnej linke</w:t>
      </w:r>
      <w:r w:rsidRPr="00925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022D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hyperlink r:id="rId7" w:history="1">
        <w:r w:rsidR="00022D49" w:rsidRPr="00022D49">
          <w:rPr>
            <w:rStyle w:val="Hypertextovprepojeni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sk-SK"/>
          </w:rPr>
          <w:t>oznamenie@mhsr.sk</w:t>
        </w:r>
      </w:hyperlink>
      <w:r w:rsidR="00022D49" w:rsidRPr="00022D49">
        <w:rPr>
          <w:rFonts w:ascii="Times New Roman" w:hAnsi="Times New Roman" w:cs="Times New Roman"/>
          <w:b/>
          <w:sz w:val="24"/>
          <w:szCs w:val="24"/>
        </w:rPr>
        <w:t>.</w:t>
      </w:r>
    </w:p>
    <w:p w:rsidR="00E4183B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4183B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5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Prostredníctvom protikorupčnej linky nie je možné podávať:</w:t>
      </w:r>
    </w:p>
    <w:p w:rsidR="00C34854" w:rsidRDefault="00C34854" w:rsidP="00816A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183B" w:rsidRPr="00925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podania/sťažnosti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osobitných predpisov, napr. 9/2010 Z. z.</w:t>
      </w:r>
      <w:r w:rsidR="00E4183B" w:rsidRPr="00C738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sťažnostiach 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 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34854" w:rsidRDefault="00C34854" w:rsidP="00816A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E4183B" w:rsidRPr="007C30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podan</w:t>
      </w:r>
      <w:r w:rsidR="00E418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iných všeobecne záväzný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>ch právnych predpisov (napr.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podan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>ámci správneho konania, žiadosti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zákona č. 211/200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slobodnom prístupe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informáciám a o zmene a doplnení niektorých zákonov (zákon o slobode informácií) </w:t>
      </w:r>
      <w:r w:rsidR="0081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>v zne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>ní neskorších predpisov a pod.)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4183B" w:rsidRPr="007C3050" w:rsidRDefault="00C34854" w:rsidP="00816A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183B" w:rsidRPr="008304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trestné oznámenia</w:t>
      </w:r>
      <w:r w:rsidR="00E4183B" w:rsidRPr="008304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4183B" w:rsidRPr="009C60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patria do kompetencie orgánov činných v trestnom konaní,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183B" w:rsidRPr="009C6060">
        <w:rPr>
          <w:rFonts w:ascii="Times New Roman" w:eastAsia="Times New Roman" w:hAnsi="Times New Roman" w:cs="Times New Roman"/>
          <w:sz w:val="24"/>
          <w:szCs w:val="24"/>
          <w:lang w:eastAsia="sk-SK"/>
        </w:rPr>
        <w:t>t.j.</w:t>
      </w:r>
      <w:r w:rsidR="00E4183B" w:rsidRPr="007C30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polície a prokuratúry.</w:t>
      </w:r>
    </w:p>
    <w:p w:rsidR="00E4183B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183B" w:rsidRPr="00082335" w:rsidRDefault="00022D49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Aby bolo možné oznámenie</w:t>
      </w:r>
      <w:r w:rsidR="00E4183B"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hodnoverne pre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>veriť</w:t>
      </w:r>
      <w:r w:rsidR="00E4183B"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musí obsahovať aktuálne, konkrétne 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4183B"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>a overiteľné informácie, ktoré preukazujú podozrenie zo spáchaniu niektorého z vyššie uvedených trestných činov.</w:t>
      </w:r>
      <w:r w:rsidR="00E418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183B"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sa nebude zaoberať neúplnými, 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asnými, </w:t>
      </w:r>
      <w:r w:rsidR="004813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príp. nezrozumiteľnými oznámeniami</w:t>
      </w:r>
      <w:r w:rsidR="00E4183B"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podaniami/sťažnosťami, ktoré sú namierené proti iným orgánom štátnej správy. </w:t>
      </w:r>
    </w:p>
    <w:p w:rsidR="00E4183B" w:rsidRPr="00082335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183B" w:rsidRPr="007C3050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chce byť</w:t>
      </w:r>
      <w:r w:rsidR="00C34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oznamovateľ</w:t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informovaný o výsledku prešetrenia 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oznámenia</w:t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16A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uviesť kontaktné údaje v rozsahu: meno, priezvisko, adresu, telefón a e-mail. </w:t>
      </w:r>
      <w:r w:rsidR="00C3485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neuvedenia kontaktných údajov, resp. neúplných kontaktných údajov ministerstvo o výsledku prešetrenia 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oznámenia</w:t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nebude informovať.</w:t>
      </w:r>
    </w:p>
    <w:p w:rsidR="00E4183B" w:rsidRPr="007C3050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183B" w:rsidRPr="004813CA" w:rsidRDefault="00E4183B" w:rsidP="00E4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81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Zároveň </w:t>
      </w:r>
      <w:r w:rsidR="00C348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ministerstvo uvádza</w:t>
      </w:r>
      <w:r w:rsidRPr="00481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že podľa § 345 Trestného zákona sa lživé obvinenie </w:t>
      </w:r>
      <w:r w:rsidRPr="004813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z trestného činu v úmysle privodiť inému trestné stíhane klasifikuje ako trestný čin krivého obvinenia.</w:t>
      </w:r>
    </w:p>
    <w:p w:rsidR="00E4183B" w:rsidRPr="007C3050" w:rsidRDefault="00E4183B" w:rsidP="00E41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Linka je dispozícii 24 hodín denne. </w:t>
      </w:r>
      <w:r w:rsidR="00022D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Oznámeniami </w:t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C348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</w:t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>zaobera</w:t>
      </w:r>
      <w:r w:rsidR="00C34854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082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poverení zamestnanci ministerstva.</w:t>
      </w:r>
    </w:p>
    <w:sectPr w:rsidR="00E4183B" w:rsidRPr="007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9B" w:rsidRDefault="009A6A9B" w:rsidP="00FA275A">
      <w:pPr>
        <w:spacing w:after="0" w:line="240" w:lineRule="auto"/>
      </w:pPr>
      <w:r>
        <w:separator/>
      </w:r>
    </w:p>
  </w:endnote>
  <w:endnote w:type="continuationSeparator" w:id="0">
    <w:p w:rsidR="009A6A9B" w:rsidRDefault="009A6A9B" w:rsidP="00FA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9B" w:rsidRDefault="009A6A9B" w:rsidP="00FA275A">
      <w:pPr>
        <w:spacing w:after="0" w:line="240" w:lineRule="auto"/>
      </w:pPr>
      <w:r>
        <w:separator/>
      </w:r>
    </w:p>
  </w:footnote>
  <w:footnote w:type="continuationSeparator" w:id="0">
    <w:p w:rsidR="009A6A9B" w:rsidRDefault="009A6A9B" w:rsidP="00FA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3B"/>
    <w:rsid w:val="00022D49"/>
    <w:rsid w:val="00117706"/>
    <w:rsid w:val="00240909"/>
    <w:rsid w:val="004813CA"/>
    <w:rsid w:val="005C6FE3"/>
    <w:rsid w:val="00794251"/>
    <w:rsid w:val="00816AD6"/>
    <w:rsid w:val="009A6A9B"/>
    <w:rsid w:val="009F6B38"/>
    <w:rsid w:val="00C34854"/>
    <w:rsid w:val="00DD2995"/>
    <w:rsid w:val="00E4183B"/>
    <w:rsid w:val="00F3381B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8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183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A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75A"/>
  </w:style>
  <w:style w:type="paragraph" w:styleId="Pta">
    <w:name w:val="footer"/>
    <w:basedOn w:val="Normlny"/>
    <w:link w:val="PtaChar"/>
    <w:uiPriority w:val="99"/>
    <w:unhideWhenUsed/>
    <w:rsid w:val="00FA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18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4183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A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75A"/>
  </w:style>
  <w:style w:type="paragraph" w:styleId="Pta">
    <w:name w:val="footer"/>
    <w:basedOn w:val="Normlny"/>
    <w:link w:val="PtaChar"/>
    <w:uiPriority w:val="99"/>
    <w:unhideWhenUsed/>
    <w:rsid w:val="00FA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namenie@mhsr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Simorova Lydia</dc:creator>
  <cp:lastModifiedBy>Simorova Lydia</cp:lastModifiedBy>
  <cp:revision>4</cp:revision>
  <dcterms:created xsi:type="dcterms:W3CDTF">2019-09-24T08:51:00Z</dcterms:created>
  <dcterms:modified xsi:type="dcterms:W3CDTF">2019-09-24T08:53:00Z</dcterms:modified>
</cp:coreProperties>
</file>