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commentRangeEnd w:id="1"/>
      <w:r w:rsidR="001A485F" w:rsidRPr="00973BFE">
        <w:rPr>
          <w:rStyle w:val="Odkaznakomentr"/>
          <w:sz w:val="24"/>
        </w:rPr>
        <w:commentReference w:id="1"/>
      </w:r>
      <w:r w:rsidRPr="00973BFE">
        <w:t>:</w:t>
      </w:r>
      <w:r w:rsidRPr="00973BFE">
        <w:tab/>
      </w:r>
      <w:commentRangeEnd w:id="0"/>
      <w:r w:rsidRPr="00973BFE">
        <w:rPr>
          <w:rStyle w:val="Odkaznakomentr"/>
          <w:sz w:val="24"/>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2"/>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3"/>
      <w:r w:rsidRPr="00973BFE">
        <w:t>poštová adresa</w:t>
      </w:r>
      <w:commentRangeEnd w:id="3"/>
      <w:r w:rsidR="001A485F" w:rsidRPr="00973BFE">
        <w:rPr>
          <w:rStyle w:val="Odkaznakomentr"/>
          <w:sz w:val="24"/>
        </w:rPr>
        <w:commentReference w:id="3"/>
      </w:r>
      <w:r w:rsidRPr="00973BFE">
        <w:t>:</w:t>
      </w:r>
      <w:r w:rsidRPr="00973BFE">
        <w:tab/>
      </w:r>
      <w:commentRangeEnd w:id="2"/>
      <w:r w:rsidRPr="00973BFE">
        <w:rPr>
          <w:rStyle w:val="Odkaznakomentr"/>
          <w:sz w:val="24"/>
        </w:rPr>
        <w:commentReference w:id="2"/>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7777777" w:rsidR="00E6004E" w:rsidRPr="00973BFE" w:rsidRDefault="00E6004E" w:rsidP="00E6004E">
      <w:pPr>
        <w:tabs>
          <w:tab w:val="left" w:pos="2340"/>
        </w:tabs>
        <w:spacing w:line="264" w:lineRule="auto"/>
        <w:ind w:left="708"/>
        <w:jc w:val="both"/>
      </w:pPr>
      <w:r w:rsidRPr="00973BFE">
        <w:t>(ďalej len „</w:t>
      </w:r>
      <w:r w:rsidRPr="00973BFE">
        <w:rPr>
          <w:b/>
        </w:rPr>
        <w:t>Partner 1</w:t>
      </w:r>
      <w:r w:rsidRPr="00973BFE">
        <w:t>“)</w:t>
      </w:r>
    </w:p>
    <w:p w14:paraId="6B8B0F65" w14:textId="77777777" w:rsidR="00E6004E" w:rsidRPr="00973BFE" w:rsidRDefault="00E6004E" w:rsidP="00E6004E">
      <w:pPr>
        <w:tabs>
          <w:tab w:val="left" w:pos="2340"/>
        </w:tabs>
        <w:spacing w:line="264" w:lineRule="auto"/>
        <w:ind w:left="708"/>
        <w:jc w:val="both"/>
      </w:pPr>
    </w:p>
    <w:p w14:paraId="77B7F470" w14:textId="77777777" w:rsidR="00E6004E" w:rsidRPr="00973BFE" w:rsidRDefault="00E6004E" w:rsidP="00E6004E">
      <w:pPr>
        <w:spacing w:line="264" w:lineRule="auto"/>
        <w:jc w:val="both"/>
      </w:pPr>
      <w:r w:rsidRPr="00973BFE">
        <w:t>a</w:t>
      </w:r>
    </w:p>
    <w:p w14:paraId="67295C1B" w14:textId="77777777" w:rsidR="00E6004E" w:rsidRPr="00973BFE" w:rsidRDefault="00E6004E" w:rsidP="00E6004E">
      <w:pPr>
        <w:spacing w:line="264" w:lineRule="auto"/>
        <w:jc w:val="both"/>
      </w:pPr>
    </w:p>
    <w:p w14:paraId="38BF558B" w14:textId="77777777" w:rsidR="00E6004E" w:rsidRPr="00973BFE" w:rsidRDefault="00E6004E" w:rsidP="00E6004E">
      <w:pPr>
        <w:tabs>
          <w:tab w:val="left" w:pos="2340"/>
        </w:tabs>
        <w:spacing w:line="264" w:lineRule="auto"/>
        <w:ind w:left="708"/>
        <w:jc w:val="both"/>
      </w:pPr>
      <w:commentRangeStart w:id="4"/>
      <w:r w:rsidRPr="00973BFE">
        <w:t>názov:</w:t>
      </w:r>
      <w:r w:rsidRPr="00973BFE">
        <w:tab/>
        <w:t>......................</w:t>
      </w:r>
    </w:p>
    <w:p w14:paraId="1F419841" w14:textId="77777777" w:rsidR="00E6004E" w:rsidRPr="00973BFE" w:rsidRDefault="00E6004E" w:rsidP="00E6004E">
      <w:pPr>
        <w:tabs>
          <w:tab w:val="left" w:pos="2340"/>
        </w:tabs>
        <w:spacing w:line="264" w:lineRule="auto"/>
        <w:ind w:left="708"/>
        <w:jc w:val="both"/>
      </w:pPr>
      <w:r w:rsidRPr="00973BFE">
        <w:t>sídlo:</w:t>
      </w:r>
      <w:r w:rsidRPr="00973BFE">
        <w:tab/>
        <w:t>......................</w:t>
      </w:r>
    </w:p>
    <w:p w14:paraId="5ECB8068" w14:textId="77777777" w:rsidR="00E6004E" w:rsidRPr="00973BFE" w:rsidRDefault="00E6004E" w:rsidP="00E6004E">
      <w:pPr>
        <w:tabs>
          <w:tab w:val="left" w:pos="2340"/>
        </w:tabs>
        <w:spacing w:line="264" w:lineRule="auto"/>
        <w:ind w:left="708"/>
        <w:jc w:val="both"/>
      </w:pPr>
      <w:r w:rsidRPr="00973BFE">
        <w:t>IČO:</w:t>
      </w:r>
      <w:r w:rsidRPr="00973BFE">
        <w:tab/>
        <w:t>......................</w:t>
      </w:r>
    </w:p>
    <w:p w14:paraId="5FE59B92" w14:textId="77777777" w:rsidR="00C63C2F" w:rsidRPr="00973BFE" w:rsidRDefault="00C63C2F" w:rsidP="00C63C2F">
      <w:pPr>
        <w:tabs>
          <w:tab w:val="left" w:pos="2340"/>
        </w:tabs>
        <w:spacing w:line="264" w:lineRule="auto"/>
        <w:ind w:left="708"/>
        <w:jc w:val="both"/>
      </w:pPr>
      <w:r w:rsidRPr="00973BFE">
        <w:t>konajúci:</w:t>
      </w:r>
      <w:r w:rsidRPr="00973BFE">
        <w:tab/>
        <w:t>......................</w:t>
      </w:r>
    </w:p>
    <w:p w14:paraId="5C4DE97D" w14:textId="5AA29779" w:rsidR="00E6004E" w:rsidRPr="00973BFE" w:rsidRDefault="00E6004E" w:rsidP="00E6004E">
      <w:pPr>
        <w:tabs>
          <w:tab w:val="left" w:pos="2340"/>
        </w:tabs>
        <w:spacing w:line="264" w:lineRule="auto"/>
        <w:ind w:left="708"/>
        <w:jc w:val="both"/>
      </w:pPr>
      <w:commentRangeStart w:id="5"/>
      <w:r w:rsidRPr="00973BFE">
        <w:t>poštová adresa:</w:t>
      </w:r>
      <w:commentRangeEnd w:id="5"/>
      <w:r w:rsidR="001A485F" w:rsidRPr="00973BFE">
        <w:rPr>
          <w:rStyle w:val="Odkaznakomentr"/>
          <w:sz w:val="24"/>
        </w:rPr>
        <w:commentReference w:id="5"/>
      </w:r>
      <w:r w:rsidRPr="00973BFE">
        <w:tab/>
      </w:r>
      <w:r w:rsidR="00C63C2F" w:rsidRPr="00973BFE">
        <w:t>......................</w:t>
      </w:r>
      <w:commentRangeEnd w:id="4"/>
      <w:r w:rsidR="00310ED5" w:rsidRPr="00973BFE">
        <w:rPr>
          <w:rStyle w:val="Odkaznakomentr"/>
          <w:sz w:val="24"/>
        </w:rPr>
        <w:commentReference w:id="4"/>
      </w:r>
    </w:p>
    <w:p w14:paraId="34033A07" w14:textId="77777777" w:rsidR="00E6004E" w:rsidRPr="00973BFE" w:rsidRDefault="00E6004E" w:rsidP="00E6004E">
      <w:pPr>
        <w:tabs>
          <w:tab w:val="left" w:pos="2340"/>
        </w:tabs>
        <w:spacing w:line="264" w:lineRule="auto"/>
        <w:ind w:left="708"/>
        <w:jc w:val="both"/>
      </w:pPr>
    </w:p>
    <w:p w14:paraId="7AD5DB4E" w14:textId="1D619F0C" w:rsidR="00E6004E" w:rsidRPr="00973BFE" w:rsidRDefault="00E6004E" w:rsidP="00E6004E">
      <w:pPr>
        <w:tabs>
          <w:tab w:val="left" w:pos="2340"/>
        </w:tabs>
        <w:spacing w:line="264" w:lineRule="auto"/>
        <w:ind w:left="708"/>
        <w:jc w:val="both"/>
      </w:pPr>
      <w:r w:rsidRPr="00973BFE">
        <w:t>(ďalej len „</w:t>
      </w:r>
      <w:r w:rsidRPr="00973BFE">
        <w:rPr>
          <w:b/>
        </w:rPr>
        <w:t xml:space="preserve">Partner </w:t>
      </w:r>
      <w:r w:rsidR="00291F0D">
        <w:rPr>
          <w:b/>
        </w:rPr>
        <w:t>2</w:t>
      </w:r>
      <w:r w:rsidRPr="00973BFE">
        <w:t>“)</w:t>
      </w:r>
    </w:p>
    <w:p w14:paraId="794B4B73" w14:textId="77777777" w:rsidR="00E6004E" w:rsidRPr="00973BFE" w:rsidRDefault="00E6004E" w:rsidP="00E6004E">
      <w:pPr>
        <w:tabs>
          <w:tab w:val="left" w:pos="2340"/>
        </w:tabs>
        <w:spacing w:line="264" w:lineRule="auto"/>
        <w:ind w:left="708"/>
        <w:jc w:val="both"/>
      </w:pPr>
    </w:p>
    <w:p w14:paraId="589A6E64" w14:textId="5F6A2E56" w:rsidR="00E6004E" w:rsidRPr="00973BFE" w:rsidRDefault="00E6004E" w:rsidP="00E6004E">
      <w:pPr>
        <w:tabs>
          <w:tab w:val="left" w:pos="2340"/>
        </w:tabs>
        <w:spacing w:line="264" w:lineRule="auto"/>
        <w:ind w:left="708"/>
        <w:jc w:val="both"/>
      </w:pPr>
      <w:r w:rsidRPr="00973BFE">
        <w:t xml:space="preserve">(Partner 1 a Partner </w:t>
      </w:r>
      <w:r w:rsidR="00291F0D">
        <w:t>2</w:t>
      </w:r>
      <w:r w:rsidRPr="00973BFE">
        <w:t xml:space="preserve"> ďalej samostatne v texte aj ako „</w:t>
      </w:r>
      <w:r w:rsidRPr="00973BFE">
        <w:rPr>
          <w:b/>
        </w:rPr>
        <w:t>Partner</w:t>
      </w:r>
      <w:r w:rsidRPr="00973BFE">
        <w:t>“ alebo spolu len ako „</w:t>
      </w:r>
      <w:r w:rsidRPr="00973BFE">
        <w:rPr>
          <w:b/>
        </w:rPr>
        <w:t>Partneri</w:t>
      </w:r>
      <w:r w:rsidRPr="00973BFE">
        <w:t>“)</w:t>
      </w:r>
    </w:p>
    <w:p w14:paraId="3789D6A8" w14:textId="77777777" w:rsidR="00E6004E" w:rsidRPr="00973BFE" w:rsidRDefault="00E6004E" w:rsidP="00E6004E">
      <w:pPr>
        <w:tabs>
          <w:tab w:val="left" w:pos="2340"/>
        </w:tabs>
        <w:spacing w:line="264" w:lineRule="auto"/>
        <w:ind w:left="708"/>
        <w:jc w:val="both"/>
      </w:pPr>
    </w:p>
    <w:p w14:paraId="3DFCCD30" w14:textId="77777777" w:rsidR="00E6004E" w:rsidRPr="00973BFE" w:rsidRDefault="00E6004E" w:rsidP="00D71E16">
      <w:pPr>
        <w:tabs>
          <w:tab w:val="left" w:pos="2340"/>
        </w:tabs>
        <w:spacing w:after="120" w:line="264" w:lineRule="auto"/>
        <w:ind w:left="708"/>
        <w:jc w:val="both"/>
      </w:pPr>
      <w:r w:rsidRPr="00973BFE">
        <w:t>(Hlavný Partner a Partneri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lastRenderedPageBreak/>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6"/>
      <w:r w:rsidRPr="00FA394C">
        <w:rPr>
          <w:color w:val="auto"/>
        </w:rPr>
        <w:t>.........................</w:t>
      </w:r>
      <w:commentRangeEnd w:id="6"/>
      <w:r w:rsidRPr="00FA394C">
        <w:rPr>
          <w:rStyle w:val="Odkaznakomentr"/>
          <w:color w:val="auto"/>
          <w:sz w:val="24"/>
        </w:rPr>
        <w:commentReference w:id="6"/>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7"/>
      <w:r w:rsidR="001122EC" w:rsidRPr="00FA394C">
        <w:rPr>
          <w:color w:val="auto"/>
        </w:rPr>
        <w:t>..............</w:t>
      </w:r>
      <w:commentRangeEnd w:id="7"/>
      <w:r w:rsidR="009D7146" w:rsidRPr="00FA394C">
        <w:rPr>
          <w:rStyle w:val="Odkaznakomentr"/>
          <w:color w:val="auto"/>
          <w:sz w:val="24"/>
        </w:rPr>
        <w:commentReference w:id="7"/>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61BDC64D" w:rsidR="00E6004E" w:rsidRPr="00973BFE" w:rsidRDefault="00F062A2" w:rsidP="00D71E16">
      <w:pPr>
        <w:numPr>
          <w:ilvl w:val="2"/>
          <w:numId w:val="1"/>
        </w:numPr>
        <w:tabs>
          <w:tab w:val="clear" w:pos="2340"/>
          <w:tab w:val="num" w:pos="851"/>
        </w:tabs>
        <w:spacing w:after="120" w:line="264" w:lineRule="auto"/>
        <w:ind w:left="851" w:hanging="425"/>
        <w:jc w:val="both"/>
      </w:pPr>
      <w:r>
        <w:rPr>
          <w:b/>
        </w:rPr>
        <w:lastRenderedPageBreak/>
        <w:t>Členovia</w:t>
      </w:r>
      <w:r w:rsidR="00E6004E" w:rsidRPr="00973BFE">
        <w:rPr>
          <w:b/>
        </w:rPr>
        <w:t xml:space="preserve"> partnerstva</w:t>
      </w:r>
      <w:r w:rsidR="00E6004E" w:rsidRPr="00973BFE">
        <w:t xml:space="preserve"> – Hlavný partner a Partneri; ak sa v texte používa pojem „Členovia partnerstva“ v akomkoľvek tvare, je ním vyjadrený vzťah medzi Hlavným partnerom a Partnerom, nie však medzi Partnermi navzájom </w:t>
      </w:r>
      <w:r w:rsidR="00E540BB">
        <w:t xml:space="preserve">(uvedené neplatí, ak z tejto ZoP výslovne vyplýva inak) </w:t>
      </w:r>
      <w:r w:rsidR="00E6004E" w:rsidRPr="00973BFE">
        <w:t>v súlade s definíciou Partnera;</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6309C01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 xml:space="preserve">; </w:t>
      </w:r>
      <w:r w:rsidR="00FB259C" w:rsidRPr="00FB259C">
        <w:t xml:space="preserve">Partnerom sa rozumie každý z Partnerov uvedený v záhlaví ZoP; </w:t>
      </w:r>
      <w:r w:rsidRPr="00FB259C">
        <w:t xml:space="preserve">každému Partnerovi pri realizácii jemu prislúchajúcej </w:t>
      </w:r>
      <w:r w:rsidR="00DD2B15" w:rsidRPr="00FB259C">
        <w:t>A</w:t>
      </w:r>
      <w:r w:rsidRPr="00FB259C">
        <w:t xml:space="preserve">ktivity vznikajú práva a povinnosti iba voči Hlavnému </w:t>
      </w:r>
      <w:r w:rsidRPr="00973BFE">
        <w:t>partnerovi, a teda Partnerovi z tejto ZoP nevznikajú voči inému Partnerovi žiadne práva a nie je povinný voči inému Partnerovi plniť žiadne povinnosti</w:t>
      </w:r>
      <w:r w:rsidR="00A34951">
        <w:t>, ak z tejto ZoP</w:t>
      </w:r>
      <w:r w:rsidR="00853148">
        <w:t xml:space="preserve"> výslovne</w:t>
      </w:r>
      <w:r w:rsidR="00A34951">
        <w:t xml:space="preserve"> nevyplýva inak</w:t>
      </w:r>
      <w:r w:rsidRPr="00973BFE">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5DDEE8AE"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8A2DF3" w:rsidRPr="00973BFE">
        <w:t>predstavuje výzvu na predkladanie žiadostí o</w:t>
      </w:r>
      <w:r w:rsidR="008A2DF3">
        <w:t xml:space="preserve"> poskytnutie</w:t>
      </w:r>
      <w:r w:rsidR="008A2DF3" w:rsidRPr="00973BFE">
        <w:t> NFP</w:t>
      </w:r>
      <w:r w:rsidR="008A2DF3">
        <w:t xml:space="preserve"> s názvom: „</w:t>
      </w:r>
      <w:r w:rsidR="008A2DF3" w:rsidRPr="008A2DF3">
        <w:t>Výzva zameraná na podporu projektov priemyselného výskumu a experimentálneho vývoja II.</w:t>
      </w:r>
      <w:r w:rsidR="008A2DF3">
        <w:t>“</w:t>
      </w:r>
      <w:r w:rsidR="008A2DF3" w:rsidRPr="00E46D5F">
        <w:t xml:space="preserve">, kód výzvy: </w:t>
      </w:r>
      <w:r w:rsidR="008A2DF3" w:rsidRPr="008A2DF3">
        <w:t>PSK-MH-011-2024-DV-EFRR</w:t>
      </w:r>
      <w:r w:rsidR="008A2DF3">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8"/>
      <w:r w:rsidRPr="00973BFE">
        <w:rPr>
          <w:bCs/>
        </w:rPr>
        <w:t>odlišná lehota platná pre konkrétny prípad</w:t>
      </w:r>
      <w:commentRangeEnd w:id="8"/>
      <w:r w:rsidR="00300E3C" w:rsidRPr="00973BFE">
        <w:rPr>
          <w:rStyle w:val="Odkaznakomentr"/>
          <w:bCs/>
          <w:sz w:val="24"/>
        </w:rPr>
        <w:commentReference w:id="8"/>
      </w:r>
      <w:r w:rsidRPr="00973BFE">
        <w:rPr>
          <w:bCs/>
        </w:rPr>
        <w:t xml:space="preserve">; </w:t>
      </w:r>
      <w:r w:rsidRPr="00973BFE">
        <w:rPr>
          <w:bCs/>
        </w:rPr>
        <w:lastRenderedPageBreak/>
        <w:t xml:space="preserve">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B46FC2">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B46FC2">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B46FC2">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0B31575C"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8A2DF3"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4F0F7E1"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jednotlivým Partnerom</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lastRenderedPageBreak/>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9" w:name="_Hlk66267327"/>
      <w:r w:rsidRPr="00FF1EE9">
        <w:t xml:space="preserve">651/2014 </w:t>
      </w:r>
      <w:bookmarkEnd w:id="9"/>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 xml:space="preserve">podnikom v ťažkostiach, pričom </w:t>
      </w:r>
      <w:r w:rsidRPr="00FF1EE9">
        <w:lastRenderedPageBreak/>
        <w:t>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92352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lastRenderedPageBreak/>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2C7176">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2C7176">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2C7176">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2C7176">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2C7176">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 xml:space="preserve">v zmysle Zmluvy o poskytnutí NFP a/alebo Bezodkladne </w:t>
      </w:r>
      <w:r w:rsidR="00F678BC" w:rsidRPr="00710CB9">
        <w:lastRenderedPageBreak/>
        <w:t>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2C7176">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2C7176">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2C7176">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2C7176">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2C7176">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923523">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923523">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w:t>
      </w:r>
      <w:r>
        <w:lastRenderedPageBreak/>
        <w:t xml:space="preserve">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923523">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923523">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2C7176">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2C7176">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923523">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923523">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lastRenderedPageBreak/>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7AD52EEC" w:rsidR="00E6004E" w:rsidRPr="00D403A4" w:rsidRDefault="00E6004E" w:rsidP="00D71E16">
      <w:pPr>
        <w:pStyle w:val="Default"/>
        <w:spacing w:after="120" w:line="264" w:lineRule="auto"/>
        <w:ind w:left="709" w:hanging="283"/>
        <w:jc w:val="both"/>
        <w:rPr>
          <w:color w:val="auto"/>
        </w:rPr>
      </w:pPr>
      <w:r w:rsidRPr="00D403A4">
        <w:rPr>
          <w:color w:val="auto"/>
        </w:rPr>
        <w:t>a)</w:t>
      </w:r>
      <w:r w:rsidR="00DE45DF">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50F02409" w:rsidR="00E6004E" w:rsidRPr="00B64295" w:rsidRDefault="00E6004E" w:rsidP="00D71E16">
      <w:pPr>
        <w:pStyle w:val="Default"/>
        <w:spacing w:after="120" w:line="264" w:lineRule="auto"/>
        <w:ind w:left="709" w:hanging="283"/>
        <w:jc w:val="both"/>
      </w:pPr>
      <w:r w:rsidRPr="00D403A4">
        <w:rPr>
          <w:color w:val="auto"/>
        </w:rPr>
        <w:t>b)</w:t>
      </w:r>
      <w:r w:rsidR="00DE45DF">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w:t>
      </w:r>
      <w:r w:rsidR="00C925F5" w:rsidRPr="00B64295">
        <w:rPr>
          <w:color w:val="auto"/>
        </w:rPr>
        <w:lastRenderedPageBreak/>
        <w:t>v časti, ktorá sa týka plnenia povinností vyplývajúcich Partnerovi z jeho účasti na</w:t>
      </w:r>
      <w:r w:rsidR="00DE45DF">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0D6170ED"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 voči Partnerovi porušujúcemu povinnosť.</w:t>
      </w:r>
    </w:p>
    <w:p w14:paraId="0E080050" w14:textId="4D7FCF31"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voči Partnerovi porušujúcemu povinnosť, t. j. či bude pokračovať v Realizácii aktivít Projektu bez Partnera, voči ktorému došlo k odstúpeniu od tejto ZoP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artnera na základe písomného dodatku k tejto ZoP uzatvoreného medzi Hlavným partnerom, novým partnerom a Partner</w:t>
      </w:r>
      <w:r w:rsidR="00547A4E">
        <w:rPr>
          <w:color w:val="auto"/>
        </w:rPr>
        <w:t>o</w:t>
      </w:r>
      <w:r w:rsidRPr="00D403A4">
        <w:rPr>
          <w:color w:val="auto"/>
        </w:rPr>
        <w:t xml:space="preserve">m </w:t>
      </w:r>
      <w:r w:rsidR="00547A4E" w:rsidRPr="00547A4E">
        <w:t>bez</w:t>
      </w:r>
      <w:r w:rsidR="00547A4E" w:rsidRPr="00D403A4">
        <w:rPr>
          <w:color w:val="auto"/>
        </w:rPr>
        <w:t xml:space="preserve"> </w:t>
      </w:r>
      <w:r w:rsidRPr="00D403A4">
        <w:rPr>
          <w:color w:val="auto"/>
        </w:rPr>
        <w:t>Partnera, voči ktorému došlo k odstúpeniu od tejto ZoP</w:t>
      </w:r>
      <w:r w:rsidR="000A7B44" w:rsidRPr="000A7B44">
        <w:rPr>
          <w:color w:val="auto"/>
        </w:rPr>
        <w:t xml:space="preserve"> </w:t>
      </w:r>
      <w:r w:rsidR="000A7B44">
        <w:rPr>
          <w:color w:val="auto"/>
        </w:rPr>
        <w:t>a ktorý sa z tohto titulu ďalej nepovažuje za Člena partnerstva podľa tejto ZoP</w:t>
      </w:r>
      <w:r w:rsidRPr="00D403A4">
        <w:rPr>
          <w:color w:val="auto"/>
        </w:rPr>
        <w:t>, je skutočnosťou právne irelevantnou vo vzťahu k Partnerovi, voči ktorému došlo k odstúpeniu od tejto ZoP, a ktorého právne postavenie tým nie je nijak dotknuté a nevznikajú mu z toho žiadne nároky.</w:t>
      </w:r>
    </w:p>
    <w:p w14:paraId="6400AA78" w14:textId="4749B4E4"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w:t>
      </w:r>
      <w:r w:rsidR="00020E2D">
        <w:rPr>
          <w:color w:val="auto"/>
        </w:rPr>
        <w:t>Zmluve o poskytnutí NFP a Právnych dokumentoch.</w:t>
      </w:r>
    </w:p>
    <w:p w14:paraId="3A5653C4" w14:textId="27A35220"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w:t>
      </w:r>
      <w:r w:rsidRPr="003519D7">
        <w:rPr>
          <w:color w:val="auto"/>
        </w:rPr>
        <w:lastRenderedPageBreak/>
        <w:t xml:space="preserve">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DE45DF">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088AFDAB"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 osobitne s Príručkou</w:t>
      </w:r>
      <w:r w:rsidRPr="00C8773E">
        <w:t xml:space="preserve"> </w:t>
      </w:r>
      <w:r w:rsidRPr="00CC4E82">
        <w:t>k procesu a kontrole verejného obstarávania/obstarávania</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3CFBDEA3"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podľa článku 3 VZP. Zároveň Partner predloží aj súpis celej predkladanej</w:t>
      </w:r>
      <w:r w:rsidRPr="00D403A4">
        <w:rPr>
          <w:color w:val="auto"/>
        </w:rPr>
        <w:t xml:space="preserve"> dokumentácie </w:t>
      </w:r>
      <w:r w:rsidR="00F13BDA">
        <w:rPr>
          <w:color w:val="auto"/>
        </w:rPr>
        <w:t>a</w:t>
      </w:r>
      <w:r w:rsidR="00D015EF" w:rsidRPr="00D403A4">
        <w:rPr>
          <w:color w:val="auto"/>
        </w:rPr>
        <w:t> </w:t>
      </w:r>
      <w:r w:rsidR="00F13BDA">
        <w:rPr>
          <w:color w:val="auto"/>
        </w:rPr>
        <w:t>vyhlásenie, že predkladaná dokumentácia je úplná, kompletná a je totožná</w:t>
      </w:r>
      <w:r w:rsidRPr="00D403A4">
        <w:rPr>
          <w:color w:val="auto"/>
        </w:rPr>
        <w:t xml:space="preserve"> s</w:t>
      </w:r>
      <w:r w:rsidR="00F13BDA">
        <w:rPr>
          <w:color w:val="auto"/>
        </w:rPr>
        <w:t xml:space="preserve"> originálom</w:t>
      </w:r>
      <w:r w:rsidRPr="00D403A4">
        <w:rPr>
          <w:color w:val="auto"/>
        </w:rPr>
        <w:t xml:space="preserve"> dokumentácie</w:t>
      </w:r>
      <w:r w:rsidR="00344B47" w:rsidRPr="00344B47">
        <w:rPr>
          <w:color w:val="auto"/>
        </w:rPr>
        <w:t xml:space="preserve"> </w:t>
      </w:r>
      <w:r w:rsidR="00344B47">
        <w:rPr>
          <w:color w:val="auto"/>
        </w:rPr>
        <w:t xml:space="preserve">postupov </w:t>
      </w:r>
      <w:r w:rsidR="00344B47" w:rsidRPr="00D403A4">
        <w:rPr>
          <w:color w:val="auto"/>
        </w:rPr>
        <w:t>obstarávania služieb, tovarov, stavebných prác a</w:t>
      </w:r>
      <w:r w:rsidR="00344B47">
        <w:rPr>
          <w:color w:val="auto"/>
        </w:rPr>
        <w:t xml:space="preserve"> súvisiacich</w:t>
      </w:r>
      <w:r w:rsidR="00344B47" w:rsidRPr="00D403A4">
        <w:rPr>
          <w:color w:val="auto"/>
        </w:rPr>
        <w:t xml:space="preserve"> postupov</w:t>
      </w:r>
      <w:r w:rsidRPr="00D403A4">
        <w:rPr>
          <w:color w:val="auto"/>
        </w:rPr>
        <w:t>.</w:t>
      </w:r>
      <w:r w:rsidR="00344B47">
        <w:rPr>
          <w:color w:val="auto"/>
        </w:rPr>
        <w:t xml:space="preserve">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19B4FAEC"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r w:rsidR="00097181">
        <w:rPr>
          <w:color w:val="auto"/>
        </w:rPr>
        <w:t>, v rámci ktorej sa zohľadňujú aj výsledky kontroly Sprostredkovateľským orgánom pre kontrolu VO</w:t>
      </w:r>
      <w:r w:rsidRPr="00D403A4">
        <w:rPr>
          <w:color w:val="auto"/>
        </w:rPr>
        <w:t>.</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lastRenderedPageBreak/>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3F925BD5"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DE45DF">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w:t>
      </w:r>
      <w:r w:rsidRPr="00BA450C">
        <w:rPr>
          <w:color w:val="auto"/>
        </w:rPr>
        <w:lastRenderedPageBreak/>
        <w:t xml:space="preserve">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1810A36C" w14:textId="77777777" w:rsidR="003B0B4C" w:rsidRDefault="003B0B4C" w:rsidP="003B0B4C">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sa v rámci Projektu predpokladá vznik Majetku, ktorý je predmetom duševného vlastníctva [v zmysle definície uvedenej v čl. 6 ods. 1 písm. b) bod (v) VZP], vytvoreného spoločnou činnosťou Členov partnerstva (ďalej v tomto odseku len </w:t>
      </w:r>
      <w:r w:rsidRPr="007E7F98">
        <w:rPr>
          <w:b/>
          <w:bCs/>
          <w:color w:val="auto"/>
        </w:rPr>
        <w:t>„takýto Majetok“</w:t>
      </w:r>
      <w:r>
        <w:rPr>
          <w:color w:val="auto"/>
        </w:rPr>
        <w:t>), Členovia partnerstva sa výslovne zaväzujú uzatvoriť písomnú dohodu upravujúcu najmä prístup Členov partnerstva k takémuto Majetku a pravidlá prideľovania práv súvisiacich s takýmto Majetkom jednotlivým Členom partnerstva. Každý Člen partnerstva, ktorý sa má podieľať na vytvorení takéhoto Majetku, musí mať v dohode podľa predchádzajúcej vety vymedzené právo nakladať s takýmto Majetkom v súlade s cieľom Projektu uvedeným v čl. 2 ods. 2 tejto ZoP, pričom rozdelenie práv k takémuto Majetku a pravidlá ich prideľovania nesmú viesť k poskytnutiu neoprávnenej hospodárskej výhody niektorému z Členov partnerstva</w:t>
      </w:r>
      <w:r w:rsidRPr="00C557F9">
        <w:rPr>
          <w:color w:val="auto"/>
        </w:rPr>
        <w:t xml:space="preserve"> alebo k diskriminácii niektorého z Členov partnerstva</w:t>
      </w:r>
      <w:r>
        <w:rPr>
          <w:color w:val="auto"/>
        </w:rPr>
        <w:t xml:space="preserve">. Členovia partnerstva sa zároveň zaväzujú zabezpečiť, aby každý Člen partnerstva mal k takémuto Majetku prístup a bol oprávnený ho využívať spôsobom a v rozsahu potrebnom pre riadnu Realizáciu aktivít Projektu podľa rozdelenia Realizácie aktivít Projektu v zmysle prílohy č. 2 zmluvy a Schválenej žiadosti o NFP pri zohľadnení zmien realizovaných v súlade s čl. 16 VZP. Písomná dohoda podľa prvej vety tohto odseku musí byť uzatvorená pred uzatvorením Zmluvy o poskytnutí NFP a účinná najneskôr ku dňu nadobudnutia účinnosti Zmluvy o poskytnutí NFP. Hlavný partner je povinný návrh takejto dohody, ako aj každej jej zmeny, predložiť Poskytovateľovi na schválenie pred jej uzatvorením. </w:t>
      </w:r>
    </w:p>
    <w:p w14:paraId="515A2A32" w14:textId="77777777" w:rsidR="003B0B4C" w:rsidRDefault="003B0B4C" w:rsidP="003B0B4C">
      <w:pPr>
        <w:pStyle w:val="Default"/>
        <w:tabs>
          <w:tab w:val="num" w:pos="426"/>
        </w:tabs>
        <w:spacing w:after="120" w:line="264" w:lineRule="auto"/>
        <w:ind w:left="426"/>
        <w:jc w:val="both"/>
        <w:rPr>
          <w:color w:val="auto"/>
        </w:rPr>
      </w:pPr>
      <w:r>
        <w:rPr>
          <w:color w:val="auto"/>
        </w:rPr>
        <w:t>Ak po vzniku takéhoto Majetku vznikne potreba bližšej úpravy práv a povinností Členov partnerstva vo vzťahu k takémuto Majetku, Členovia partnerstva uzatvoria dodatočnú písomnú dohodu upravujúcu práva a povinnosti Členov partnerstva vo vzťahu ku konkrétnemu takémuto Majetku. Písomná dohoda podľa predchádzajúcej vety  nesmie byť v rozpore s písomnou dohodou podľa prvej vety tohto odseku. Hlavný partner je povinný návrh takejto dohody, ako aj každej jej zmeny, predložiť Poskytovateľovi pred jej uzatvorením.</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75B0A439" w14:textId="51B69F5C"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w:t>
      </w:r>
      <w:r w:rsidR="00C3092E">
        <w:rPr>
          <w:color w:val="auto"/>
        </w:rPr>
        <w:t>Poskytovateľ na základe Zmluvy o poskytnutí NFP</w:t>
      </w:r>
      <w:r>
        <w:rPr>
          <w:color w:val="auto"/>
        </w:rPr>
        <w:t xml:space="preserve"> vyžaduje poistenie majetku vo</w:t>
      </w:r>
      <w:r w:rsidR="00C3092E" w:rsidRPr="00973BFE">
        <w:rPr>
          <w:color w:val="auto"/>
        </w:rPr>
        <w:t> </w:t>
      </w:r>
      <w:r>
        <w:rPr>
          <w:color w:val="auto"/>
        </w:rPr>
        <w:t>vzťahu k Projektu a ak z článku 14 VZP nevyplýva inak, je</w:t>
      </w:r>
      <w:r w:rsidRPr="00973BFE">
        <w:rPr>
          <w:color w:val="auto"/>
        </w:rPr>
        <w:t xml:space="preserve"> Partner povinný </w:t>
      </w:r>
      <w:r>
        <w:rPr>
          <w:color w:val="auto"/>
        </w:rPr>
        <w:t xml:space="preserve">riadne </w:t>
      </w:r>
      <w:r w:rsidRPr="00973BFE">
        <w:rPr>
          <w:color w:val="auto"/>
        </w:rPr>
        <w:t>poistiť</w:t>
      </w:r>
      <w:r>
        <w:rPr>
          <w:color w:val="auto"/>
        </w:rPr>
        <w:t xml:space="preserve"> alebo zabezpečiť riadne poistenie</w:t>
      </w:r>
      <w:r w:rsidRPr="00973BFE">
        <w:rPr>
          <w:color w:val="auto"/>
        </w:rPr>
        <w:t xml:space="preserve"> Majetk</w:t>
      </w:r>
      <w:r>
        <w:rPr>
          <w:color w:val="auto"/>
        </w:rPr>
        <w:t>u</w:t>
      </w:r>
      <w:r w:rsidRPr="00973BFE">
        <w:rPr>
          <w:color w:val="auto"/>
        </w:rPr>
        <w:t xml:space="preserve"> nadobudnut</w:t>
      </w:r>
      <w:r>
        <w:rPr>
          <w:color w:val="auto"/>
        </w:rPr>
        <w:t>ého</w:t>
      </w:r>
      <w:r w:rsidRPr="00973BFE">
        <w:rPr>
          <w:color w:val="auto"/>
        </w:rPr>
        <w:t xml:space="preserve"> z</w:t>
      </w:r>
      <w:r>
        <w:rPr>
          <w:color w:val="auto"/>
        </w:rPr>
        <w:t> </w:t>
      </w:r>
      <w:r w:rsidRPr="00973BFE">
        <w:rPr>
          <w:color w:val="auto"/>
        </w:rPr>
        <w:t>NFP</w:t>
      </w:r>
      <w:r>
        <w:rPr>
          <w:color w:val="auto"/>
        </w:rPr>
        <w:t xml:space="preserve">, ktorý Partner </w:t>
      </w:r>
      <w:r>
        <w:rPr>
          <w:color w:val="auto"/>
        </w:rPr>
        <w:lastRenderedPageBreak/>
        <w:t>nadobúda alebo zhodnocuje, a to v súlade s podmienkami stanovenými</w:t>
      </w:r>
      <w:r w:rsidRPr="00973BFE">
        <w:rPr>
          <w:color w:val="auto"/>
        </w:rPr>
        <w:t xml:space="preserve"> pre poistenie Majetku nadobudnutého z NFP v článku 1</w:t>
      </w:r>
      <w:r>
        <w:rPr>
          <w:color w:val="auto"/>
        </w:rPr>
        <w:t>4</w:t>
      </w:r>
      <w:r w:rsidRPr="00973BFE">
        <w:rPr>
          <w:color w:val="auto"/>
        </w:rPr>
        <w:t xml:space="preserve"> ods. </w:t>
      </w:r>
      <w:r>
        <w:rPr>
          <w:color w:val="auto"/>
        </w:rPr>
        <w:t>9</w:t>
      </w:r>
      <w:r w:rsidRPr="00973BFE">
        <w:rPr>
          <w:color w:val="auto"/>
        </w:rPr>
        <w:t xml:space="preserve"> VZP. Povinnosť podľa článku 1</w:t>
      </w:r>
      <w:r>
        <w:rPr>
          <w:color w:val="auto"/>
        </w:rPr>
        <w:t>4</w:t>
      </w:r>
      <w:r w:rsidRPr="00973BFE">
        <w:rPr>
          <w:color w:val="auto"/>
        </w:rPr>
        <w:t xml:space="preserve"> ods. </w:t>
      </w:r>
      <w:r>
        <w:rPr>
          <w:color w:val="auto"/>
        </w:rPr>
        <w:t>9</w:t>
      </w:r>
      <w:r w:rsidRPr="00973BFE">
        <w:rPr>
          <w:color w:val="auto"/>
        </w:rPr>
        <w:t xml:space="preserve"> </w:t>
      </w:r>
      <w:r>
        <w:rPr>
          <w:color w:val="auto"/>
        </w:rPr>
        <w:t>písm.</w:t>
      </w:r>
      <w:r w:rsidRPr="00973BFE">
        <w:rPr>
          <w:color w:val="auto"/>
        </w:rPr>
        <w:t xml:space="preserve"> </w:t>
      </w:r>
      <w:r>
        <w:rPr>
          <w:color w:val="auto"/>
        </w:rPr>
        <w:t>g</w:t>
      </w:r>
      <w:r w:rsidRPr="00973BFE">
        <w:rPr>
          <w:color w:val="auto"/>
        </w:rPr>
        <w:t>) VZP má Partner voči Hlavnému partnerovi.</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63DE55CA"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r>
        <w:rPr>
          <w:color w:val="auto"/>
        </w:rPr>
        <w:t>;</w:t>
      </w:r>
      <w:r w:rsidRPr="001160AD">
        <w:rPr>
          <w:color w:val="auto"/>
        </w:rPr>
        <w:t xml:space="preserve"> </w:t>
      </w:r>
      <w:commentRangeStart w:id="10"/>
      <w:r w:rsidRPr="001160AD">
        <w:rPr>
          <w:color w:val="auto"/>
        </w:rPr>
        <w:t xml:space="preserve">Hlavný partner je voči ďalším Partnerom zodpovedný za náhradu škody, ktorá im takýmto pozastavením poskytovania NFP </w:t>
      </w:r>
      <w:r w:rsidRPr="001160AD">
        <w:rPr>
          <w:color w:val="auto"/>
        </w:rPr>
        <w:lastRenderedPageBreak/>
        <w:t>vznikla</w:t>
      </w:r>
      <w:r w:rsidR="00F87763">
        <w:rPr>
          <w:color w:val="auto"/>
        </w:rPr>
        <w:t>,</w:t>
      </w:r>
      <w:r w:rsidRPr="001160AD">
        <w:rPr>
          <w:color w:val="auto"/>
        </w:rPr>
        <w:t xml:space="preserve"> a takto nahradenú škodu si môže uplatniť od Partnera, ktorého porušenie povinnosti viedlo k pozastaveniu poskytovania NFP</w:t>
      </w:r>
      <w:commentRangeEnd w:id="10"/>
      <w:r w:rsidRPr="001160AD">
        <w:rPr>
          <w:rStyle w:val="Odkaznakomentr"/>
          <w:color w:val="auto"/>
          <w:sz w:val="24"/>
        </w:rPr>
        <w:commentReference w:id="10"/>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6CD9DBC9"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w:t>
      </w:r>
      <w:r w:rsidRPr="00D403A4">
        <w:rPr>
          <w:color w:val="auto"/>
        </w:rPr>
        <w:lastRenderedPageBreak/>
        <w:t xml:space="preserve">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DE45DF">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w:t>
      </w:r>
      <w:r w:rsidR="00DC4433" w:rsidRPr="0062227E">
        <w:rPr>
          <w:color w:val="auto"/>
        </w:rPr>
        <w:lastRenderedPageBreak/>
        <w:t xml:space="preserve">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lastRenderedPageBreak/>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lastRenderedPageBreak/>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7CD18CF3"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DE45DF">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 xml:space="preserve">definované v Metodickom výklade pojmov k zákonu č. 523/2004 Z. z. o rozpočtových pravidlách verejnej správy a o zmene </w:t>
      </w:r>
      <w:r w:rsidR="00144499" w:rsidRPr="00144499">
        <w:rPr>
          <w:color w:val="auto"/>
        </w:rPr>
        <w:lastRenderedPageBreak/>
        <w:t>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3B55913E" w:rsidR="00DC4433" w:rsidRDefault="00DC4433" w:rsidP="00DC4433">
      <w:pPr>
        <w:spacing w:line="264" w:lineRule="auto"/>
      </w:pPr>
    </w:p>
    <w:p w14:paraId="5CB1C4C6" w14:textId="77777777" w:rsidR="00A11F2B" w:rsidRPr="00973BFE" w:rsidRDefault="00A11F2B"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D71E16">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2C0B10">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2C0B10">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2C0B10">
      <w:pPr>
        <w:numPr>
          <w:ilvl w:val="0"/>
          <w:numId w:val="69"/>
        </w:numPr>
        <w:spacing w:after="120" w:line="264" w:lineRule="auto"/>
        <w:ind w:left="1418" w:hanging="425"/>
        <w:jc w:val="both"/>
      </w:pPr>
      <w:r w:rsidRPr="00BB5D03">
        <w:t xml:space="preserve">zmeny Zmluvy o poskytnutí NFP navrhnutej Prijímateľom a v plnom rozsahu akceptovanej Poskytovateľom, pre ktorú sa podľa Zmluvy o poskytnutí NFP </w:t>
      </w:r>
      <w:r w:rsidRPr="00BB5D03">
        <w:lastRenderedPageBreak/>
        <w:t>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2C0B10">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2C0B10">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5D6D299D" w:rsidR="00DC4433" w:rsidRDefault="00DC4433" w:rsidP="002C0B10">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môže navrhnúť hociktorý z Členov partnerstva, pričom na ďalšie riešenie návrhu na takúto zmenu Hlavným partnerom v súlade so Zmluvou o poskytnutí NFP je potrebné odsúhlasenie návrhu na zmenu každým z</w:t>
      </w:r>
      <w:r w:rsidR="000416D7">
        <w:t xml:space="preserve"> dotknutých </w:t>
      </w:r>
      <w:r w:rsidRPr="006771DA">
        <w:t>Členov partnerstva</w:t>
      </w:r>
      <w:r w:rsidRPr="006771DA">
        <w:annotationRef/>
      </w:r>
      <w:r w:rsidRPr="006B0DBC">
        <w:t>;</w:t>
      </w:r>
      <w:r w:rsidRPr="006B0DBC">
        <w:rPr>
          <w:bCs/>
        </w:rPr>
        <w:t xml:space="preserve"> </w:t>
      </w:r>
      <w:r w:rsidR="000416D7">
        <w:rPr>
          <w:bCs/>
        </w:rPr>
        <w:t xml:space="preserve">odsúhlasenie každým z dotknutých Členov partnerstva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dotknutým Partnerom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2C0B10">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2C0B10">
      <w:pPr>
        <w:numPr>
          <w:ilvl w:val="0"/>
          <w:numId w:val="70"/>
        </w:numPr>
        <w:spacing w:after="120" w:line="264" w:lineRule="auto"/>
        <w:ind w:left="1418" w:hanging="425"/>
        <w:jc w:val="both"/>
      </w:pPr>
      <w:r w:rsidRPr="00C7788A">
        <w:lastRenderedPageBreak/>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2C0B10">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2C0B10">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D71E16">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29C1F9ED" w:rsidR="00DC4433" w:rsidRDefault="00DC4433" w:rsidP="00D71E16">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z</w:t>
      </w:r>
      <w:r w:rsidR="00C0666D">
        <w:rPr>
          <w:bCs/>
        </w:rPr>
        <w:t> </w:t>
      </w:r>
      <w:r w:rsidR="00F64007">
        <w:rPr>
          <w:bCs/>
        </w:rPr>
        <w:t>dotknutých</w:t>
      </w:r>
      <w:r w:rsidR="00C0666D">
        <w:rPr>
          <w:bCs/>
        </w:rPr>
        <w:t xml:space="preserve"> </w:t>
      </w:r>
      <w:r>
        <w:rPr>
          <w:bCs/>
        </w:rPr>
        <w:t>Členov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30CB5CAB"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 V prípade odstúpenia Hlavného partnera alebo Partnera od tejto ZoP alebo výpovede tejto ZoP Partnerom zaniká ZoP iba voči Partnerovi, voči ktorému bolo odstúpené od tejto ZoP, al</w:t>
      </w:r>
      <w:r>
        <w:rPr>
          <w:bCs/>
        </w:rPr>
        <w:t>e</w:t>
      </w:r>
      <w:r w:rsidRPr="00973BFE">
        <w:rPr>
          <w:bCs/>
        </w:rPr>
        <w:t xml:space="preserve">bo ktorý odstúpil od tejto ZoP alebo ju vypovedal. Po mimoriadnom ukončení tejto ZoP </w:t>
      </w:r>
      <w:r w:rsidRPr="00973BFE">
        <w:t xml:space="preserve">voči jednotlivému Partnerovi môže realizáciu </w:t>
      </w:r>
      <w:r>
        <w:t>A</w:t>
      </w:r>
      <w:r w:rsidRPr="00973BFE">
        <w:t xml:space="preserve">ktivít Projektu prislúchajúcich Partnerovi, voči ktorému bola táto ZoP mimoriadne ukončená, zabezpečovať Hlavný partner alebo Partner, voči ktorému táto ZoP nezanikla (ak je to v súlade s podmienkami poskytnutia príspevku vyplývajúcimi z Výzvy, s podmienkami vyplývajúcimi zo </w:t>
      </w:r>
      <w:r w:rsidR="003D5C5C">
        <w:t>S</w:t>
      </w:r>
      <w:r w:rsidRPr="00973BFE">
        <w:t>chválenej žiadosti o NFP a zo Zmluvy o poskytnutí NFP), a to na základe písomného dodatku uzatvoreného medzi zostávajúcimi Členmi partnerstva, alebo ich môže zabezpečiť nový partner na základe písomného dodatku k tejto ZoP uzatvoreného medzi Hlavným partnerom, novým partnerom a Partner</w:t>
      </w:r>
      <w:r w:rsidR="003D5C5C">
        <w:t>o</w:t>
      </w:r>
      <w:r w:rsidRPr="00973BFE">
        <w:t xml:space="preserve">m, voči ktorému </w:t>
      </w:r>
      <w:r w:rsidR="009D5D17">
        <w:t>ne</w:t>
      </w:r>
      <w:r w:rsidRPr="00973BFE">
        <w:t>došlo k mimoriadnemu ukončeniu tejto ZoP.</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1"/>
      <w:r w:rsidRPr="00973BFE">
        <w:rPr>
          <w:bCs/>
        </w:rPr>
        <w:t xml:space="preserve">jeden kalendárny mesiac </w:t>
      </w:r>
      <w:commentRangeEnd w:id="11"/>
      <w:r w:rsidRPr="00973BFE">
        <w:rPr>
          <w:rStyle w:val="Odkaznakomentr"/>
          <w:bCs/>
          <w:sz w:val="24"/>
        </w:rPr>
        <w:commentReference w:id="11"/>
      </w:r>
      <w:r w:rsidRPr="00973BFE">
        <w:rPr>
          <w:bCs/>
        </w:rPr>
        <w:t>odo dňa, keď je výpoveď doručená Hlavnému Partnerovi. Počas plynutia výpovednej lehoty Hlavný partner a Partner, ktorý vypovedal túto ZoP,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voči Partnerovi, ktorý podal výpoveď,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tento Partner zodpovedá za takto spôsobenú škodu.</w:t>
      </w:r>
    </w:p>
    <w:p w14:paraId="5F50BB66" w14:textId="2B6FDBA3"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 xml:space="preserve">ZoP podľa tohto odseku sa ZoP voči odstupujúcemu Partnerovi od začiatku zrušuje, </w:t>
      </w:r>
      <w:r w:rsidRPr="00973BFE">
        <w:rPr>
          <w:bCs/>
        </w:rPr>
        <w:lastRenderedPageBreak/>
        <w:t>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w:t>
      </w:r>
      <w:r w:rsidRPr="00973BFE">
        <w:lastRenderedPageBreak/>
        <w:t xml:space="preserve">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0E194BE1"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DE45DF">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118C4C74"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tejto ZoP. V prípade komunikácie medzi Partnermi navzájom sú Partneri povinní zasielať túto komunikáciu na</w:t>
      </w:r>
      <w:r w:rsidR="005C7395" w:rsidRPr="00D403A4">
        <w:rPr>
          <w:color w:val="auto"/>
        </w:rPr>
        <w:t> </w:t>
      </w:r>
      <w:r w:rsidRPr="00D403A4">
        <w:rPr>
          <w:color w:val="auto"/>
        </w:rPr>
        <w:t>vedomie Hlavnému partnerovi.</w:t>
      </w:r>
    </w:p>
    <w:p w14:paraId="426D3886"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923523">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923523">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DE45DF">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DE45DF">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DE45DF">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923523">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lastRenderedPageBreak/>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7B80A51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064701">
        <w:t xml:space="preserve"> </w:t>
      </w:r>
      <w:r w:rsidRPr="00973BFE">
        <w:t xml:space="preserve">nadobúda účinnosť súčasne so splnením odkladacej podmienky, ktorá spočíva v nadobudnutí účinnosti </w:t>
      </w:r>
      <w:commentRangeStart w:id="12"/>
      <w:r w:rsidRPr="00973BFE">
        <w:t>Zmluvy o poskytnutí NFP</w:t>
      </w:r>
      <w:commentRangeEnd w:id="12"/>
      <w:r w:rsidR="00A87BFF" w:rsidRPr="00973BFE">
        <w:rPr>
          <w:rStyle w:val="Odkaznakomentr"/>
          <w:sz w:val="24"/>
        </w:rPr>
        <w:commentReference w:id="12"/>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13C6F5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Partnerov</w:t>
      </w:r>
      <w:r>
        <w:t xml:space="preserve"> v súlade s touto ZoP</w:t>
      </w:r>
      <w:r w:rsidRPr="00973BFE">
        <w:t>;</w:t>
      </w:r>
    </w:p>
    <w:p w14:paraId="04E69AC0" w14:textId="1E2BF807"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 xml:space="preserve">povinnou osobou, ale je ňou Partner, takýto Partner zverejní ZoP a </w:t>
      </w:r>
      <w:r w:rsidRPr="00973BFE">
        <w:t xml:space="preserve">o dátume zverejnenia ZoP informuje </w:t>
      </w:r>
      <w:r>
        <w:t>ostatných Členov p</w:t>
      </w:r>
      <w:r w:rsidRPr="00973BFE">
        <w:t>artner</w:t>
      </w:r>
      <w:r>
        <w:t>stva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 xml:space="preserve">ňou nevyriešia, Členovia partnerstva sa dohodli a súhlasia, že všetky spory vzniknuté z tejto ZoP, vrátane sporov o jej platnosť, výklad alebo ukončenie, budú riešené na miestne </w:t>
      </w:r>
      <w:r w:rsidRPr="00973BFE">
        <w:lastRenderedPageBreak/>
        <w:t>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586895BB"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štyroch</w:t>
      </w:r>
      <w:r w:rsidR="0033159D" w:rsidRPr="00451D9F">
        <w:t xml:space="preserve"> </w:t>
      </w:r>
      <w:r w:rsidRPr="00451D9F">
        <w:t>rovnopisoch, z toho každý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3"/>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3"/>
      <w:r w:rsidR="00CE118E" w:rsidRPr="0027129E">
        <w:rPr>
          <w:rStyle w:val="Odkaznakomentr"/>
          <w:sz w:val="24"/>
        </w:rPr>
        <w:commentReference w:id="13"/>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4"/>
      <w:r w:rsidRPr="00973BFE">
        <w:t>......................................</w:t>
      </w:r>
      <w:commentRangeEnd w:id="14"/>
      <w:r w:rsidRPr="00973BFE">
        <w:rPr>
          <w:rStyle w:val="Odkaznakomentr"/>
          <w:sz w:val="24"/>
        </w:rPr>
        <w:commentReference w:id="14"/>
      </w:r>
      <w:r w:rsidRPr="00973BFE">
        <w:t xml:space="preserve">, dňa </w:t>
      </w:r>
      <w:commentRangeStart w:id="15"/>
      <w:r w:rsidRPr="00973BFE">
        <w:t>......................................</w:t>
      </w:r>
      <w:commentRangeEnd w:id="15"/>
      <w:r w:rsidRPr="00973BFE">
        <w:rPr>
          <w:rStyle w:val="Odkaznakomentr"/>
          <w:sz w:val="24"/>
        </w:rPr>
        <w:commentReference w:id="15"/>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6"/>
      <w:r w:rsidRPr="00973BFE">
        <w:lastRenderedPageBreak/>
        <w:t>Podpis: .......................................</w:t>
      </w:r>
      <w:commentRangeEnd w:id="16"/>
      <w:r w:rsidR="00652B0A" w:rsidRPr="00973BFE">
        <w:rPr>
          <w:rStyle w:val="Odkaznakomentr"/>
          <w:sz w:val="24"/>
        </w:rPr>
        <w:commentReference w:id="16"/>
      </w:r>
    </w:p>
    <w:p w14:paraId="27F7FBAC" w14:textId="77777777" w:rsidR="00E6004E" w:rsidRPr="00973BFE" w:rsidRDefault="00E6004E" w:rsidP="00E6004E">
      <w:commentRangeStart w:id="17"/>
      <w:r w:rsidRPr="00973BFE">
        <w:t>............................................................................................</w:t>
      </w:r>
      <w:commentRangeEnd w:id="17"/>
      <w:r w:rsidRPr="00973BFE">
        <w:rPr>
          <w:rStyle w:val="Odkaznakomentr"/>
          <w:sz w:val="24"/>
        </w:rPr>
        <w:commentReference w:id="17"/>
      </w:r>
    </w:p>
    <w:p w14:paraId="6F7ECD5F" w14:textId="77777777" w:rsidR="00E6004E" w:rsidRPr="00973BFE" w:rsidRDefault="00E6004E" w:rsidP="00CE35D1">
      <w:pPr>
        <w:jc w:val="both"/>
      </w:pPr>
    </w:p>
    <w:p w14:paraId="6E99B82F" w14:textId="7D2ECE10" w:rsidR="00E6004E" w:rsidRPr="00973BFE" w:rsidRDefault="00E6004E" w:rsidP="00E6004E">
      <w:pPr>
        <w:spacing w:before="240"/>
        <w:jc w:val="both"/>
      </w:pPr>
      <w:r w:rsidRPr="00973BFE">
        <w:t>Za Partnera 1, v </w:t>
      </w:r>
      <w:commentRangeStart w:id="18"/>
      <w:r w:rsidRPr="00973BFE">
        <w:t>......................................</w:t>
      </w:r>
      <w:commentRangeEnd w:id="18"/>
      <w:r w:rsidRPr="00973BFE">
        <w:rPr>
          <w:rStyle w:val="Odkaznakomentr"/>
          <w:sz w:val="24"/>
        </w:rPr>
        <w:commentReference w:id="18"/>
      </w:r>
      <w:r w:rsidRPr="00973BFE">
        <w:t xml:space="preserve">, dňa </w:t>
      </w:r>
      <w:commentRangeStart w:id="19"/>
      <w:r w:rsidRPr="00973BFE">
        <w:t>......................................</w:t>
      </w:r>
      <w:commentRangeEnd w:id="19"/>
      <w:r w:rsidRPr="00973BFE">
        <w:rPr>
          <w:rStyle w:val="Odkaznakomentr"/>
          <w:sz w:val="24"/>
        </w:rPr>
        <w:commentReference w:id="19"/>
      </w:r>
    </w:p>
    <w:p w14:paraId="1A3BDAE3" w14:textId="77777777" w:rsidR="00E6004E" w:rsidRPr="00973BFE" w:rsidRDefault="00E6004E" w:rsidP="00CE35D1">
      <w:pPr>
        <w:jc w:val="both"/>
      </w:pPr>
    </w:p>
    <w:p w14:paraId="0548FB07" w14:textId="77777777" w:rsidR="00E6004E" w:rsidRPr="00973BFE" w:rsidRDefault="00E6004E" w:rsidP="00E6004E">
      <w:commentRangeStart w:id="20"/>
      <w:r w:rsidRPr="00973BFE">
        <w:t>Podpis: .......................................</w:t>
      </w:r>
      <w:commentRangeEnd w:id="20"/>
      <w:r w:rsidR="00106762" w:rsidRPr="00973BFE">
        <w:rPr>
          <w:rStyle w:val="Odkaznakomentr"/>
          <w:sz w:val="24"/>
        </w:rPr>
        <w:commentReference w:id="20"/>
      </w:r>
    </w:p>
    <w:p w14:paraId="2C212652" w14:textId="77777777" w:rsidR="00A87BFF" w:rsidRDefault="00E6004E" w:rsidP="00E6004E">
      <w:commentRangeStart w:id="21"/>
      <w:r w:rsidRPr="00973BFE">
        <w:t>............................................................................................</w:t>
      </w:r>
      <w:commentRangeEnd w:id="21"/>
      <w:r>
        <w:rPr>
          <w:rStyle w:val="Odkaznakomentr"/>
          <w:sz w:val="24"/>
        </w:rPr>
        <w:commentReference w:id="21"/>
      </w:r>
    </w:p>
    <w:p w14:paraId="7FEE5F37" w14:textId="77777777" w:rsidR="00A87BFF" w:rsidRDefault="00A87BFF" w:rsidP="00E6004E"/>
    <w:p w14:paraId="59B69CF0" w14:textId="2EDCE71C" w:rsidR="00A87BFF" w:rsidRPr="00973BFE" w:rsidRDefault="00A87BFF" w:rsidP="00A87BFF">
      <w:pPr>
        <w:spacing w:before="240"/>
        <w:jc w:val="both"/>
      </w:pPr>
      <w:r w:rsidRPr="00973BFE">
        <w:t xml:space="preserve">Za Partnera </w:t>
      </w:r>
      <w:r>
        <w:t>2</w:t>
      </w:r>
      <w:r w:rsidRPr="00973BFE">
        <w:t>, v </w:t>
      </w:r>
      <w:commentRangeStart w:id="22"/>
      <w:r w:rsidRPr="00973BFE">
        <w:t>......................................</w:t>
      </w:r>
      <w:commentRangeEnd w:id="22"/>
      <w:r w:rsidRPr="00973BFE">
        <w:rPr>
          <w:rStyle w:val="Odkaznakomentr"/>
          <w:sz w:val="24"/>
        </w:rPr>
        <w:commentReference w:id="22"/>
      </w:r>
      <w:r w:rsidRPr="00973BFE">
        <w:t xml:space="preserve">, dňa </w:t>
      </w:r>
      <w:commentRangeStart w:id="23"/>
      <w:r w:rsidRPr="00973BFE">
        <w:t>......................................</w:t>
      </w:r>
      <w:commentRangeEnd w:id="23"/>
      <w:r w:rsidRPr="00973BFE">
        <w:rPr>
          <w:rStyle w:val="Odkaznakomentr"/>
          <w:sz w:val="24"/>
        </w:rPr>
        <w:commentReference w:id="23"/>
      </w:r>
    </w:p>
    <w:p w14:paraId="4DAF8C5E" w14:textId="77777777" w:rsidR="00A87BFF" w:rsidRPr="00973BFE" w:rsidRDefault="00A87BFF" w:rsidP="00CE35D1">
      <w:pPr>
        <w:jc w:val="both"/>
      </w:pPr>
    </w:p>
    <w:p w14:paraId="62A8D4C1" w14:textId="77777777" w:rsidR="00A87BFF" w:rsidRPr="00973BFE" w:rsidRDefault="00A87BFF" w:rsidP="00A87BFF">
      <w:commentRangeStart w:id="24"/>
      <w:r w:rsidRPr="00973BFE">
        <w:t>Podpis: .......................................</w:t>
      </w:r>
      <w:commentRangeEnd w:id="24"/>
      <w:r w:rsidRPr="00973BFE">
        <w:rPr>
          <w:rStyle w:val="Odkaznakomentr"/>
          <w:sz w:val="24"/>
        </w:rPr>
        <w:commentReference w:id="24"/>
      </w:r>
    </w:p>
    <w:p w14:paraId="4750772B" w14:textId="114B5A73" w:rsidR="00C9616C" w:rsidRDefault="00A87BFF">
      <w:commentRangeStart w:id="25"/>
      <w:r w:rsidRPr="00973BFE">
        <w:t>............................................................................................</w:t>
      </w:r>
      <w:commentRangeEnd w:id="25"/>
      <w:r>
        <w:rPr>
          <w:rStyle w:val="Odkaznakomentr"/>
          <w:sz w:val="24"/>
        </w:rPr>
        <w:commentReference w:id="25"/>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3"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2" w:author="Autor" w:initials="A">
    <w:p w14:paraId="20B05536" w14:textId="77328590" w:rsidR="00222E79" w:rsidRDefault="00222E79" w:rsidP="00E6004E">
      <w:pPr>
        <w:pStyle w:val="Textkomentra"/>
      </w:pPr>
      <w:r>
        <w:rPr>
          <w:rStyle w:val="Odkaznakomentr"/>
        </w:rPr>
        <w:annotationRef/>
      </w:r>
      <w:r>
        <w:t>Doplniť údaje Partnera 1.</w:t>
      </w:r>
    </w:p>
  </w:comment>
  <w:comment w:id="5" w:author="Autor" w:initials="A">
    <w:p w14:paraId="4734FFA0" w14:textId="6A1217B1"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4" w:author="Autor" w:initials="A">
    <w:p w14:paraId="38860F28" w14:textId="5B0008BF" w:rsidR="00310ED5" w:rsidRDefault="00310ED5">
      <w:pPr>
        <w:pStyle w:val="Textkomentra"/>
      </w:pPr>
      <w:r>
        <w:rPr>
          <w:rStyle w:val="Odkaznakomentr"/>
        </w:rPr>
        <w:annotationRef/>
      </w:r>
      <w:r>
        <w:t>Doplniť údaje Partnera 2.</w:t>
      </w:r>
    </w:p>
  </w:comment>
  <w:comment w:id="6"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7" w:author="Autor" w:initials="A">
    <w:p w14:paraId="0290ECBC" w14:textId="6912AB1E" w:rsidR="00222E79" w:rsidRDefault="00222E79">
      <w:pPr>
        <w:pStyle w:val="Textkomentra"/>
      </w:pPr>
      <w:r>
        <w:rPr>
          <w:rStyle w:val="Odkaznakomentr"/>
        </w:rPr>
        <w:annotationRef/>
      </w:r>
      <w:r>
        <w:t>Doplniť kód žiadosti o NFP.</w:t>
      </w:r>
    </w:p>
  </w:comment>
  <w:comment w:id="8"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10"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1"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2" w:author="Autor" w:initials="A">
    <w:p w14:paraId="7C4D9C7B" w14:textId="56E3D27F" w:rsidR="00222E79" w:rsidRDefault="00222E79">
      <w:pPr>
        <w:pStyle w:val="Textkomentra"/>
      </w:pP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3"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4" w:author="Autor" w:initials="A">
    <w:p w14:paraId="7951F7A3" w14:textId="77777777" w:rsidR="00222E79" w:rsidRDefault="00222E79" w:rsidP="00E6004E">
      <w:pPr>
        <w:pStyle w:val="Textkomentra"/>
      </w:pPr>
      <w:r>
        <w:rPr>
          <w:rStyle w:val="Odkaznakomentr"/>
        </w:rPr>
        <w:annotationRef/>
      </w:r>
      <w:r>
        <w:t>Doplniť miesto podpisu ZoP.</w:t>
      </w:r>
    </w:p>
  </w:comment>
  <w:comment w:id="15"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6"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7"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8" w:author="Autor" w:initials="A">
    <w:p w14:paraId="6A79E6F2" w14:textId="77777777" w:rsidR="00222E79" w:rsidRDefault="00222E79" w:rsidP="00E6004E">
      <w:pPr>
        <w:pStyle w:val="Textkomentra"/>
      </w:pPr>
      <w:r>
        <w:rPr>
          <w:rStyle w:val="Odkaznakomentr"/>
        </w:rPr>
        <w:annotationRef/>
      </w:r>
      <w:r>
        <w:t>Doplniť miesto podpisu ZoP.</w:t>
      </w:r>
    </w:p>
  </w:comment>
  <w:comment w:id="19"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0" w:author="Autor" w:initials="A">
    <w:p w14:paraId="05607B26" w14:textId="2F45731A"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1"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 w:id="22" w:author="Autor" w:initials="A">
    <w:p w14:paraId="223E8745" w14:textId="77777777" w:rsidR="00222E79" w:rsidRDefault="00222E79" w:rsidP="00A87BFF">
      <w:pPr>
        <w:pStyle w:val="Textkomentra"/>
      </w:pPr>
      <w:r>
        <w:rPr>
          <w:rStyle w:val="Odkaznakomentr"/>
        </w:rPr>
        <w:annotationRef/>
      </w:r>
      <w:r>
        <w:t>Doplniť miesto podpisu ZoP.</w:t>
      </w:r>
    </w:p>
  </w:comment>
  <w:comment w:id="23" w:author="Autor" w:initials="A">
    <w:p w14:paraId="53D8286C" w14:textId="77777777" w:rsidR="00222E79" w:rsidRDefault="00222E79" w:rsidP="00A87BFF">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4" w:author="Autor" w:initials="A">
    <w:p w14:paraId="2693A694" w14:textId="77777777" w:rsidR="00222E79" w:rsidRDefault="00222E79" w:rsidP="00A87BFF">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5" w:author="Autor" w:initials="A">
    <w:p w14:paraId="096A5276" w14:textId="630366D6" w:rsidR="00222E79" w:rsidRDefault="00222E79" w:rsidP="00A87BFF">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4734FFA0" w15:done="0"/>
  <w15:commentEx w15:paraId="38860F28"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Ex w15:paraId="223E8745" w15:done="0"/>
  <w15:commentEx w15:paraId="53D8286C" w15:done="0"/>
  <w15:commentEx w15:paraId="2693A694" w15:done="0"/>
  <w15:commentEx w15:paraId="096A52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4734FFA0" w16cid:durableId="4734FFA0"/>
  <w16cid:commentId w16cid:paraId="38860F28" w16cid:durableId="38860F28"/>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Id w16cid:paraId="223E8745" w16cid:durableId="223E8745"/>
  <w16cid:commentId w16cid:paraId="53D8286C" w16cid:durableId="53D8286C"/>
  <w16cid:commentId w16cid:paraId="2693A694" w16cid:durableId="2693A694"/>
  <w16cid:commentId w16cid:paraId="096A5276" w16cid:durableId="096A5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E28A4" w14:textId="77777777" w:rsidR="005F3AB9" w:rsidRDefault="005F3AB9" w:rsidP="00E6004E">
      <w:r>
        <w:separator/>
      </w:r>
    </w:p>
  </w:endnote>
  <w:endnote w:type="continuationSeparator" w:id="0">
    <w:p w14:paraId="54D42232" w14:textId="77777777" w:rsidR="005F3AB9" w:rsidRDefault="005F3AB9" w:rsidP="00E6004E">
      <w:r>
        <w:continuationSeparator/>
      </w:r>
    </w:p>
  </w:endnote>
  <w:endnote w:type="continuationNotice" w:id="1">
    <w:p w14:paraId="0D93D1BE" w14:textId="77777777" w:rsidR="005F3AB9" w:rsidRDefault="005F3A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3001250A"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064701">
      <w:rPr>
        <w:noProof/>
        <w:sz w:val="20"/>
        <w:szCs w:val="20"/>
      </w:rPr>
      <w:t>32</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064701">
      <w:rPr>
        <w:noProof/>
        <w:sz w:val="20"/>
        <w:szCs w:val="20"/>
      </w:rPr>
      <w:t>32</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EAF0" w14:textId="77777777" w:rsidR="005F3AB9" w:rsidRDefault="005F3AB9" w:rsidP="00E6004E">
      <w:r>
        <w:separator/>
      </w:r>
    </w:p>
  </w:footnote>
  <w:footnote w:type="continuationSeparator" w:id="0">
    <w:p w14:paraId="56840487" w14:textId="77777777" w:rsidR="005F3AB9" w:rsidRDefault="005F3AB9" w:rsidP="00E6004E">
      <w:r>
        <w:continuationSeparator/>
      </w:r>
    </w:p>
  </w:footnote>
  <w:footnote w:type="continuationNotice" w:id="1">
    <w:p w14:paraId="40B1CD2B" w14:textId="77777777" w:rsidR="005F3AB9" w:rsidRDefault="005F3A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5CCDEC43" w:rsidR="00222E79" w:rsidRDefault="00222E79" w:rsidP="002B5607">
    <w:pPr>
      <w:pStyle w:val="Hlavika"/>
      <w:tabs>
        <w:tab w:val="clear" w:pos="4536"/>
        <w:tab w:val="clear" w:pos="9072"/>
      </w:tabs>
      <w:jc w:val="center"/>
    </w:pPr>
    <w:r>
      <w:t xml:space="preserve">VZOR Zmluvy o partnerstve </w:t>
    </w:r>
    <w:r w:rsidR="008A2DF3">
      <w:t xml:space="preserve">pre výzvu s kódom </w:t>
    </w:r>
    <w:r w:rsidR="008A2DF3" w:rsidRPr="008A2DF3">
      <w:t>PSK-MH-011-2024-DV-EFRR</w:t>
    </w:r>
    <w:r w:rsidR="00310ED5">
      <w:t xml:space="preserve"> </w:t>
    </w:r>
    <w:r w:rsidR="008A2DF3">
      <w:br/>
    </w:r>
    <w:r w:rsidR="00310ED5">
      <w:t>s 2 Partnermi</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293490771">
    <w:abstractNumId w:val="68"/>
  </w:num>
  <w:num w:numId="2" w16cid:durableId="384565935">
    <w:abstractNumId w:val="44"/>
  </w:num>
  <w:num w:numId="3" w16cid:durableId="2076080779">
    <w:abstractNumId w:val="32"/>
  </w:num>
  <w:num w:numId="4" w16cid:durableId="1290432606">
    <w:abstractNumId w:val="2"/>
  </w:num>
  <w:num w:numId="5" w16cid:durableId="1948079417">
    <w:abstractNumId w:val="34"/>
  </w:num>
  <w:num w:numId="6" w16cid:durableId="1776825066">
    <w:abstractNumId w:val="62"/>
  </w:num>
  <w:num w:numId="7" w16cid:durableId="1782143049">
    <w:abstractNumId w:val="11"/>
  </w:num>
  <w:num w:numId="8" w16cid:durableId="1622490723">
    <w:abstractNumId w:val="43"/>
  </w:num>
  <w:num w:numId="9" w16cid:durableId="2060586638">
    <w:abstractNumId w:val="28"/>
  </w:num>
  <w:num w:numId="10" w16cid:durableId="851072264">
    <w:abstractNumId w:val="35"/>
  </w:num>
  <w:num w:numId="11" w16cid:durableId="2084177530">
    <w:abstractNumId w:val="51"/>
  </w:num>
  <w:num w:numId="12" w16cid:durableId="1075785611">
    <w:abstractNumId w:val="7"/>
  </w:num>
  <w:num w:numId="13" w16cid:durableId="2034770573">
    <w:abstractNumId w:val="37"/>
  </w:num>
  <w:num w:numId="14" w16cid:durableId="2068602698">
    <w:abstractNumId w:val="19"/>
  </w:num>
  <w:num w:numId="15" w16cid:durableId="1099175004">
    <w:abstractNumId w:val="48"/>
  </w:num>
  <w:num w:numId="16" w16cid:durableId="1238245929">
    <w:abstractNumId w:val="49"/>
  </w:num>
  <w:num w:numId="17" w16cid:durableId="271790916">
    <w:abstractNumId w:val="45"/>
  </w:num>
  <w:num w:numId="18" w16cid:durableId="1603370876">
    <w:abstractNumId w:val="20"/>
  </w:num>
  <w:num w:numId="19" w16cid:durableId="1765029280">
    <w:abstractNumId w:val="27"/>
  </w:num>
  <w:num w:numId="20" w16cid:durableId="44186368">
    <w:abstractNumId w:val="39"/>
  </w:num>
  <w:num w:numId="21" w16cid:durableId="908734116">
    <w:abstractNumId w:val="29"/>
  </w:num>
  <w:num w:numId="22" w16cid:durableId="998537604">
    <w:abstractNumId w:val="5"/>
  </w:num>
  <w:num w:numId="23" w16cid:durableId="702482285">
    <w:abstractNumId w:val="52"/>
  </w:num>
  <w:num w:numId="24" w16cid:durableId="1670719186">
    <w:abstractNumId w:val="8"/>
  </w:num>
  <w:num w:numId="25" w16cid:durableId="1336491036">
    <w:abstractNumId w:val="13"/>
  </w:num>
  <w:num w:numId="26" w16cid:durableId="2041033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6585341">
    <w:abstractNumId w:val="46"/>
  </w:num>
  <w:num w:numId="28" w16cid:durableId="1116363764">
    <w:abstractNumId w:val="41"/>
  </w:num>
  <w:num w:numId="29" w16cid:durableId="8213907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6356506">
    <w:abstractNumId w:val="70"/>
  </w:num>
  <w:num w:numId="31" w16cid:durableId="702631852">
    <w:abstractNumId w:val="4"/>
  </w:num>
  <w:num w:numId="32" w16cid:durableId="2089959793">
    <w:abstractNumId w:val="36"/>
  </w:num>
  <w:num w:numId="33" w16cid:durableId="148718311">
    <w:abstractNumId w:val="44"/>
  </w:num>
  <w:num w:numId="34" w16cid:durableId="1166672780">
    <w:abstractNumId w:val="60"/>
  </w:num>
  <w:num w:numId="35" w16cid:durableId="1646155643">
    <w:abstractNumId w:val="44"/>
  </w:num>
  <w:num w:numId="36" w16cid:durableId="1153253789">
    <w:abstractNumId w:val="22"/>
  </w:num>
  <w:num w:numId="37" w16cid:durableId="1742630878">
    <w:abstractNumId w:val="44"/>
  </w:num>
  <w:num w:numId="38" w16cid:durableId="504321571">
    <w:abstractNumId w:val="40"/>
  </w:num>
  <w:num w:numId="39" w16cid:durableId="1537695048">
    <w:abstractNumId w:val="21"/>
  </w:num>
  <w:num w:numId="40" w16cid:durableId="985469996">
    <w:abstractNumId w:val="65"/>
  </w:num>
  <w:num w:numId="41" w16cid:durableId="2110159415">
    <w:abstractNumId w:val="16"/>
  </w:num>
  <w:num w:numId="42" w16cid:durableId="1407921196">
    <w:abstractNumId w:val="14"/>
  </w:num>
  <w:num w:numId="43" w16cid:durableId="482505198">
    <w:abstractNumId w:val="58"/>
  </w:num>
  <w:num w:numId="44" w16cid:durableId="753093139">
    <w:abstractNumId w:val="67"/>
  </w:num>
  <w:num w:numId="45" w16cid:durableId="568422774">
    <w:abstractNumId w:val="1"/>
  </w:num>
  <w:num w:numId="46" w16cid:durableId="172305308">
    <w:abstractNumId w:val="64"/>
  </w:num>
  <w:num w:numId="47" w16cid:durableId="1942448260">
    <w:abstractNumId w:val="53"/>
  </w:num>
  <w:num w:numId="48" w16cid:durableId="969046944">
    <w:abstractNumId w:val="47"/>
  </w:num>
  <w:num w:numId="49" w16cid:durableId="2105101428">
    <w:abstractNumId w:val="54"/>
  </w:num>
  <w:num w:numId="50" w16cid:durableId="51514066">
    <w:abstractNumId w:val="12"/>
  </w:num>
  <w:num w:numId="51" w16cid:durableId="266936920">
    <w:abstractNumId w:val="66"/>
  </w:num>
  <w:num w:numId="52" w16cid:durableId="1275211395">
    <w:abstractNumId w:val="56"/>
  </w:num>
  <w:num w:numId="53" w16cid:durableId="931209263">
    <w:abstractNumId w:val="61"/>
  </w:num>
  <w:num w:numId="54" w16cid:durableId="863978270">
    <w:abstractNumId w:val="17"/>
  </w:num>
  <w:num w:numId="55" w16cid:durableId="853227986">
    <w:abstractNumId w:val="38"/>
  </w:num>
  <w:num w:numId="56" w16cid:durableId="1838955901">
    <w:abstractNumId w:val="30"/>
  </w:num>
  <w:num w:numId="57" w16cid:durableId="1421027406">
    <w:abstractNumId w:val="31"/>
  </w:num>
  <w:num w:numId="58" w16cid:durableId="930703461">
    <w:abstractNumId w:val="0"/>
  </w:num>
  <w:num w:numId="59" w16cid:durableId="1465122894">
    <w:abstractNumId w:val="6"/>
  </w:num>
  <w:num w:numId="60" w16cid:durableId="944264211">
    <w:abstractNumId w:val="25"/>
  </w:num>
  <w:num w:numId="61" w16cid:durableId="1988439539">
    <w:abstractNumId w:val="24"/>
  </w:num>
  <w:num w:numId="62" w16cid:durableId="291131319">
    <w:abstractNumId w:val="26"/>
  </w:num>
  <w:num w:numId="63" w16cid:durableId="2101098274">
    <w:abstractNumId w:val="23"/>
  </w:num>
  <w:num w:numId="64" w16cid:durableId="1741127047">
    <w:abstractNumId w:val="50"/>
  </w:num>
  <w:num w:numId="65" w16cid:durableId="462309692">
    <w:abstractNumId w:val="18"/>
  </w:num>
  <w:num w:numId="66" w16cid:durableId="1658454949">
    <w:abstractNumId w:val="33"/>
  </w:num>
  <w:num w:numId="67" w16cid:durableId="1815638172">
    <w:abstractNumId w:val="57"/>
  </w:num>
  <w:num w:numId="68" w16cid:durableId="1049962022">
    <w:abstractNumId w:val="69"/>
  </w:num>
  <w:num w:numId="69" w16cid:durableId="545264370">
    <w:abstractNumId w:val="10"/>
  </w:num>
  <w:num w:numId="70" w16cid:durableId="322779834">
    <w:abstractNumId w:val="71"/>
  </w:num>
  <w:num w:numId="71" w16cid:durableId="1640497226">
    <w:abstractNumId w:val="9"/>
  </w:num>
  <w:num w:numId="72" w16cid:durableId="1568226238">
    <w:abstractNumId w:val="42"/>
  </w:num>
  <w:num w:numId="73" w16cid:durableId="624432609">
    <w:abstractNumId w:val="15"/>
  </w:num>
  <w:num w:numId="74" w16cid:durableId="617226191">
    <w:abstractNumId w:val="55"/>
  </w:num>
  <w:num w:numId="75" w16cid:durableId="887034167">
    <w:abstractNumId w:val="63"/>
  </w:num>
  <w:num w:numId="76" w16cid:durableId="323971449">
    <w:abstractNumId w:val="3"/>
  </w:num>
  <w:num w:numId="77" w16cid:durableId="486672314">
    <w:abstractNumId w:val="59"/>
  </w:num>
  <w:num w:numId="78" w16cid:durableId="14938338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0E2D"/>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64701"/>
    <w:rsid w:val="000718D8"/>
    <w:rsid w:val="00075375"/>
    <w:rsid w:val="00075905"/>
    <w:rsid w:val="000770E8"/>
    <w:rsid w:val="0007773D"/>
    <w:rsid w:val="00077C0D"/>
    <w:rsid w:val="000811E1"/>
    <w:rsid w:val="000815A7"/>
    <w:rsid w:val="000826D9"/>
    <w:rsid w:val="000905ED"/>
    <w:rsid w:val="0009073C"/>
    <w:rsid w:val="00091FC5"/>
    <w:rsid w:val="0009233D"/>
    <w:rsid w:val="0009328B"/>
    <w:rsid w:val="000939BB"/>
    <w:rsid w:val="00093B1D"/>
    <w:rsid w:val="000946C4"/>
    <w:rsid w:val="00096032"/>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18B"/>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8B1"/>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96F81"/>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0B10"/>
    <w:rsid w:val="002C1BB9"/>
    <w:rsid w:val="002C1E7A"/>
    <w:rsid w:val="002C2292"/>
    <w:rsid w:val="002C30A2"/>
    <w:rsid w:val="002C350E"/>
    <w:rsid w:val="002C3613"/>
    <w:rsid w:val="002C52B7"/>
    <w:rsid w:val="002C54B2"/>
    <w:rsid w:val="002C5D2C"/>
    <w:rsid w:val="002C6489"/>
    <w:rsid w:val="002C7176"/>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0ED5"/>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35B5"/>
    <w:rsid w:val="00394968"/>
    <w:rsid w:val="003960EA"/>
    <w:rsid w:val="00397FE8"/>
    <w:rsid w:val="003A0429"/>
    <w:rsid w:val="003A05D8"/>
    <w:rsid w:val="003A1378"/>
    <w:rsid w:val="003A2A88"/>
    <w:rsid w:val="003A519C"/>
    <w:rsid w:val="003A5954"/>
    <w:rsid w:val="003A5B16"/>
    <w:rsid w:val="003A652A"/>
    <w:rsid w:val="003B0B4C"/>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CA"/>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33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D53"/>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3AB9"/>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2FD"/>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B59F9"/>
    <w:rsid w:val="006C2C22"/>
    <w:rsid w:val="006C4F2D"/>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288"/>
    <w:rsid w:val="0070593F"/>
    <w:rsid w:val="00706EEE"/>
    <w:rsid w:val="00707C24"/>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07A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1059"/>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3D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59B9"/>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2DF3"/>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3523"/>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F3B"/>
    <w:rsid w:val="009F63CA"/>
    <w:rsid w:val="00A03213"/>
    <w:rsid w:val="00A055B3"/>
    <w:rsid w:val="00A05FAD"/>
    <w:rsid w:val="00A1043C"/>
    <w:rsid w:val="00A10A5D"/>
    <w:rsid w:val="00A110DE"/>
    <w:rsid w:val="00A11F2B"/>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41A"/>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D19"/>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6FC2"/>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77E71"/>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381"/>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69C7"/>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57F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4EE"/>
    <w:rsid w:val="00C925F5"/>
    <w:rsid w:val="00C93438"/>
    <w:rsid w:val="00C93726"/>
    <w:rsid w:val="00C93E57"/>
    <w:rsid w:val="00C94CBD"/>
    <w:rsid w:val="00C960CF"/>
    <w:rsid w:val="00C9616C"/>
    <w:rsid w:val="00CA0319"/>
    <w:rsid w:val="00CA20E9"/>
    <w:rsid w:val="00CB186A"/>
    <w:rsid w:val="00CB2335"/>
    <w:rsid w:val="00CB25E9"/>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1B"/>
    <w:rsid w:val="00CE3674"/>
    <w:rsid w:val="00CE36C4"/>
    <w:rsid w:val="00CE702C"/>
    <w:rsid w:val="00CE7BB5"/>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F60"/>
    <w:rsid w:val="00DC610E"/>
    <w:rsid w:val="00DC7F22"/>
    <w:rsid w:val="00DD0485"/>
    <w:rsid w:val="00DD2B15"/>
    <w:rsid w:val="00DD35E5"/>
    <w:rsid w:val="00DD4311"/>
    <w:rsid w:val="00DD514C"/>
    <w:rsid w:val="00DD669B"/>
    <w:rsid w:val="00DD68A0"/>
    <w:rsid w:val="00DE1398"/>
    <w:rsid w:val="00DE2662"/>
    <w:rsid w:val="00DE3078"/>
    <w:rsid w:val="00DE45DF"/>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16FC9"/>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F97"/>
    <w:rsid w:val="00E534CC"/>
    <w:rsid w:val="00E5362A"/>
    <w:rsid w:val="00E540BB"/>
    <w:rsid w:val="00E540F9"/>
    <w:rsid w:val="00E5429D"/>
    <w:rsid w:val="00E54D1B"/>
    <w:rsid w:val="00E562DE"/>
    <w:rsid w:val="00E56AE1"/>
    <w:rsid w:val="00E56AEC"/>
    <w:rsid w:val="00E6004E"/>
    <w:rsid w:val="00E60C86"/>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6102"/>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2BEB"/>
    <w:rsid w:val="00FC5529"/>
    <w:rsid w:val="00FC5574"/>
    <w:rsid w:val="00FC6C15"/>
    <w:rsid w:val="00FC6CBB"/>
    <w:rsid w:val="00FD1D89"/>
    <w:rsid w:val="00FD1F06"/>
    <w:rsid w:val="00FD235B"/>
    <w:rsid w:val="00FD3631"/>
    <w:rsid w:val="00FD5B9B"/>
    <w:rsid w:val="00FD6608"/>
    <w:rsid w:val="00FE00AA"/>
    <w:rsid w:val="00FE1D50"/>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65DEF-37F8-4BEE-99AF-05165FB25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13737</Words>
  <Characters>78306</Characters>
  <Application>Microsoft Office Word</Application>
  <DocSecurity>0</DocSecurity>
  <Lines>652</Lines>
  <Paragraphs>183</Paragraphs>
  <ScaleCrop>false</ScaleCrop>
  <Company/>
  <LinksUpToDate>false</LinksUpToDate>
  <CharactersWithSpaces>91860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2026-09-08T08:50:00Z</dcterms:created>
  <dcterms:modified xsi:type="dcterms:W3CDTF">2026-09-08T09:07:00Z</dcterms:modified>
</cp:coreProperties>
</file>