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41EF" w14:textId="77777777" w:rsidR="002B47FB" w:rsidRPr="002B47FB" w:rsidRDefault="002B47FB" w:rsidP="002B47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B47F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Ministerstvo hospodárstva Slovenskej republiky</w:t>
      </w:r>
    </w:p>
    <w:p w14:paraId="136A3875" w14:textId="77777777" w:rsidR="002B47FB" w:rsidRPr="00643346" w:rsidRDefault="002B47FB" w:rsidP="002B47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</w:p>
    <w:p w14:paraId="6D0490AE" w14:textId="77777777" w:rsidR="002B47FB" w:rsidRPr="00643346" w:rsidRDefault="002B47FB" w:rsidP="002B47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vyhlasuje výberové konanie na obsadenie funkcie riaditeľa</w:t>
      </w:r>
    </w:p>
    <w:p w14:paraId="632F5B8B" w14:textId="77777777" w:rsidR="002B47FB" w:rsidRPr="00643346" w:rsidRDefault="002B47FB" w:rsidP="002B47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štátneho podniku Rudné bane, štátny podnik, </w:t>
      </w:r>
    </w:p>
    <w:p w14:paraId="2AD7D8E9" w14:textId="77777777" w:rsidR="002B47FB" w:rsidRPr="00643346" w:rsidRDefault="002B47FB" w:rsidP="002B47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so sídlom Námestie sv. Trojice 1, 969 01 Banská Štiavnica v zmysle zákona </w:t>
      </w: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br/>
        <w:t>č. 111/1990 Zb. Zákon o štátnom podniku v znení neskorších predpisov</w:t>
      </w:r>
    </w:p>
    <w:p w14:paraId="35A92E53" w14:textId="77777777" w:rsidR="002B47FB" w:rsidRPr="00643346" w:rsidRDefault="002B47FB" w:rsidP="002B47FB">
      <w:pPr>
        <w:widowControl w:val="0"/>
        <w:shd w:val="clear" w:color="auto" w:fill="FFFFFF"/>
        <w:spacing w:after="0" w:line="306" w:lineRule="exact"/>
        <w:ind w:hanging="320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662EB2A" w14:textId="77777777" w:rsidR="002B47FB" w:rsidRPr="00643346" w:rsidRDefault="002B47FB" w:rsidP="002B47FB">
      <w:pPr>
        <w:widowControl w:val="0"/>
        <w:spacing w:after="9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E468E7" w14:textId="77777777" w:rsidR="002B47FB" w:rsidRPr="00643346" w:rsidRDefault="002B47FB" w:rsidP="002B47FB">
      <w:pPr>
        <w:widowControl w:val="0"/>
        <w:spacing w:after="9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Kvalifikačné predpoklady: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vysokoškolské vzdelanie II. stupňa. </w:t>
      </w:r>
    </w:p>
    <w:p w14:paraId="549913B3" w14:textId="3A1D9D7F" w:rsidR="002B47FB" w:rsidRPr="00643346" w:rsidRDefault="002B47FB" w:rsidP="002B47FB">
      <w:pPr>
        <w:widowControl w:val="0"/>
        <w:spacing w:after="55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Odborná prax: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minimálne 5 rokov praxe (v spoločnostiach vykonávajúcich banskú činnosť alebo činnosť vykonávanú banským spôsobom).</w:t>
      </w:r>
    </w:p>
    <w:p w14:paraId="0F959332" w14:textId="77777777" w:rsidR="002B47FB" w:rsidRPr="00643346" w:rsidRDefault="002B47FB" w:rsidP="002B47FB">
      <w:pPr>
        <w:widowControl w:val="0"/>
        <w:spacing w:after="55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Riadiaca prax: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minimálne 5 rokov.</w:t>
      </w:r>
    </w:p>
    <w:p w14:paraId="783C9E7B" w14:textId="77777777" w:rsidR="002B47FB" w:rsidRPr="00643346" w:rsidRDefault="002B47FB" w:rsidP="002B47FB">
      <w:pPr>
        <w:widowControl w:val="0"/>
        <w:spacing w:after="148" w:line="276" w:lineRule="auto"/>
        <w:ind w:right="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br/>
        <w:t>Požiadavky a znalosti: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znalosť zákona č. 44/1988 Zb. o ochrane a využití nerastného bohatstva (banský zákon) v znení neskorších predpisov, zákona č. 51/1988 Zb. o banskej činnosti, výbušninách a o štátnej banskej správe v znení neskorších predpisov, zákona č. 111/1990 Zb. o štátnom podniku v znení neskorších predpisov, povinnosť spĺňať a dodržiavať ustanovenia ústavného zákona č. 357/2004 Z. z. o ochrane verejného záujmu pri výkone funkcií verejných funkcionárov.</w:t>
      </w:r>
    </w:p>
    <w:p w14:paraId="4898D32A" w14:textId="77777777" w:rsidR="002B47FB" w:rsidRPr="00643346" w:rsidRDefault="002B47FB" w:rsidP="002B47FB">
      <w:pPr>
        <w:widowControl w:val="0"/>
        <w:spacing w:after="8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Iné požiadavky a znalosti: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bezúhonnosť, spôsobilosť na právne úkony v plnom rozsahu, zodpovednosť, precíznosť, svedomitosť, spoľahlivosť, riadiace schopnosti, schopnosť prijímať rozhodnutia, organizačné schopnosti, komunikatívnosť, emocionálna stabilita, rozvinuté interpersonálne zručnosti. </w:t>
      </w:r>
    </w:p>
    <w:p w14:paraId="29E9BD1D" w14:textId="77777777" w:rsidR="002B47FB" w:rsidRPr="00643346" w:rsidRDefault="002B47FB" w:rsidP="002B47FB">
      <w:pPr>
        <w:spacing w:after="0" w:line="276" w:lineRule="auto"/>
        <w:ind w:right="374"/>
        <w:rPr>
          <w:rFonts w:ascii="Times New Roman" w:eastAsia="Calibri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b/>
          <w:bCs/>
          <w:color w:val="000000"/>
          <w:kern w:val="0"/>
          <w:u w:val="single"/>
          <w:lang w:eastAsia="sk-SK" w:bidi="sk-SK"/>
          <w14:ligatures w14:val="none"/>
        </w:rPr>
        <w:br/>
        <w:t>Zoznam požadovaných dokladov zaslaných do výberového konania:</w:t>
      </w:r>
    </w:p>
    <w:p w14:paraId="0708C69F" w14:textId="77777777" w:rsidR="002B47FB" w:rsidRPr="00643346" w:rsidRDefault="002B47FB" w:rsidP="002B47FB">
      <w:pPr>
        <w:widowControl w:val="0"/>
        <w:numPr>
          <w:ilvl w:val="0"/>
          <w:numId w:val="2"/>
        </w:numPr>
        <w:tabs>
          <w:tab w:val="left" w:pos="380"/>
        </w:tabs>
        <w:spacing w:after="0" w:line="276" w:lineRule="auto"/>
        <w:ind w:left="567" w:right="374" w:hanging="283"/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 xml:space="preserve">písomná žiadosť o účasť na výberovom konaní, </w:t>
      </w:r>
    </w:p>
    <w:p w14:paraId="76B8875E" w14:textId="77777777" w:rsidR="002B47FB" w:rsidRPr="00643346" w:rsidRDefault="002B47FB" w:rsidP="002B47FB">
      <w:pPr>
        <w:widowControl w:val="0"/>
        <w:numPr>
          <w:ilvl w:val="0"/>
          <w:numId w:val="2"/>
        </w:numPr>
        <w:tabs>
          <w:tab w:val="left" w:pos="380"/>
        </w:tabs>
        <w:spacing w:after="0" w:line="276" w:lineRule="auto"/>
        <w:ind w:left="567" w:right="374" w:hanging="283"/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>profesijný životopis (s uvedením e-mailového a telefonického kontaktu),</w:t>
      </w:r>
    </w:p>
    <w:p w14:paraId="202E178A" w14:textId="77777777" w:rsidR="002B47FB" w:rsidRPr="00643346" w:rsidRDefault="002B47FB" w:rsidP="002B47FB">
      <w:pPr>
        <w:widowControl w:val="0"/>
        <w:numPr>
          <w:ilvl w:val="0"/>
          <w:numId w:val="2"/>
        </w:numPr>
        <w:spacing w:after="0" w:line="276" w:lineRule="auto"/>
        <w:ind w:left="567" w:right="374" w:hanging="283"/>
        <w:jc w:val="both"/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 xml:space="preserve">kópia dokladu o požadovanom vzdelaní (kópia diplomu o najvyššom dosiahnutom vzdelaní), </w:t>
      </w:r>
    </w:p>
    <w:p w14:paraId="2349BC50" w14:textId="77777777" w:rsidR="002B47FB" w:rsidRPr="00643346" w:rsidRDefault="002B47FB" w:rsidP="002B47FB">
      <w:pPr>
        <w:widowControl w:val="0"/>
        <w:numPr>
          <w:ilvl w:val="0"/>
          <w:numId w:val="2"/>
        </w:numPr>
        <w:spacing w:after="0" w:line="276" w:lineRule="auto"/>
        <w:ind w:left="567" w:right="374" w:hanging="283"/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 xml:space="preserve">čestné vyhlásenie o splnení požiadavky minimálne 5 rokov riadiacej praxe, </w:t>
      </w:r>
    </w:p>
    <w:p w14:paraId="5EC9FEDC" w14:textId="77777777" w:rsidR="002B47FB" w:rsidRPr="00643346" w:rsidRDefault="002B47FB" w:rsidP="002B47FB">
      <w:pPr>
        <w:widowControl w:val="0"/>
        <w:numPr>
          <w:ilvl w:val="0"/>
          <w:numId w:val="2"/>
        </w:numPr>
        <w:spacing w:after="0" w:line="276" w:lineRule="auto"/>
        <w:ind w:left="567" w:right="374" w:hanging="283"/>
        <w:jc w:val="both"/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u w:val="single"/>
          <w:shd w:val="clear" w:color="auto" w:fill="FFFFFF"/>
          <w:lang w:eastAsia="sk-SK" w:bidi="sk-SK"/>
          <w14:ligatures w14:val="none"/>
        </w:rPr>
        <w:t>čestné vyhlásenie o</w:t>
      </w: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>:</w:t>
      </w:r>
    </w:p>
    <w:p w14:paraId="064327CD" w14:textId="77777777" w:rsidR="002B47FB" w:rsidRPr="00643346" w:rsidRDefault="002B47FB" w:rsidP="002B47FB">
      <w:pPr>
        <w:widowControl w:val="0"/>
        <w:numPr>
          <w:ilvl w:val="2"/>
          <w:numId w:val="1"/>
        </w:numPr>
        <w:spacing w:after="0" w:line="276" w:lineRule="auto"/>
        <w:ind w:left="851" w:right="374" w:hanging="142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643346">
        <w:rPr>
          <w:rFonts w:ascii="Times New Roman" w:eastAsia="Arial" w:hAnsi="Times New Roman" w:cs="Times New Roman"/>
          <w:kern w:val="0"/>
          <w14:ligatures w14:val="none"/>
        </w:rPr>
        <w:t>bezúhonnosti (od vybraného uchádzača sa bude vyžadovať výpis z registra trestov nie starší ako 3 mesiace),</w:t>
      </w:r>
    </w:p>
    <w:p w14:paraId="595A89D6" w14:textId="77777777" w:rsidR="002B47FB" w:rsidRPr="00643346" w:rsidRDefault="002B47FB" w:rsidP="002B47FB">
      <w:pPr>
        <w:widowControl w:val="0"/>
        <w:numPr>
          <w:ilvl w:val="2"/>
          <w:numId w:val="1"/>
        </w:numPr>
        <w:spacing w:after="0" w:line="276" w:lineRule="auto"/>
        <w:ind w:left="851" w:right="374" w:hanging="142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643346">
        <w:rPr>
          <w:rFonts w:ascii="Times New Roman" w:eastAsia="Arial" w:hAnsi="Times New Roman" w:cs="Times New Roman"/>
          <w:kern w:val="0"/>
          <w14:ligatures w14:val="none"/>
        </w:rPr>
        <w:t>spôsobilosti na právne úkony,</w:t>
      </w:r>
    </w:p>
    <w:p w14:paraId="0166B096" w14:textId="77777777" w:rsidR="002B47FB" w:rsidRPr="00643346" w:rsidRDefault="002B47FB" w:rsidP="002B47FB">
      <w:pPr>
        <w:widowControl w:val="0"/>
        <w:numPr>
          <w:ilvl w:val="2"/>
          <w:numId w:val="1"/>
        </w:numPr>
        <w:spacing w:after="0" w:line="276" w:lineRule="auto"/>
        <w:ind w:left="851" w:right="374" w:hanging="142"/>
        <w:contextualSpacing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643346">
        <w:rPr>
          <w:rFonts w:ascii="Times New Roman" w:eastAsia="Arial" w:hAnsi="Times New Roman" w:cs="Times New Roman"/>
          <w:kern w:val="0"/>
          <w14:ligatures w14:val="none"/>
        </w:rPr>
        <w:t>pravdivosti všetkých údajov uvádzaných v žiadosti, v diplome a v životopise,</w:t>
      </w:r>
    </w:p>
    <w:p w14:paraId="5B9115CD" w14:textId="77777777" w:rsidR="002B47FB" w:rsidRPr="00643346" w:rsidRDefault="002B47FB" w:rsidP="002B47FB">
      <w:pPr>
        <w:spacing w:after="0" w:line="276" w:lineRule="auto"/>
        <w:ind w:left="567" w:right="374" w:hanging="283"/>
        <w:jc w:val="both"/>
        <w:rPr>
          <w:rFonts w:ascii="Times New Roman" w:eastAsia="Courier New" w:hAnsi="Times New Roman" w:cs="Times New Roman"/>
          <w:color w:val="000000"/>
          <w:kern w:val="0"/>
          <w:lang w:eastAsia="sk-SK" w:bidi="sk-SK"/>
          <w14:ligatures w14:val="none"/>
        </w:rPr>
      </w:pPr>
      <w:r w:rsidRPr="00643346">
        <w:rPr>
          <w:rFonts w:ascii="Times New Roman" w:eastAsia="Arial" w:hAnsi="Times New Roman" w:cs="Times New Roman"/>
          <w:color w:val="000000"/>
          <w:kern w:val="0"/>
          <w:lang w:bidi="sk-SK"/>
          <w14:ligatures w14:val="none"/>
        </w:rPr>
        <w:t xml:space="preserve">f) písomný súhlas uchádzača </w:t>
      </w:r>
      <w:r w:rsidRPr="00643346">
        <w:rPr>
          <w:rFonts w:ascii="Times New Roman" w:eastAsia="Courier New" w:hAnsi="Times New Roman" w:cs="Times New Roman"/>
          <w:color w:val="000000"/>
          <w:kern w:val="0"/>
          <w:lang w:eastAsia="sk-SK" w:bidi="sk-SK"/>
          <w14:ligatures w14:val="none"/>
        </w:rPr>
        <w:t>o tom, že Ministerstvo hospodárstva Slovenskej republiky môže spracúvať jeho osobné údaje na účely výberového konania až do ukončenia výberového konania podľa zákona č. 18/2018 Z. z. o ochrane osobných údajov a o zmene a doplnení niektorých zákonov (formulár tvorí prílohu vyhláseného výberového konania).</w:t>
      </w:r>
    </w:p>
    <w:p w14:paraId="67FE32DC" w14:textId="77777777" w:rsidR="002B47FB" w:rsidRPr="00643346" w:rsidRDefault="002B47FB" w:rsidP="002B47FB">
      <w:pPr>
        <w:widowControl w:val="0"/>
        <w:spacing w:after="62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F221FA" w14:textId="0E5D3038" w:rsidR="002B47FB" w:rsidRPr="00643346" w:rsidRDefault="002B47FB" w:rsidP="002B47FB">
      <w:pPr>
        <w:widowControl w:val="0"/>
        <w:spacing w:after="62" w:line="276" w:lineRule="auto"/>
        <w:ind w:left="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color w:val="000000"/>
          <w:kern w:val="0"/>
          <w:u w:val="single"/>
          <w:shd w:val="clear" w:color="auto" w:fill="FFFFFF"/>
          <w:lang w:eastAsia="sk-SK" w:bidi="sk-SK"/>
          <w14:ligatures w14:val="none"/>
        </w:rPr>
        <w:t xml:space="preserve">Požadované doklady zašlite </w:t>
      </w:r>
      <w:r w:rsidRPr="00643346">
        <w:rPr>
          <w:rFonts w:ascii="Times New Roman" w:eastAsia="Times New Roman" w:hAnsi="Times New Roman" w:cs="Times New Roman"/>
          <w:b/>
          <w:kern w:val="0"/>
          <w:u w:val="single"/>
          <w:shd w:val="clear" w:color="auto" w:fill="FFFFFF"/>
          <w:lang w:eastAsia="sk-SK" w:bidi="sk-SK"/>
          <w14:ligatures w14:val="none"/>
        </w:rPr>
        <w:t xml:space="preserve">do </w:t>
      </w:r>
      <w:r w:rsidRPr="002B47FB">
        <w:rPr>
          <w:rFonts w:ascii="Times New Roman" w:eastAsia="Times New Roman" w:hAnsi="Times New Roman" w:cs="Times New Roman"/>
          <w:b/>
          <w:kern w:val="0"/>
          <w:u w:val="single"/>
          <w:shd w:val="clear" w:color="auto" w:fill="FFFFFF"/>
          <w:lang w:eastAsia="sk-SK" w:bidi="sk-SK"/>
          <w14:ligatures w14:val="none"/>
        </w:rPr>
        <w:t>26</w:t>
      </w:r>
      <w:r w:rsidRPr="002B47FB">
        <w:rPr>
          <w:rFonts w:ascii="Times New Roman" w:eastAsia="Times New Roman" w:hAnsi="Times New Roman" w:cs="Times New Roman"/>
          <w:b/>
          <w:kern w:val="0"/>
          <w:u w:val="single"/>
          <w:shd w:val="clear" w:color="auto" w:fill="FFFFFF"/>
          <w:lang w:eastAsia="sk-SK" w:bidi="sk-SK"/>
          <w14:ligatures w14:val="none"/>
        </w:rPr>
        <w:t xml:space="preserve">.10.2026 </w:t>
      </w:r>
      <w:r w:rsidRPr="00643346">
        <w:rPr>
          <w:rFonts w:ascii="Times New Roman" w:eastAsia="Times New Roman" w:hAnsi="Times New Roman" w:cs="Times New Roman"/>
          <w:b/>
          <w:color w:val="000000"/>
          <w:kern w:val="0"/>
          <w:u w:val="single"/>
          <w:shd w:val="clear" w:color="auto" w:fill="FFFFFF"/>
          <w:lang w:eastAsia="sk-SK" w:bidi="sk-SK"/>
          <w14:ligatures w14:val="none"/>
        </w:rPr>
        <w:t>v zalepenej obálke s označením</w:t>
      </w:r>
    </w:p>
    <w:p w14:paraId="6D0E378E" w14:textId="77777777" w:rsidR="002B47FB" w:rsidRPr="00643346" w:rsidRDefault="002B47FB" w:rsidP="002B47FB">
      <w:pPr>
        <w:widowControl w:val="0"/>
        <w:spacing w:after="97" w:line="276" w:lineRule="auto"/>
        <w:ind w:left="40" w:right="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„Výberové konanie na funkciu </w:t>
      </w:r>
      <w:r w:rsidRPr="00643346">
        <w:rPr>
          <w:rFonts w:ascii="Times New Roman" w:eastAsia="Times New Roman" w:hAnsi="Times New Roman" w:cs="Times New Roman"/>
          <w:b/>
          <w:kern w:val="0"/>
          <w14:ligatures w14:val="none"/>
        </w:rPr>
        <w:t>riaditeľa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 štátneho podniku Rudné bane, štátny podnik, 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Námestie sv. Trojice 1, 969 01 Banská Štiavnica“, a „Obálku neotvárať“ na adresu: Ministerstvo hospodárstva SR, osobný úrad, Mlynské nivy 44/a, 827 15 Bratislava 212. Rozhodujúcim je dátum podania na poštovej pečiatke alebo na pečiatke podateľne služobného úradu Ministerstva hospodárstva SR. Na žiadosti o účasť na výberovom konaní podané po stanovenom termíne sa neprihliada.</w:t>
      </w:r>
    </w:p>
    <w:p w14:paraId="55762437" w14:textId="77777777" w:rsidR="002B47FB" w:rsidRPr="00643346" w:rsidRDefault="002B47FB" w:rsidP="002B47FB">
      <w:pPr>
        <w:widowControl w:val="0"/>
        <w:spacing w:after="265" w:line="276" w:lineRule="auto"/>
        <w:ind w:left="40" w:right="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5845E5" w14:textId="77777777" w:rsidR="002B47FB" w:rsidRPr="00643346" w:rsidRDefault="002B47FB" w:rsidP="002B47FB">
      <w:pPr>
        <w:widowControl w:val="0"/>
        <w:spacing w:after="265" w:line="276" w:lineRule="auto"/>
        <w:ind w:left="40" w:right="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14:ligatures w14:val="none"/>
        </w:rPr>
        <w:t>Ďalšie informácie na č. tel. 02/4854 13</w:t>
      </w:r>
      <w:r>
        <w:rPr>
          <w:rFonts w:ascii="Times New Roman" w:eastAsia="Times New Roman" w:hAnsi="Times New Roman" w:cs="Times New Roman"/>
          <w:kern w:val="0"/>
          <w14:ligatures w14:val="none"/>
        </w:rPr>
        <w:t>04</w:t>
      </w:r>
      <w:r w:rsidRPr="006433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5" w:history="1">
        <w:r w:rsidRPr="00802A30">
          <w:rPr>
            <w:rStyle w:val="Hypertextovprepojenie"/>
            <w:rFonts w:ascii="Times New Roman" w:eastAsia="Times New Roman" w:hAnsi="Times New Roman" w:cs="Times New Roman"/>
            <w:kern w:val="0"/>
            <w:lang w:val="de-DE" w:bidi="en-US"/>
            <w14:ligatures w14:val="none"/>
          </w:rPr>
          <w:t>dagmar.kusa@mhsr.sk</w:t>
        </w:r>
      </w:hyperlink>
    </w:p>
    <w:p w14:paraId="457E3BF5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left="40"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CEF0B6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F52D44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D6578E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E9B1DC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592580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00A4E0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C1E525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805FA8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E2981C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F2401D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927F7D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31A7EB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  <w:sectPr w:rsidR="002B47FB" w:rsidRPr="00643346" w:rsidSect="002B47F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039D1E" w14:textId="77777777" w:rsidR="002B47FB" w:rsidRPr="00643346" w:rsidRDefault="002B47FB" w:rsidP="002B47FB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V zmysle čl. 7 </w:t>
      </w:r>
      <w:r w:rsidRPr="00643346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Nariadenia Európskeho parlamentu a Rady (EÚ) č. 2016/679 z 27. apríla 2016 o ochrane fyzických osôb pri spracúvaní osobných údajov a o voľnom pohybe takýchto údajov, ktorým sa zrušuje smernica 95/46/ES (všeobecné nariadenie o ochrane údajov) a v zmysle § 14 zákona č. 18/2018 Z. z. o ochrane osobných údajov a o zmene a doplnení niektorých zákonov dávam ako dotknutá osoba dobrovoľný</w:t>
      </w:r>
    </w:p>
    <w:p w14:paraId="45AF4AF6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0DB88A5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80"/>
          <w:kern w:val="0"/>
          <w:sz w:val="32"/>
          <w:szCs w:val="32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b/>
          <w:spacing w:val="80"/>
          <w:kern w:val="0"/>
          <w:sz w:val="32"/>
          <w:szCs w:val="32"/>
          <w:lang w:eastAsia="cs-CZ"/>
          <w14:ligatures w14:val="none"/>
        </w:rPr>
        <w:t>súhlas</w:t>
      </w:r>
    </w:p>
    <w:p w14:paraId="31161482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71D8EBA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spracúvanie mojich osobných údajov za nasledovných podmienok:</w:t>
      </w:r>
    </w:p>
    <w:p w14:paraId="03F944B3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Osobné údaje poskytuje dotknutá osoba prevádzkovateľovi, ktorým je Ministerstvo hospodárstva Slovenskej republiky, a to výlučne za účelom uskutočnenia výberového konania.</w:t>
      </w:r>
    </w:p>
    <w:p w14:paraId="0CCD3350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Právnym základom na spracúvanie osobných údajov je súhlas dotknutej osoby. Jeho poskytnutie nie je zákonnou povinnosťou dotknutej osoby. Neposkytnutie súhlasu znamená nemožnosť zúčastniť sa výberového konania.</w:t>
      </w:r>
    </w:p>
    <w:p w14:paraId="373644F4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Prevádzkovateľ bude spracúvať osobné údaje v rozsahu, ktorý mu dotknutá osoba poskytne prostredníctvom žiadosti o účasť na výberovom konaní a prostredníctvom príloh k tejto žiadosti.</w:t>
      </w:r>
    </w:p>
    <w:p w14:paraId="380003A8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Doba platnosti súhlasu končí dňom ukončenia výberového konania, ktorého sa dotknutá osoba zúčastnila. Svoj súhlas môže dotknutá osoba odvolať aj v priebehu výberového konania. Odvolanie súhlasu môže mať za následok vylúčenie uchádzača z výberového konania. Po skončení platnosti súhlasu prevádzkovateľ neodkladne zlikviduje písomnosti, obsahujúce osobné údaje dotknutej osoby, alebo ich vráti dotknutej osobe. Výnimkou sú dokumenty „Žiadosť o účasť vo výberovom konaní“ a tento „Súhlas so spracúvaním osobných údajov“, ktoré prevádzkovateľ </w:t>
      </w:r>
      <w:r w:rsidRPr="00643346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v zmysle registratúrneho poriadku MH SR </w:t>
      </w: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archivuje po dobu piatich rokov. P</w:t>
      </w:r>
      <w:r w:rsidRPr="00643346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ovinnosť archivácie ukladá prevádzkovateľovi zákon č. 395/2002 Z. z. o archívoch a registratúrach a o doplnení niektorých zákonov v znení neskorších predpisov.</w:t>
      </w:r>
    </w:p>
    <w:p w14:paraId="739914A7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Poskytnuté osobné údaje prevádzkovateľ nezverejní ani neposkytne inému príjemcovi.</w:t>
      </w:r>
    </w:p>
    <w:p w14:paraId="52BA3597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Ďalšie informácie pre dotknutú osobu sprístupnil prevádzkovateľ na webovej stránke </w:t>
      </w:r>
      <w:hyperlink r:id="rId6" w:history="1">
        <w:r w:rsidRPr="00643346">
          <w:rPr>
            <w:rFonts w:ascii="Times New Roman" w:eastAsia="Times New Roman" w:hAnsi="Times New Roman" w:cs="Times New Roman"/>
            <w:color w:val="0563C1"/>
            <w:kern w:val="0"/>
            <w:u w:val="single"/>
            <w:lang w:eastAsia="cs-CZ"/>
            <w14:ligatures w14:val="none"/>
          </w:rPr>
          <w:t>https://www.mhsr.sk/verejnost/ochrana-osobnych-udajov</w:t>
        </w:r>
      </w:hyperlink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.</w:t>
      </w:r>
    </w:p>
    <w:p w14:paraId="4CA6C37D" w14:textId="77777777" w:rsidR="002B47FB" w:rsidRPr="00643346" w:rsidRDefault="002B47FB" w:rsidP="002B47FB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Prevádzkovateľ zabezpečí, aby boli osobné údaje dotknutej osoby dostatočným spôsobom chránené pred odcudzením, pred náhodným alebo cieľavedomým prístupom nepovolanej osoby, </w:t>
      </w:r>
      <w:r w:rsidRPr="00643346">
        <w:rPr>
          <w:rFonts w:ascii="TimesNewRoman" w:eastAsia="Times New Roman" w:hAnsi="TimesNewRoman" w:cs="TimesNewRoman"/>
          <w:kern w:val="0"/>
          <w:lang w:eastAsia="cs-CZ"/>
          <w14:ligatures w14:val="none"/>
        </w:rPr>
        <w:t>ako aj pred akýmikoľvek inými neprípustnými formami spracúvania. Vytvorí také podmienky</w:t>
      </w: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aby pri spracúvaní osobných údajov nebola ohrozená ich dôvernosť a integrita.</w:t>
      </w:r>
    </w:p>
    <w:p w14:paraId="34A65FE3" w14:textId="77777777" w:rsidR="002B47FB" w:rsidRPr="00643346" w:rsidRDefault="002B47FB" w:rsidP="002B47FB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DB95A42" w14:textId="77777777" w:rsidR="002B47FB" w:rsidRPr="00643346" w:rsidRDefault="002B47FB" w:rsidP="002B47FB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AC88B29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A8FA764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4159F23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C86ECA2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F310AD8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779F461" w14:textId="77777777" w:rsidR="002B47FB" w:rsidRPr="00643346" w:rsidRDefault="002B47FB" w:rsidP="002B47F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...............................................................................................................................................</w:t>
      </w:r>
    </w:p>
    <w:p w14:paraId="1CA12D5E" w14:textId="77777777" w:rsidR="002B47FB" w:rsidRPr="00643346" w:rsidRDefault="002B47FB" w:rsidP="002B47FB">
      <w:pPr>
        <w:widowControl w:val="0"/>
        <w:tabs>
          <w:tab w:val="left" w:pos="2410"/>
        </w:tabs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4334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(miesto a dátum podpisu, titul, meno, priezvisko a podpis dotknutej osoby)</w:t>
      </w:r>
    </w:p>
    <w:p w14:paraId="6E563A00" w14:textId="77777777" w:rsidR="002B47FB" w:rsidRPr="00643346" w:rsidRDefault="002B47FB" w:rsidP="002B47FB">
      <w:pPr>
        <w:widowControl w:val="0"/>
        <w:tabs>
          <w:tab w:val="right" w:pos="2744"/>
        </w:tabs>
        <w:spacing w:after="120" w:line="240" w:lineRule="auto"/>
        <w:ind w:right="603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400DE9" w14:textId="77777777" w:rsidR="005B255A" w:rsidRDefault="005B255A"/>
    <w:sectPr w:rsidR="005B255A" w:rsidSect="002B47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C914" w14:textId="77777777" w:rsidR="002B47FB" w:rsidRPr="00643346" w:rsidRDefault="002B47FB" w:rsidP="00643346">
    <w:pPr>
      <w:pStyle w:val="Nzov"/>
      <w:jc w:val="center"/>
      <w:rPr>
        <w:rFonts w:ascii="Times New Roman" w:hAnsi="Times New Roman" w:cs="Times New Roman"/>
        <w:b/>
        <w:spacing w:val="20"/>
        <w:sz w:val="28"/>
        <w:szCs w:val="28"/>
      </w:rPr>
    </w:pPr>
    <w:r w:rsidRPr="00643346">
      <w:rPr>
        <w:rFonts w:ascii="Times New Roman" w:hAnsi="Times New Roman" w:cs="Times New Roman"/>
        <w:spacing w:val="20"/>
        <w:sz w:val="28"/>
        <w:szCs w:val="28"/>
      </w:rPr>
      <w:t>MINISTERSTVO HOSPODÁRSTVA SLOVENSKEJ REPUBLIKY</w:t>
    </w:r>
  </w:p>
  <w:p w14:paraId="0FFDDB69" w14:textId="77777777" w:rsidR="002B47FB" w:rsidRPr="00643346" w:rsidRDefault="002B47FB" w:rsidP="00643346">
    <w:pPr>
      <w:pStyle w:val="Nzov"/>
      <w:tabs>
        <w:tab w:val="left" w:pos="1065"/>
        <w:tab w:val="center" w:pos="4536"/>
      </w:tabs>
      <w:jc w:val="center"/>
      <w:rPr>
        <w:rFonts w:ascii="Times New Roman" w:hAnsi="Times New Roman" w:cs="Times New Roman"/>
        <w:b/>
        <w:spacing w:val="20"/>
        <w:sz w:val="24"/>
        <w:szCs w:val="24"/>
      </w:rPr>
    </w:pPr>
    <w:r w:rsidRPr="00643346">
      <w:rPr>
        <w:rFonts w:ascii="Times New Roman" w:hAnsi="Times New Roman" w:cs="Times New Roman"/>
        <w:spacing w:val="20"/>
        <w:sz w:val="28"/>
        <w:szCs w:val="28"/>
      </w:rPr>
      <w:t>Mlynské nivy 44/a,  827 15  Bratislava</w:t>
    </w:r>
  </w:p>
  <w:p w14:paraId="18D70824" w14:textId="77777777" w:rsidR="002B47FB" w:rsidRPr="00163E50" w:rsidRDefault="002B47FB" w:rsidP="004046A5">
    <w:pPr>
      <w:pStyle w:val="Hlavika"/>
      <w:pBdr>
        <w:bottom w:val="single" w:sz="4" w:space="1" w:color="auto"/>
      </w:pBdr>
      <w:rPr>
        <w:sz w:val="8"/>
        <w:szCs w:val="8"/>
      </w:rPr>
    </w:pPr>
  </w:p>
  <w:p w14:paraId="0C5FFB03" w14:textId="77777777" w:rsidR="002B47FB" w:rsidRPr="007D2CD2" w:rsidRDefault="002B47FB" w:rsidP="004046A5">
    <w:pPr>
      <w:pStyle w:val="Hlavika"/>
    </w:pPr>
  </w:p>
  <w:p w14:paraId="592D62D4" w14:textId="77777777" w:rsidR="002B47FB" w:rsidRDefault="002B47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224F8"/>
    <w:multiLevelType w:val="hybridMultilevel"/>
    <w:tmpl w:val="12246F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B72B8F"/>
    <w:multiLevelType w:val="hybridMultilevel"/>
    <w:tmpl w:val="F51E2A9E"/>
    <w:lvl w:ilvl="0" w:tplc="6A605E9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AB660D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72EBB8C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9D1094"/>
    <w:multiLevelType w:val="multilevel"/>
    <w:tmpl w:val="644C31D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26104655">
    <w:abstractNumId w:val="1"/>
  </w:num>
  <w:num w:numId="2" w16cid:durableId="2102022505">
    <w:abstractNumId w:val="2"/>
  </w:num>
  <w:num w:numId="3" w16cid:durableId="913472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FB"/>
    <w:rsid w:val="0021491F"/>
    <w:rsid w:val="002B47FB"/>
    <w:rsid w:val="005B255A"/>
    <w:rsid w:val="00B16A87"/>
    <w:rsid w:val="00D1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1D55"/>
  <w15:chartTrackingRefBased/>
  <w15:docId w15:val="{557FB403-82A8-4A20-A9CD-E641B842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B47FB"/>
  </w:style>
  <w:style w:type="paragraph" w:styleId="Nadpis1">
    <w:name w:val="heading 1"/>
    <w:basedOn w:val="Normlny"/>
    <w:next w:val="Normlny"/>
    <w:link w:val="Nadpis1Char"/>
    <w:uiPriority w:val="9"/>
    <w:qFormat/>
    <w:rsid w:val="002B4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B4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B4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B4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B4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B4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B4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B4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B4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B4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B4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B4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B47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B47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B47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B47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B47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B47F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B4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B4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B4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B4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B4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B47F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B47F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B47F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B4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B47F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B47F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2B47FB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kern w:val="0"/>
      <w:lang w:eastAsia="sk-SK" w:bidi="sk-SK"/>
      <w14:ligatures w14:val="none"/>
    </w:rPr>
  </w:style>
  <w:style w:type="character" w:customStyle="1" w:styleId="HlavikaChar">
    <w:name w:val="Hlavička Char"/>
    <w:basedOn w:val="Predvolenpsmoodseku"/>
    <w:link w:val="Hlavika"/>
    <w:rsid w:val="002B47FB"/>
    <w:rPr>
      <w:rFonts w:ascii="Courier New" w:eastAsia="Courier New" w:hAnsi="Courier New" w:cs="Courier New"/>
      <w:color w:val="000000"/>
      <w:kern w:val="0"/>
      <w:lang w:eastAsia="sk-SK" w:bidi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2B47FB"/>
    <w:rPr>
      <w:color w:val="467886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2B47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B47F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B47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hsr.sk/verejnost/ochrana-osobnych-udajov" TargetMode="External"/><Relationship Id="rId5" Type="http://schemas.openxmlformats.org/officeDocument/2006/relationships/hyperlink" Target="mailto:dagmar.kusa@mhsr.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Spirova Dominika</dc:creator>
  <cp:keywords/>
  <dc:description/>
  <cp:lastModifiedBy>Spirova Dominika</cp:lastModifiedBy>
  <cp:revision>1</cp:revision>
  <dcterms:created xsi:type="dcterms:W3CDTF">2026-10-14T14:20:00Z</dcterms:created>
  <dcterms:modified xsi:type="dcterms:W3CDTF">2026-10-14T14:26:00Z</dcterms:modified>
</cp:coreProperties>
</file>