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D96" w:rsidRPr="00491151" w:rsidRDefault="00447D96" w:rsidP="000E5BA2">
      <w:pPr>
        <w:pStyle w:val="Nadpis2"/>
        <w:spacing w:before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258836105"/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2.</w:t>
      </w:r>
      <w:r w:rsidR="000E5BA2">
        <w:rPr>
          <w:rFonts w:ascii="Times New Roman" w:hAnsi="Times New Roman" w:cs="Times New Roman"/>
          <w:sz w:val="24"/>
          <w:szCs w:val="24"/>
        </w:rPr>
        <w:t xml:space="preserve">  </w:t>
      </w:r>
      <w:r w:rsidR="00922ED5">
        <w:rPr>
          <w:rFonts w:ascii="Times New Roman" w:hAnsi="Times New Roman" w:cs="Times New Roman"/>
          <w:sz w:val="24"/>
          <w:szCs w:val="24"/>
        </w:rPr>
        <w:tab/>
      </w:r>
      <w:r w:rsidRPr="00491151">
        <w:rPr>
          <w:rFonts w:ascii="Times New Roman" w:hAnsi="Times New Roman" w:cs="Times New Roman"/>
          <w:sz w:val="24"/>
          <w:szCs w:val="24"/>
        </w:rPr>
        <w:t>Zhodnotenie výsledkov</w:t>
      </w:r>
      <w:r>
        <w:rPr>
          <w:rFonts w:ascii="Times New Roman" w:hAnsi="Times New Roman" w:cs="Times New Roman"/>
          <w:sz w:val="24"/>
          <w:szCs w:val="24"/>
        </w:rPr>
        <w:t xml:space="preserve"> INTERNÝCH A</w:t>
      </w:r>
      <w:r w:rsidR="000E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EXTERNÝCH </w:t>
      </w:r>
      <w:r w:rsidRPr="00491151">
        <w:rPr>
          <w:rFonts w:ascii="Times New Roman" w:hAnsi="Times New Roman" w:cs="Times New Roman"/>
          <w:sz w:val="24"/>
          <w:szCs w:val="24"/>
        </w:rPr>
        <w:t>kontrol</w:t>
      </w:r>
      <w:bookmarkEnd w:id="0"/>
      <w:r w:rsidR="00895AE9">
        <w:rPr>
          <w:rFonts w:ascii="Times New Roman" w:hAnsi="Times New Roman" w:cs="Times New Roman"/>
          <w:sz w:val="24"/>
          <w:szCs w:val="24"/>
        </w:rPr>
        <w:t xml:space="preserve"> </w:t>
      </w:r>
      <w:r w:rsidR="00895AE9" w:rsidRPr="00AA1E42">
        <w:rPr>
          <w:rFonts w:ascii="Times New Roman" w:hAnsi="Times New Roman" w:cs="Times New Roman"/>
          <w:sz w:val="24"/>
          <w:szCs w:val="24"/>
        </w:rPr>
        <w:t>(auditov)</w:t>
      </w:r>
      <w:r w:rsidRPr="00AA1E4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OPATRENIA NA ODSTRÁnENIE ZISTEN</w:t>
      </w:r>
      <w:r w:rsidR="006444C5">
        <w:rPr>
          <w:rFonts w:ascii="Times New Roman" w:hAnsi="Times New Roman" w:cs="Times New Roman"/>
          <w:sz w:val="24"/>
          <w:szCs w:val="24"/>
        </w:rPr>
        <w:t>Ý</w:t>
      </w:r>
      <w:r>
        <w:rPr>
          <w:rFonts w:ascii="Times New Roman" w:hAnsi="Times New Roman" w:cs="Times New Roman"/>
          <w:sz w:val="24"/>
          <w:szCs w:val="24"/>
        </w:rPr>
        <w:t>CH NEDOSTATKOV</w:t>
      </w:r>
    </w:p>
    <w:p w:rsidR="00447D96" w:rsidRPr="00922ED5" w:rsidRDefault="00447D96" w:rsidP="00447D9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6F3F" w:rsidRPr="00895AE9" w:rsidRDefault="00306F3F" w:rsidP="00895AE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6F3F" w:rsidRPr="000D4FF0" w:rsidRDefault="00023401" w:rsidP="00307A90">
      <w:pPr>
        <w:pStyle w:val="Odsekzoznamu"/>
        <w:numPr>
          <w:ilvl w:val="0"/>
          <w:numId w:val="19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VNÚTORNÉ KONTROLY </w:t>
      </w:r>
      <w:r w:rsidR="00E06EAD" w:rsidRPr="00AA1E42">
        <w:rPr>
          <w:rFonts w:ascii="Times New Roman" w:hAnsi="Times New Roman" w:cs="Times New Roman"/>
          <w:b/>
          <w:sz w:val="24"/>
          <w:szCs w:val="24"/>
        </w:rPr>
        <w:t>(INTERNÉ)</w:t>
      </w:r>
      <w:r w:rsidR="00E06E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0DE">
        <w:rPr>
          <w:rFonts w:ascii="Times New Roman" w:hAnsi="Times New Roman" w:cs="Times New Roman"/>
          <w:b/>
          <w:sz w:val="24"/>
          <w:szCs w:val="24"/>
        </w:rPr>
        <w:t>VYKONANÉ</w:t>
      </w:r>
      <w:r w:rsidR="004728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0DE">
        <w:rPr>
          <w:rFonts w:ascii="Times New Roman" w:hAnsi="Times New Roman" w:cs="Times New Roman"/>
          <w:b/>
          <w:sz w:val="24"/>
          <w:szCs w:val="24"/>
        </w:rPr>
        <w:t>NA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0DE">
        <w:rPr>
          <w:rFonts w:ascii="Times New Roman" w:hAnsi="Times New Roman" w:cs="Times New Roman"/>
          <w:b/>
          <w:sz w:val="24"/>
          <w:szCs w:val="24"/>
        </w:rPr>
        <w:t>MH SR</w:t>
      </w:r>
      <w:r>
        <w:rPr>
          <w:rFonts w:ascii="Times New Roman" w:hAnsi="Times New Roman" w:cs="Times New Roman"/>
          <w:b/>
          <w:sz w:val="24"/>
          <w:szCs w:val="24"/>
        </w:rPr>
        <w:t xml:space="preserve"> V ROKU 2016 </w:t>
      </w:r>
    </w:p>
    <w:p w:rsidR="00306F3F" w:rsidRDefault="00306F3F" w:rsidP="00306F3F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5AE9" w:rsidRPr="00922ED5" w:rsidRDefault="00895AE9" w:rsidP="00306F3F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6F3F" w:rsidRPr="00552C21" w:rsidRDefault="00306F3F" w:rsidP="00C851B4">
      <w:pPr>
        <w:pStyle w:val="Textpoznmkypodiarou"/>
        <w:ind w:firstLine="539"/>
        <w:jc w:val="both"/>
        <w:rPr>
          <w:rFonts w:ascii="Times New Roman" w:hAnsi="Times New Roman"/>
          <w:sz w:val="24"/>
          <w:szCs w:val="24"/>
          <w:lang w:val="sk-SK"/>
        </w:rPr>
      </w:pPr>
      <w:r w:rsidRPr="00552C21">
        <w:rPr>
          <w:rFonts w:ascii="Times New Roman" w:hAnsi="Times New Roman"/>
          <w:sz w:val="24"/>
          <w:szCs w:val="24"/>
          <w:lang w:val="sk-SK"/>
        </w:rPr>
        <w:t>Ministerstvo hospodárstva SR v  roku 201</w:t>
      </w:r>
      <w:r>
        <w:rPr>
          <w:rFonts w:ascii="Times New Roman" w:hAnsi="Times New Roman"/>
          <w:sz w:val="24"/>
          <w:szCs w:val="24"/>
          <w:lang w:val="sk-SK"/>
        </w:rPr>
        <w:t>6</w:t>
      </w:r>
      <w:r w:rsidRPr="00552C21">
        <w:rPr>
          <w:rFonts w:ascii="Times New Roman" w:hAnsi="Times New Roman"/>
          <w:sz w:val="24"/>
          <w:szCs w:val="24"/>
          <w:lang w:val="sk-SK"/>
        </w:rPr>
        <w:t xml:space="preserve"> vykonalo </w:t>
      </w:r>
      <w:r w:rsidR="00243478" w:rsidRPr="00F93DA0">
        <w:rPr>
          <w:rFonts w:ascii="Times New Roman" w:hAnsi="Times New Roman"/>
          <w:sz w:val="24"/>
          <w:szCs w:val="24"/>
          <w:lang w:val="sk-SK"/>
        </w:rPr>
        <w:t>4</w:t>
      </w:r>
      <w:r w:rsidRPr="00F93DA0"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552C21">
        <w:rPr>
          <w:rFonts w:ascii="Times New Roman" w:hAnsi="Times New Roman"/>
          <w:sz w:val="24"/>
          <w:szCs w:val="24"/>
          <w:lang w:val="sk-SK"/>
        </w:rPr>
        <w:t>intern</w:t>
      </w:r>
      <w:r w:rsidR="00243478">
        <w:rPr>
          <w:rFonts w:ascii="Times New Roman" w:hAnsi="Times New Roman"/>
          <w:sz w:val="24"/>
          <w:szCs w:val="24"/>
          <w:lang w:val="sk-SK"/>
        </w:rPr>
        <w:t>é</w:t>
      </w:r>
      <w:r w:rsidRPr="00552C21">
        <w:rPr>
          <w:rFonts w:ascii="Times New Roman" w:hAnsi="Times New Roman"/>
          <w:sz w:val="24"/>
          <w:szCs w:val="24"/>
          <w:lang w:val="sk-SK"/>
        </w:rPr>
        <w:t xml:space="preserve"> kontrol</w:t>
      </w:r>
      <w:r w:rsidR="00243478">
        <w:rPr>
          <w:rFonts w:ascii="Times New Roman" w:hAnsi="Times New Roman"/>
          <w:sz w:val="24"/>
          <w:szCs w:val="24"/>
          <w:lang w:val="sk-SK"/>
        </w:rPr>
        <w:t>y</w:t>
      </w:r>
      <w:r w:rsidRPr="00552C21">
        <w:rPr>
          <w:rFonts w:ascii="Times New Roman" w:hAnsi="Times New Roman"/>
          <w:sz w:val="24"/>
          <w:szCs w:val="24"/>
          <w:lang w:val="sk-SK"/>
        </w:rPr>
        <w:t xml:space="preserve"> v</w:t>
      </w:r>
      <w:r w:rsidR="00AE4F4A">
        <w:rPr>
          <w:rFonts w:ascii="Times New Roman" w:hAnsi="Times New Roman"/>
          <w:sz w:val="24"/>
          <w:szCs w:val="24"/>
          <w:lang w:val="sk-SK"/>
        </w:rPr>
        <w:t> </w:t>
      </w:r>
      <w:r w:rsidR="00F93DA0">
        <w:rPr>
          <w:rFonts w:ascii="Times New Roman" w:hAnsi="Times New Roman"/>
          <w:sz w:val="24"/>
          <w:szCs w:val="24"/>
          <w:lang w:val="sk-SK"/>
        </w:rPr>
        <w:t>úrade</w:t>
      </w:r>
      <w:r w:rsidR="00AE4F4A">
        <w:rPr>
          <w:rFonts w:ascii="Times New Roman" w:hAnsi="Times New Roman"/>
          <w:sz w:val="24"/>
          <w:szCs w:val="24"/>
          <w:lang w:val="sk-SK"/>
        </w:rPr>
        <w:t xml:space="preserve"> </w:t>
      </w:r>
      <w:r w:rsidR="00AE4F4A">
        <w:rPr>
          <w:rFonts w:ascii="Times New Roman" w:hAnsi="Times New Roman"/>
          <w:sz w:val="24"/>
          <w:szCs w:val="24"/>
          <w:lang w:val="sk-SK"/>
        </w:rPr>
        <w:br/>
      </w:r>
      <w:r w:rsidR="00F93DA0">
        <w:rPr>
          <w:rFonts w:ascii="Times New Roman" w:hAnsi="Times New Roman"/>
          <w:sz w:val="24"/>
          <w:szCs w:val="24"/>
          <w:lang w:val="sk-SK"/>
        </w:rPr>
        <w:t>MH SR</w:t>
      </w:r>
      <w:r w:rsidRPr="00552C21">
        <w:rPr>
          <w:rFonts w:ascii="Times New Roman" w:hAnsi="Times New Roman"/>
          <w:sz w:val="24"/>
          <w:szCs w:val="24"/>
          <w:lang w:val="sk-SK"/>
        </w:rPr>
        <w:t xml:space="preserve">. </w:t>
      </w:r>
    </w:p>
    <w:p w:rsidR="00306F3F" w:rsidRPr="00552C21" w:rsidRDefault="00306F3F" w:rsidP="00C851B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52C21">
        <w:rPr>
          <w:rFonts w:ascii="Times New Roman" w:hAnsi="Times New Roman" w:cs="Times New Roman"/>
          <w:sz w:val="24"/>
          <w:szCs w:val="24"/>
        </w:rPr>
        <w:t xml:space="preserve">Pri vykonaných kontrolách </w:t>
      </w:r>
      <w:r w:rsidR="00243478">
        <w:rPr>
          <w:rFonts w:ascii="Times New Roman" w:hAnsi="Times New Roman" w:cs="Times New Roman"/>
          <w:sz w:val="24"/>
          <w:szCs w:val="24"/>
        </w:rPr>
        <w:t>ne</w:t>
      </w:r>
      <w:r w:rsidRPr="00552C21">
        <w:rPr>
          <w:rFonts w:ascii="Times New Roman" w:hAnsi="Times New Roman" w:cs="Times New Roman"/>
          <w:sz w:val="24"/>
          <w:szCs w:val="24"/>
        </w:rPr>
        <w:t>bol</w:t>
      </w:r>
      <w:r w:rsidR="00243478">
        <w:rPr>
          <w:rFonts w:ascii="Times New Roman" w:hAnsi="Times New Roman" w:cs="Times New Roman"/>
          <w:sz w:val="24"/>
          <w:szCs w:val="24"/>
        </w:rPr>
        <w:t>i</w:t>
      </w:r>
      <w:r w:rsidRPr="00552C21">
        <w:rPr>
          <w:rFonts w:ascii="Times New Roman" w:hAnsi="Times New Roman" w:cs="Times New Roman"/>
          <w:sz w:val="24"/>
          <w:szCs w:val="24"/>
        </w:rPr>
        <w:t xml:space="preserve"> zisten</w:t>
      </w:r>
      <w:r w:rsidR="00243478">
        <w:rPr>
          <w:rFonts w:ascii="Times New Roman" w:hAnsi="Times New Roman" w:cs="Times New Roman"/>
          <w:sz w:val="24"/>
          <w:szCs w:val="24"/>
        </w:rPr>
        <w:t>é ned</w:t>
      </w:r>
      <w:r w:rsidRPr="00552C21">
        <w:rPr>
          <w:rFonts w:ascii="Times New Roman" w:hAnsi="Times New Roman" w:cs="Times New Roman"/>
          <w:sz w:val="24"/>
          <w:szCs w:val="24"/>
        </w:rPr>
        <w:t>ostatk</w:t>
      </w:r>
      <w:r w:rsidR="00243478">
        <w:rPr>
          <w:rFonts w:ascii="Times New Roman" w:hAnsi="Times New Roman" w:cs="Times New Roman"/>
          <w:sz w:val="24"/>
          <w:szCs w:val="24"/>
        </w:rPr>
        <w:t>y</w:t>
      </w:r>
      <w:r w:rsidRPr="00552C21">
        <w:rPr>
          <w:rFonts w:ascii="Times New Roman" w:hAnsi="Times New Roman" w:cs="Times New Roman"/>
          <w:sz w:val="24"/>
          <w:szCs w:val="24"/>
        </w:rPr>
        <w:t>.</w:t>
      </w:r>
    </w:p>
    <w:p w:rsidR="00306F3F" w:rsidRPr="00922ED5" w:rsidRDefault="00306F3F" w:rsidP="00C851B4">
      <w:pPr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6F3F" w:rsidRPr="00FE6DC7" w:rsidRDefault="00306F3F" w:rsidP="00307A90">
      <w:pPr>
        <w:pStyle w:val="Odsekzoznamu3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E6DC7">
        <w:rPr>
          <w:rFonts w:ascii="Times New Roman" w:hAnsi="Times New Roman" w:cs="Times New Roman"/>
          <w:bCs/>
          <w:i/>
          <w:sz w:val="24"/>
          <w:szCs w:val="24"/>
        </w:rPr>
        <w:t>Vnútorné kontroly – interné (kontroly podľa zákona č. 10/1996 Z. z. o kontrole v štátnej správe v znení neskorších predpisov) vykonané na MH SR odborom kontroly a auditu v rozpočtovom roku 2016</w:t>
      </w:r>
    </w:p>
    <w:p w:rsidR="00306F3F" w:rsidRPr="00FE6DC7" w:rsidRDefault="00306F3F" w:rsidP="00C851B4">
      <w:pPr>
        <w:pStyle w:val="Odsekzoznamu3"/>
        <w:tabs>
          <w:tab w:val="left" w:pos="567"/>
        </w:tabs>
        <w:spacing w:line="240" w:lineRule="auto"/>
        <w:ind w:left="0"/>
        <w:rPr>
          <w:rFonts w:ascii="Times New Roman" w:hAnsi="Times New Roman" w:cs="Times New Roman"/>
          <w:bCs/>
          <w:i/>
          <w:sz w:val="24"/>
          <w:szCs w:val="24"/>
        </w:rPr>
      </w:pPr>
      <w:r w:rsidRPr="00FE6DC7">
        <w:rPr>
          <w:rFonts w:ascii="Times New Roman" w:hAnsi="Times New Roman" w:cs="Times New Roman"/>
          <w:bCs/>
          <w:i/>
          <w:sz w:val="24"/>
          <w:szCs w:val="24"/>
        </w:rPr>
        <w:t>I.A.</w:t>
      </w:r>
      <w:r w:rsidRPr="00FE6DC7">
        <w:rPr>
          <w:rFonts w:ascii="Times New Roman" w:hAnsi="Times New Roman" w:cs="Times New Roman"/>
          <w:bCs/>
          <w:i/>
          <w:sz w:val="24"/>
          <w:szCs w:val="24"/>
        </w:rPr>
        <w:tab/>
        <w:t>Kontroly plnenia úloh štátnej správy</w:t>
      </w:r>
    </w:p>
    <w:p w:rsidR="00306F3F" w:rsidRDefault="00306F3F" w:rsidP="00307A90">
      <w:pPr>
        <w:pStyle w:val="Odsekzoznamu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7B2F">
        <w:rPr>
          <w:rFonts w:ascii="Times New Roman" w:hAnsi="Times New Roman" w:cs="Times New Roman"/>
          <w:sz w:val="24"/>
          <w:szCs w:val="24"/>
        </w:rPr>
        <w:t>Kontrola dodržiavania Smernice na prípravu a predkladanie materiálov na rokovanie vlády SR schválenej uznesením vlády SR č. 512 z 13. júna 2001 v znen</w:t>
      </w:r>
      <w:r>
        <w:rPr>
          <w:rFonts w:ascii="Times New Roman" w:hAnsi="Times New Roman" w:cs="Times New Roman"/>
          <w:sz w:val="24"/>
          <w:szCs w:val="24"/>
        </w:rPr>
        <w:t xml:space="preserve">í neskorších zmien a doplnení a Metodického pokynu na prípravu </w:t>
      </w:r>
      <w:r w:rsidRPr="00F27B2F">
        <w:rPr>
          <w:rFonts w:ascii="Times New Roman" w:hAnsi="Times New Roman" w:cs="Times New Roman"/>
          <w:sz w:val="24"/>
          <w:szCs w:val="24"/>
        </w:rPr>
        <w:t>a predkladanie materiálov na rokovanie vlády SR v znení neskorších zmien a doplnení pred predložením každého materiálu na rokovanie vlády SR s dôrazom na predkladanie návrhov uznesení vlády SR obsahujúcich</w:t>
      </w:r>
      <w:r>
        <w:rPr>
          <w:rFonts w:ascii="Times New Roman" w:hAnsi="Times New Roman" w:cs="Times New Roman"/>
          <w:sz w:val="24"/>
          <w:szCs w:val="24"/>
        </w:rPr>
        <w:t xml:space="preserve"> úlohy </w:t>
      </w:r>
      <w:r w:rsidRPr="00F27B2F">
        <w:rPr>
          <w:rFonts w:ascii="Times New Roman" w:hAnsi="Times New Roman" w:cs="Times New Roman"/>
          <w:sz w:val="24"/>
          <w:szCs w:val="24"/>
        </w:rPr>
        <w:t xml:space="preserve">s jednoznačným určením termínov plnenia a osôb zodpovedných </w:t>
      </w:r>
      <w:r w:rsidR="00AE4F4A">
        <w:rPr>
          <w:rFonts w:ascii="Times New Roman" w:hAnsi="Times New Roman" w:cs="Times New Roman"/>
          <w:sz w:val="24"/>
          <w:szCs w:val="24"/>
        </w:rPr>
        <w:br/>
      </w:r>
      <w:r w:rsidRPr="00F27B2F">
        <w:rPr>
          <w:rFonts w:ascii="Times New Roman" w:hAnsi="Times New Roman" w:cs="Times New Roman"/>
          <w:sz w:val="24"/>
          <w:szCs w:val="24"/>
        </w:rPr>
        <w:t>za ich plnenie za 1. polrok 2016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6F3F" w:rsidRDefault="00306F3F" w:rsidP="00C851B4">
      <w:pPr>
        <w:pStyle w:val="Odsekzoznamu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06F3F" w:rsidRDefault="00306F3F" w:rsidP="00307A90">
      <w:pPr>
        <w:pStyle w:val="Odsekzoznamu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27B2F">
        <w:rPr>
          <w:rFonts w:ascii="Times New Roman" w:hAnsi="Times New Roman" w:cs="Times New Roman"/>
          <w:sz w:val="24"/>
          <w:szCs w:val="24"/>
        </w:rPr>
        <w:t>Kontrola dodržiavania Smernice na prípravu a predkladanie materiálov na rokovanie vlády SR schválenej uznesením vlády SR č. 512 z 13. júna 2001 v znen</w:t>
      </w:r>
      <w:r>
        <w:rPr>
          <w:rFonts w:ascii="Times New Roman" w:hAnsi="Times New Roman" w:cs="Times New Roman"/>
          <w:sz w:val="24"/>
          <w:szCs w:val="24"/>
        </w:rPr>
        <w:t xml:space="preserve">í neskorších zmien a doplnení a Metodického pokynu na prípravu </w:t>
      </w:r>
      <w:r w:rsidRPr="00F27B2F">
        <w:rPr>
          <w:rFonts w:ascii="Times New Roman" w:hAnsi="Times New Roman" w:cs="Times New Roman"/>
          <w:sz w:val="24"/>
          <w:szCs w:val="24"/>
        </w:rPr>
        <w:t>a predkladanie materiálov na rokovanie vlády SR v znení neskorších zmien a doplnení pred predložením každého materiálu na rokovanie vlády SR s dôrazom na predkladanie návrhov uznese</w:t>
      </w:r>
      <w:r>
        <w:rPr>
          <w:rFonts w:ascii="Times New Roman" w:hAnsi="Times New Roman" w:cs="Times New Roman"/>
          <w:sz w:val="24"/>
          <w:szCs w:val="24"/>
        </w:rPr>
        <w:t xml:space="preserve">ní vlády SR obsahujúcich úlohy </w:t>
      </w:r>
      <w:r w:rsidRPr="00F27B2F">
        <w:rPr>
          <w:rFonts w:ascii="Times New Roman" w:hAnsi="Times New Roman" w:cs="Times New Roman"/>
          <w:sz w:val="24"/>
          <w:szCs w:val="24"/>
        </w:rPr>
        <w:t xml:space="preserve">s jednoznačným určením  termínov plnenia a osôb zodpovedných </w:t>
      </w:r>
      <w:r w:rsidR="00AE4F4A">
        <w:rPr>
          <w:rFonts w:ascii="Times New Roman" w:hAnsi="Times New Roman" w:cs="Times New Roman"/>
          <w:sz w:val="24"/>
          <w:szCs w:val="24"/>
        </w:rPr>
        <w:br/>
      </w:r>
      <w:r w:rsidRPr="00F27B2F">
        <w:rPr>
          <w:rFonts w:ascii="Times New Roman" w:hAnsi="Times New Roman" w:cs="Times New Roman"/>
          <w:sz w:val="24"/>
          <w:szCs w:val="24"/>
        </w:rPr>
        <w:t>za ich plnenie za 2. polrok 2016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6F3F" w:rsidRPr="00FE6DC7" w:rsidRDefault="00306F3F" w:rsidP="00C851B4">
      <w:pPr>
        <w:pStyle w:val="Odsekzoznamu3"/>
        <w:spacing w:before="240" w:line="240" w:lineRule="auto"/>
        <w:ind w:left="567" w:hanging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E6DC7">
        <w:rPr>
          <w:rFonts w:ascii="Times New Roman" w:hAnsi="Times New Roman" w:cs="Times New Roman"/>
          <w:bCs/>
          <w:i/>
          <w:sz w:val="24"/>
          <w:szCs w:val="24"/>
        </w:rPr>
        <w:t xml:space="preserve">I.I.  </w:t>
      </w:r>
      <w:r w:rsidRPr="00FE6DC7">
        <w:rPr>
          <w:rFonts w:ascii="Times New Roman" w:hAnsi="Times New Roman" w:cs="Times New Roman"/>
          <w:bCs/>
          <w:i/>
          <w:sz w:val="24"/>
          <w:szCs w:val="24"/>
        </w:rPr>
        <w:tab/>
        <w:t>Vnútorné kontroly (audity) – interné (kontroly a audity podľa zákona č. 502/2001 Z. z. o finančnej kontrole a vnútornom audite a o zmene a doplnení niektorých zákonov v znení neskorších predpisov) vykonané odborom kontroly a  auditu na MH SR v rozpočtovom roku 2016</w:t>
      </w:r>
    </w:p>
    <w:p w:rsidR="00306F3F" w:rsidRPr="00FE6DC7" w:rsidRDefault="00306F3F" w:rsidP="00C851B4">
      <w:pPr>
        <w:pStyle w:val="Odsekzoznamu3"/>
        <w:tabs>
          <w:tab w:val="left" w:pos="567"/>
        </w:tabs>
        <w:spacing w:line="240" w:lineRule="auto"/>
        <w:ind w:left="567" w:hanging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E6DC7">
        <w:rPr>
          <w:rFonts w:ascii="Times New Roman" w:hAnsi="Times New Roman" w:cs="Times New Roman"/>
          <w:bCs/>
          <w:i/>
          <w:sz w:val="24"/>
          <w:szCs w:val="24"/>
        </w:rPr>
        <w:t>I.I.A.</w:t>
      </w:r>
      <w:r w:rsidRPr="00FE6DC7">
        <w:rPr>
          <w:rFonts w:ascii="Times New Roman" w:hAnsi="Times New Roman" w:cs="Times New Roman"/>
          <w:bCs/>
          <w:i/>
          <w:sz w:val="24"/>
          <w:szCs w:val="24"/>
        </w:rPr>
        <w:tab/>
        <w:t>Následná finančná kontrola čerpania finančných prostriedkov v rámci opatrenia Technická pomoc OP KaHR z hľadiska dodržiavania zákona č. 25/2006 Z. z. o verejnom obstarávaní a o zmene a doplnení niektorých zákonov v znení neskorších predpisov</w:t>
      </w:r>
    </w:p>
    <w:p w:rsidR="00306F3F" w:rsidRDefault="00306F3F" w:rsidP="00E06EAD">
      <w:pPr>
        <w:pStyle w:val="Odsekzoznamu"/>
        <w:numPr>
          <w:ilvl w:val="0"/>
          <w:numId w:val="20"/>
        </w:numPr>
        <w:spacing w:before="24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06F3F">
        <w:rPr>
          <w:rFonts w:ascii="Times New Roman" w:hAnsi="Times New Roman" w:cs="Times New Roman"/>
          <w:sz w:val="24"/>
          <w:szCs w:val="24"/>
        </w:rPr>
        <w:t xml:space="preserve">Následná finančná kontrola čerpania finančných prostriedkov v rámci opatrenia Technická pomoc Operačného programu konkurencieschopnosť a hospodársky rast z hľadiska dodržiavania zákona č. </w:t>
      </w:r>
      <w:r w:rsidR="00922ED5">
        <w:rPr>
          <w:rFonts w:ascii="Times New Roman" w:hAnsi="Times New Roman" w:cs="Times New Roman"/>
          <w:sz w:val="24"/>
          <w:szCs w:val="24"/>
        </w:rPr>
        <w:t xml:space="preserve">25/2006 Z. z. o verejnom </w:t>
      </w:r>
      <w:r w:rsidRPr="00306F3F">
        <w:rPr>
          <w:rFonts w:ascii="Times New Roman" w:hAnsi="Times New Roman" w:cs="Times New Roman"/>
          <w:sz w:val="24"/>
          <w:szCs w:val="24"/>
        </w:rPr>
        <w:t>obstarávaní a o zmene a doplnení niektorých zákonov v znení neskorších predpisov.</w:t>
      </w:r>
    </w:p>
    <w:p w:rsidR="00895AE9" w:rsidRDefault="00895AE9" w:rsidP="00895AE9">
      <w:pPr>
        <w:pStyle w:val="Odsekzoznamu"/>
        <w:spacing w:before="240"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D0340" w:rsidRPr="00306F3F" w:rsidRDefault="005D0340" w:rsidP="00895AE9">
      <w:pPr>
        <w:pStyle w:val="Odsekzoznamu"/>
        <w:spacing w:before="240"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06F3F" w:rsidRPr="00FE6DC7" w:rsidRDefault="00306F3F" w:rsidP="00C851B4">
      <w:pPr>
        <w:pStyle w:val="Odsekzoznamu3"/>
        <w:spacing w:before="24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E6DC7">
        <w:rPr>
          <w:rFonts w:ascii="Times New Roman" w:hAnsi="Times New Roman" w:cs="Times New Roman"/>
          <w:bCs/>
          <w:i/>
          <w:sz w:val="24"/>
          <w:szCs w:val="24"/>
        </w:rPr>
        <w:lastRenderedPageBreak/>
        <w:t>I.I.B.</w:t>
      </w:r>
      <w:r w:rsidRPr="00FE6DC7">
        <w:rPr>
          <w:rFonts w:ascii="Times New Roman" w:hAnsi="Times New Roman" w:cs="Times New Roman"/>
          <w:bCs/>
          <w:i/>
          <w:sz w:val="24"/>
          <w:szCs w:val="24"/>
        </w:rPr>
        <w:tab/>
        <w:t>Vnútorný audit (VnA) vykonaný ako systémový a zhody</w:t>
      </w:r>
    </w:p>
    <w:p w:rsidR="00FE6DC7" w:rsidRPr="00FE6DC7" w:rsidRDefault="00306F3F" w:rsidP="00E06EAD">
      <w:p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06F3F">
        <w:rPr>
          <w:rFonts w:ascii="Times New Roman" w:hAnsi="Times New Roman" w:cs="Times New Roman"/>
          <w:sz w:val="24"/>
          <w:szCs w:val="24"/>
        </w:rPr>
        <w:t xml:space="preserve">1. </w:t>
      </w:r>
      <w:r w:rsidR="00922ED5">
        <w:rPr>
          <w:rFonts w:ascii="Times New Roman" w:hAnsi="Times New Roman" w:cs="Times New Roman"/>
          <w:sz w:val="24"/>
          <w:szCs w:val="24"/>
        </w:rPr>
        <w:tab/>
      </w:r>
      <w:r w:rsidRPr="00306F3F">
        <w:rPr>
          <w:rFonts w:ascii="Times New Roman" w:hAnsi="Times New Roman" w:cs="Times New Roman"/>
          <w:sz w:val="24"/>
          <w:szCs w:val="24"/>
        </w:rPr>
        <w:t>Audit zameraný na hodnotenie súladu postupov a účinnosti vnútorných kontrol v procese ukončovania pomoci programového obdobia 2007 – 2013 a prípravy na nové programové obdobie 2014 – 2020, vrátane posúdenia primeranosti administratívnych kapacít a informačného systému na úrovni auditovaných subjektov MH SR a Slovenskej inovačnej a energetickej agentúry (SIEA).</w:t>
      </w:r>
    </w:p>
    <w:p w:rsidR="00447D96" w:rsidRPr="00895AE9" w:rsidRDefault="00447D96" w:rsidP="00895AE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288F" w:rsidRPr="00AA1E42" w:rsidRDefault="00447D96" w:rsidP="00307A90">
      <w:pPr>
        <w:pStyle w:val="Odsekzoznamu"/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028C">
        <w:rPr>
          <w:rFonts w:ascii="Times New Roman" w:hAnsi="Times New Roman" w:cs="Times New Roman"/>
          <w:b/>
          <w:sz w:val="24"/>
          <w:szCs w:val="24"/>
        </w:rPr>
        <w:t>E</w:t>
      </w:r>
      <w:r w:rsidR="00023401">
        <w:rPr>
          <w:rFonts w:ascii="Times New Roman" w:hAnsi="Times New Roman" w:cs="Times New Roman"/>
          <w:b/>
          <w:sz w:val="24"/>
          <w:szCs w:val="24"/>
        </w:rPr>
        <w:t xml:space="preserve">XTERNÉ </w:t>
      </w:r>
      <w:r w:rsidR="0047288F">
        <w:rPr>
          <w:rFonts w:ascii="Times New Roman" w:hAnsi="Times New Roman" w:cs="Times New Roman"/>
          <w:b/>
          <w:sz w:val="24"/>
          <w:szCs w:val="24"/>
        </w:rPr>
        <w:t xml:space="preserve">KONTROLY </w:t>
      </w:r>
      <w:r w:rsidR="00FC6FD7" w:rsidRPr="00AA1E42">
        <w:rPr>
          <w:rFonts w:ascii="Times New Roman" w:hAnsi="Times New Roman" w:cs="Times New Roman"/>
          <w:b/>
          <w:sz w:val="24"/>
          <w:szCs w:val="24"/>
        </w:rPr>
        <w:t xml:space="preserve">(AUDITY) </w:t>
      </w:r>
      <w:r w:rsidR="0047288F" w:rsidRPr="00AA1E42">
        <w:rPr>
          <w:rFonts w:ascii="Times New Roman" w:hAnsi="Times New Roman" w:cs="Times New Roman"/>
          <w:b/>
          <w:sz w:val="24"/>
          <w:szCs w:val="24"/>
        </w:rPr>
        <w:t>VYKONANÉ</w:t>
      </w:r>
      <w:r w:rsidR="00023401" w:rsidRPr="00AA1E42">
        <w:rPr>
          <w:rFonts w:ascii="Times New Roman" w:hAnsi="Times New Roman" w:cs="Times New Roman"/>
          <w:b/>
          <w:sz w:val="24"/>
          <w:szCs w:val="24"/>
        </w:rPr>
        <w:t xml:space="preserve"> NA MH SR V ROKU 2016 </w:t>
      </w:r>
    </w:p>
    <w:p w:rsidR="00FE6DC7" w:rsidRPr="00AA1E42" w:rsidRDefault="00FE6DC7" w:rsidP="0047288F">
      <w:pPr>
        <w:pStyle w:val="Odsekzoznamu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6DC7" w:rsidRPr="00AA1E42" w:rsidRDefault="00FE6DC7" w:rsidP="00FE6DC7">
      <w:pPr>
        <w:pStyle w:val="Odsekzoznamu"/>
        <w:spacing w:after="0" w:line="240" w:lineRule="auto"/>
        <w:ind w:left="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1E42">
        <w:rPr>
          <w:rFonts w:ascii="Times New Roman" w:hAnsi="Times New Roman" w:cs="Times New Roman"/>
          <w:sz w:val="24"/>
          <w:szCs w:val="24"/>
        </w:rPr>
        <w:t>N</w:t>
      </w:r>
      <w:r w:rsidR="00922ED5" w:rsidRPr="00AA1E42">
        <w:rPr>
          <w:rFonts w:ascii="Times New Roman" w:hAnsi="Times New Roman" w:cs="Times New Roman"/>
          <w:sz w:val="24"/>
          <w:szCs w:val="24"/>
        </w:rPr>
        <w:t xml:space="preserve">a Ministerstve hospodárstva SR </w:t>
      </w:r>
      <w:r w:rsidRPr="00AA1E42">
        <w:rPr>
          <w:rFonts w:ascii="Times New Roman" w:hAnsi="Times New Roman" w:cs="Times New Roman"/>
          <w:sz w:val="24"/>
          <w:szCs w:val="24"/>
        </w:rPr>
        <w:t xml:space="preserve">bolo v roku 2016 vykonaných </w:t>
      </w:r>
      <w:r w:rsidR="00F93DA0" w:rsidRPr="00AA1E42">
        <w:rPr>
          <w:rFonts w:ascii="Times New Roman" w:hAnsi="Times New Roman" w:cs="Times New Roman"/>
          <w:sz w:val="24"/>
          <w:szCs w:val="24"/>
        </w:rPr>
        <w:t>8</w:t>
      </w:r>
      <w:r w:rsidRPr="00AA1E42">
        <w:rPr>
          <w:rFonts w:ascii="Times New Roman" w:hAnsi="Times New Roman" w:cs="Times New Roman"/>
          <w:sz w:val="24"/>
          <w:szCs w:val="24"/>
        </w:rPr>
        <w:t xml:space="preserve"> externých kontrol, </w:t>
      </w:r>
      <w:r w:rsidR="00922ED5" w:rsidRPr="00AA1E42">
        <w:rPr>
          <w:rFonts w:ascii="Times New Roman" w:hAnsi="Times New Roman" w:cs="Times New Roman"/>
          <w:sz w:val="24"/>
          <w:szCs w:val="24"/>
        </w:rPr>
        <w:br/>
      </w:r>
      <w:r w:rsidRPr="00AA1E42">
        <w:rPr>
          <w:rFonts w:ascii="Times New Roman" w:hAnsi="Times New Roman" w:cs="Times New Roman"/>
          <w:sz w:val="24"/>
          <w:szCs w:val="24"/>
        </w:rPr>
        <w:t xml:space="preserve">z toho 1 kontrolu vykonal Úrad vlády SR, </w:t>
      </w:r>
      <w:r w:rsidR="00F93DA0" w:rsidRPr="00AA1E42">
        <w:rPr>
          <w:rFonts w:ascii="Times New Roman" w:hAnsi="Times New Roman" w:cs="Times New Roman"/>
          <w:sz w:val="24"/>
          <w:szCs w:val="24"/>
        </w:rPr>
        <w:t>2</w:t>
      </w:r>
      <w:r w:rsidRPr="00AA1E42">
        <w:rPr>
          <w:rFonts w:ascii="Times New Roman" w:hAnsi="Times New Roman" w:cs="Times New Roman"/>
          <w:sz w:val="24"/>
          <w:szCs w:val="24"/>
        </w:rPr>
        <w:t xml:space="preserve"> extern</w:t>
      </w:r>
      <w:r w:rsidR="00F93DA0" w:rsidRPr="00AA1E42">
        <w:rPr>
          <w:rFonts w:ascii="Times New Roman" w:hAnsi="Times New Roman" w:cs="Times New Roman"/>
          <w:sz w:val="24"/>
          <w:szCs w:val="24"/>
        </w:rPr>
        <w:t>é</w:t>
      </w:r>
      <w:r w:rsidR="00922ED5" w:rsidRPr="00AA1E42">
        <w:rPr>
          <w:rFonts w:ascii="Times New Roman" w:hAnsi="Times New Roman" w:cs="Times New Roman"/>
          <w:sz w:val="24"/>
          <w:szCs w:val="24"/>
        </w:rPr>
        <w:t xml:space="preserve"> </w:t>
      </w:r>
      <w:r w:rsidRPr="00AA1E42">
        <w:rPr>
          <w:rFonts w:ascii="Times New Roman" w:hAnsi="Times New Roman" w:cs="Times New Roman"/>
          <w:sz w:val="24"/>
          <w:szCs w:val="24"/>
        </w:rPr>
        <w:t>kontrol</w:t>
      </w:r>
      <w:r w:rsidR="00F93DA0" w:rsidRPr="00AA1E42">
        <w:rPr>
          <w:rFonts w:ascii="Times New Roman" w:hAnsi="Times New Roman" w:cs="Times New Roman"/>
          <w:sz w:val="24"/>
          <w:szCs w:val="24"/>
        </w:rPr>
        <w:t>y</w:t>
      </w:r>
      <w:r w:rsidR="00922ED5" w:rsidRPr="00AA1E42">
        <w:rPr>
          <w:rFonts w:ascii="Times New Roman" w:hAnsi="Times New Roman" w:cs="Times New Roman"/>
          <w:sz w:val="24"/>
          <w:szCs w:val="24"/>
        </w:rPr>
        <w:t xml:space="preserve"> (vládne audity)</w:t>
      </w:r>
      <w:r w:rsidRPr="00AA1E42">
        <w:rPr>
          <w:rFonts w:ascii="Times New Roman" w:hAnsi="Times New Roman" w:cs="Times New Roman"/>
          <w:sz w:val="24"/>
          <w:szCs w:val="24"/>
        </w:rPr>
        <w:t xml:space="preserve"> vykonalo Ministerstvo financií SR</w:t>
      </w:r>
      <w:r w:rsidR="00F93DA0" w:rsidRPr="00AA1E42">
        <w:rPr>
          <w:rFonts w:ascii="Times New Roman" w:hAnsi="Times New Roman" w:cs="Times New Roman"/>
          <w:sz w:val="24"/>
          <w:szCs w:val="24"/>
        </w:rPr>
        <w:t>,</w:t>
      </w:r>
      <w:r w:rsidRPr="00AA1E42">
        <w:rPr>
          <w:rFonts w:ascii="Times New Roman" w:hAnsi="Times New Roman" w:cs="Times New Roman"/>
          <w:sz w:val="24"/>
          <w:szCs w:val="24"/>
        </w:rPr>
        <w:t> 3 externé ko</w:t>
      </w:r>
      <w:r w:rsidR="00922ED5" w:rsidRPr="00AA1E42">
        <w:rPr>
          <w:rFonts w:ascii="Times New Roman" w:hAnsi="Times New Roman" w:cs="Times New Roman"/>
          <w:sz w:val="24"/>
          <w:szCs w:val="24"/>
        </w:rPr>
        <w:t xml:space="preserve">ntroly boli vykonané Najvyšším kontrolným </w:t>
      </w:r>
      <w:r w:rsidRPr="00AA1E42">
        <w:rPr>
          <w:rFonts w:ascii="Times New Roman" w:hAnsi="Times New Roman" w:cs="Times New Roman"/>
          <w:sz w:val="24"/>
          <w:szCs w:val="24"/>
        </w:rPr>
        <w:t>úradom SR (NKÚ)</w:t>
      </w:r>
      <w:r w:rsidR="00F93DA0" w:rsidRPr="00AA1E42">
        <w:rPr>
          <w:rFonts w:ascii="Times New Roman" w:hAnsi="Times New Roman" w:cs="Times New Roman"/>
          <w:sz w:val="24"/>
          <w:szCs w:val="24"/>
        </w:rPr>
        <w:t xml:space="preserve"> a Úrad vládneho auditu Zvolen vykonal 2 externé kontroly</w:t>
      </w:r>
      <w:r w:rsidR="00922ED5" w:rsidRPr="00AA1E42">
        <w:rPr>
          <w:rFonts w:ascii="Times New Roman" w:hAnsi="Times New Roman" w:cs="Times New Roman"/>
          <w:sz w:val="24"/>
          <w:szCs w:val="24"/>
        </w:rPr>
        <w:t xml:space="preserve"> (vládne audity)</w:t>
      </w:r>
      <w:r w:rsidR="00F93DA0" w:rsidRPr="00AA1E42">
        <w:rPr>
          <w:rFonts w:ascii="Times New Roman" w:hAnsi="Times New Roman" w:cs="Times New Roman"/>
          <w:sz w:val="24"/>
          <w:szCs w:val="24"/>
        </w:rPr>
        <w:t>.</w:t>
      </w:r>
      <w:r w:rsidRPr="00AA1E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DC7" w:rsidRPr="00AA1E42" w:rsidRDefault="00FE6DC7" w:rsidP="00FE6D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A1E42">
        <w:rPr>
          <w:rFonts w:ascii="Times New Roman" w:hAnsi="Times New Roman" w:cs="Times New Roman"/>
          <w:sz w:val="24"/>
          <w:szCs w:val="24"/>
        </w:rPr>
        <w:t xml:space="preserve">Pri vykonaných kontrolách bolo zistených </w:t>
      </w:r>
      <w:r w:rsidR="00F93DA0" w:rsidRPr="00AA1E42">
        <w:rPr>
          <w:rFonts w:ascii="Times New Roman" w:hAnsi="Times New Roman" w:cs="Times New Roman"/>
          <w:sz w:val="24"/>
          <w:szCs w:val="24"/>
        </w:rPr>
        <w:t>36</w:t>
      </w:r>
      <w:r w:rsidRPr="00AA1E42">
        <w:rPr>
          <w:rFonts w:ascii="Times New Roman" w:hAnsi="Times New Roman" w:cs="Times New Roman"/>
          <w:sz w:val="24"/>
          <w:szCs w:val="24"/>
        </w:rPr>
        <w:t xml:space="preserve"> nedostatkov.</w:t>
      </w:r>
    </w:p>
    <w:p w:rsidR="00FE6DC7" w:rsidRPr="00AA1E42" w:rsidRDefault="00FE6DC7" w:rsidP="0047288F">
      <w:pPr>
        <w:pStyle w:val="Odsekzoznamu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7A2" w:rsidRPr="00AA1E42" w:rsidRDefault="002A67A2" w:rsidP="002A67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E42">
        <w:rPr>
          <w:rFonts w:ascii="Times New Roman" w:hAnsi="Times New Roman" w:cs="Times New Roman"/>
          <w:b/>
          <w:sz w:val="24"/>
          <w:szCs w:val="24"/>
        </w:rPr>
        <w:t>Kontroly ÚV SR</w:t>
      </w:r>
    </w:p>
    <w:p w:rsidR="002A67A2" w:rsidRPr="00AA1E42" w:rsidRDefault="002A67A2" w:rsidP="002A67A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E42">
        <w:rPr>
          <w:rFonts w:ascii="Times New Roman" w:hAnsi="Times New Roman" w:cs="Times New Roman"/>
          <w:sz w:val="24"/>
          <w:szCs w:val="24"/>
        </w:rPr>
        <w:t>Kontrola dodržiavania Smernice na prípravu a predkladanie materiálov na rokovanie vlády SR a Metodického pokynu na prípravu a predkladanie materiálov na rokovanie vlády SR v predchádzajúcom období vykonan</w:t>
      </w:r>
      <w:r w:rsidR="00FE6DC7" w:rsidRPr="00AA1E42">
        <w:rPr>
          <w:rFonts w:ascii="Times New Roman" w:hAnsi="Times New Roman" w:cs="Times New Roman"/>
          <w:sz w:val="24"/>
          <w:szCs w:val="24"/>
        </w:rPr>
        <w:t>á</w:t>
      </w:r>
      <w:r w:rsidRPr="00AA1E42">
        <w:rPr>
          <w:rFonts w:ascii="Times New Roman" w:hAnsi="Times New Roman" w:cs="Times New Roman"/>
          <w:sz w:val="24"/>
          <w:szCs w:val="24"/>
        </w:rPr>
        <w:t xml:space="preserve"> sekciou kontroly a prevencie korupcie úradu vlády SR.</w:t>
      </w:r>
    </w:p>
    <w:p w:rsidR="002A67A2" w:rsidRPr="00AA1E42" w:rsidRDefault="002A67A2" w:rsidP="002A67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7A2" w:rsidRPr="00AA1E42" w:rsidRDefault="002A67A2" w:rsidP="002A67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E42">
        <w:rPr>
          <w:rFonts w:ascii="Times New Roman" w:hAnsi="Times New Roman" w:cs="Times New Roman"/>
          <w:b/>
          <w:sz w:val="24"/>
          <w:szCs w:val="24"/>
        </w:rPr>
        <w:t>Kontrola</w:t>
      </w:r>
      <w:r w:rsidR="00922ED5" w:rsidRPr="00AA1E42">
        <w:rPr>
          <w:rFonts w:ascii="Times New Roman" w:hAnsi="Times New Roman" w:cs="Times New Roman"/>
          <w:b/>
          <w:sz w:val="24"/>
          <w:szCs w:val="24"/>
        </w:rPr>
        <w:t xml:space="preserve"> (vládne audity)</w:t>
      </w:r>
      <w:r w:rsidRPr="00AA1E42">
        <w:rPr>
          <w:rFonts w:ascii="Times New Roman" w:hAnsi="Times New Roman" w:cs="Times New Roman"/>
          <w:b/>
          <w:sz w:val="24"/>
          <w:szCs w:val="24"/>
        </w:rPr>
        <w:t xml:space="preserve"> MF SR </w:t>
      </w:r>
    </w:p>
    <w:p w:rsidR="002A67A2" w:rsidRPr="00AA1E42" w:rsidRDefault="002A67A2" w:rsidP="002A67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7A2" w:rsidRPr="00AA1E42" w:rsidRDefault="002A67A2" w:rsidP="00E06EAD">
      <w:pPr>
        <w:pStyle w:val="Odsekzoznamu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E42">
        <w:rPr>
          <w:rFonts w:ascii="Times New Roman" w:hAnsi="Times New Roman" w:cs="Times New Roman"/>
          <w:sz w:val="24"/>
          <w:szCs w:val="24"/>
        </w:rPr>
        <w:t xml:space="preserve">Vládny audit </w:t>
      </w:r>
      <w:r w:rsidR="00922ED5" w:rsidRPr="00AA1E42">
        <w:rPr>
          <w:rFonts w:ascii="Times New Roman" w:hAnsi="Times New Roman" w:cs="Times New Roman"/>
          <w:sz w:val="24"/>
          <w:szCs w:val="24"/>
        </w:rPr>
        <w:t xml:space="preserve">č. 15100210-P-10 </w:t>
      </w:r>
      <w:r w:rsidRPr="00AA1E42">
        <w:rPr>
          <w:rFonts w:ascii="Times New Roman" w:hAnsi="Times New Roman" w:cs="Times New Roman"/>
          <w:sz w:val="24"/>
          <w:szCs w:val="24"/>
        </w:rPr>
        <w:t xml:space="preserve">zameraný na overenie a hodnotenie poskytovania a použitia: </w:t>
      </w:r>
    </w:p>
    <w:p w:rsidR="002A67A2" w:rsidRPr="002A67A2" w:rsidRDefault="002A67A2" w:rsidP="00307A90">
      <w:pPr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7A2">
        <w:rPr>
          <w:rFonts w:ascii="Times New Roman" w:hAnsi="Times New Roman" w:cs="Times New Roman"/>
          <w:sz w:val="24"/>
          <w:szCs w:val="24"/>
        </w:rPr>
        <w:t>štátnej pomoci poskytnutej v súlade s právnymi predpismi ES o skupinových výnimkách za roky 2013, 2014 a I. polrok 2015;</w:t>
      </w:r>
    </w:p>
    <w:p w:rsidR="002A67A2" w:rsidRDefault="002A67A2" w:rsidP="00307A90">
      <w:pPr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2A67A2">
        <w:rPr>
          <w:rFonts w:ascii="Times New Roman" w:hAnsi="Times New Roman" w:cs="Times New Roman"/>
          <w:sz w:val="24"/>
          <w:szCs w:val="24"/>
        </w:rPr>
        <w:t xml:space="preserve">minimálnej pomoci poskytnutej podľa osobitných predpisov upravujúcich príslušné opatrenia pomoci v súlade s pravidlami EÚ pre minimálnu pomoc za roky </w:t>
      </w:r>
      <w:r w:rsidR="00AE4F4A">
        <w:rPr>
          <w:rFonts w:ascii="Times New Roman" w:hAnsi="Times New Roman" w:cs="Times New Roman"/>
          <w:sz w:val="24"/>
          <w:szCs w:val="24"/>
        </w:rPr>
        <w:br/>
      </w:r>
      <w:r w:rsidRPr="002A67A2">
        <w:rPr>
          <w:rFonts w:ascii="Times New Roman" w:hAnsi="Times New Roman" w:cs="Times New Roman"/>
          <w:sz w:val="24"/>
          <w:szCs w:val="24"/>
        </w:rPr>
        <w:t>2013, 2014 a I. polrok 2015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6AFD" w:rsidRPr="00746AFD" w:rsidRDefault="00746AFD" w:rsidP="00E06EAD">
      <w:pPr>
        <w:pStyle w:val="Odsekzoznamu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46AFD">
        <w:rPr>
          <w:rFonts w:ascii="Times New Roman" w:hAnsi="Times New Roman" w:cs="Times New Roman"/>
          <w:sz w:val="24"/>
          <w:szCs w:val="24"/>
        </w:rPr>
        <w:t>Vládny audity č. A832 zameraný na získanie uistenia o oprávnenosti výdavkov na vzorke operácií OP KaHR.</w:t>
      </w:r>
    </w:p>
    <w:p w:rsidR="002A67A2" w:rsidRPr="00895AE9" w:rsidRDefault="002A67A2" w:rsidP="002A67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D96" w:rsidRDefault="00447D96" w:rsidP="0047288F">
      <w:pPr>
        <w:pStyle w:val="Odsekzoznamu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456">
        <w:rPr>
          <w:rFonts w:ascii="Times New Roman" w:hAnsi="Times New Roman" w:cs="Times New Roman"/>
          <w:b/>
          <w:sz w:val="24"/>
          <w:szCs w:val="24"/>
        </w:rPr>
        <w:t>Kontrol</w:t>
      </w:r>
      <w:r w:rsidR="000F08DE" w:rsidRPr="000E6456">
        <w:rPr>
          <w:rFonts w:ascii="Times New Roman" w:hAnsi="Times New Roman" w:cs="Times New Roman"/>
          <w:b/>
          <w:sz w:val="24"/>
          <w:szCs w:val="24"/>
        </w:rPr>
        <w:t xml:space="preserve">y </w:t>
      </w:r>
      <w:r w:rsidRPr="000E6456">
        <w:rPr>
          <w:rFonts w:ascii="Times New Roman" w:hAnsi="Times New Roman" w:cs="Times New Roman"/>
          <w:b/>
          <w:sz w:val="24"/>
          <w:szCs w:val="24"/>
        </w:rPr>
        <w:t xml:space="preserve">NKÚ SR </w:t>
      </w:r>
    </w:p>
    <w:p w:rsidR="002A67A2" w:rsidRPr="000E6456" w:rsidRDefault="002A67A2" w:rsidP="0047288F">
      <w:pPr>
        <w:pStyle w:val="Odsekzoznamu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7A2" w:rsidRPr="002A67A2" w:rsidRDefault="002A67A2" w:rsidP="00E06EAD">
      <w:pPr>
        <w:pStyle w:val="Odsekzoznamu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2A67A2">
        <w:rPr>
          <w:rFonts w:ascii="Times New Roman" w:hAnsi="Times New Roman"/>
          <w:bCs/>
          <w:sz w:val="24"/>
          <w:szCs w:val="24"/>
        </w:rPr>
        <w:t>Kontrola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A67A2">
        <w:rPr>
          <w:rFonts w:ascii="Times New Roman" w:hAnsi="Times New Roman"/>
          <w:bCs/>
          <w:sz w:val="24"/>
          <w:szCs w:val="24"/>
        </w:rPr>
        <w:t>správnosti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A67A2">
        <w:rPr>
          <w:rFonts w:ascii="Times New Roman" w:hAnsi="Times New Roman"/>
          <w:bCs/>
          <w:sz w:val="24"/>
          <w:szCs w:val="24"/>
        </w:rPr>
        <w:t>zostavenia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A67A2">
        <w:rPr>
          <w:rFonts w:ascii="Times New Roman" w:hAnsi="Times New Roman"/>
          <w:bCs/>
          <w:sz w:val="24"/>
          <w:szCs w:val="24"/>
        </w:rPr>
        <w:t>záverečných</w:t>
      </w:r>
      <w:r>
        <w:rPr>
          <w:rFonts w:ascii="Times New Roman" w:hAnsi="Times New Roman"/>
          <w:bCs/>
          <w:sz w:val="24"/>
          <w:szCs w:val="24"/>
        </w:rPr>
        <w:t xml:space="preserve"> účtov </w:t>
      </w:r>
      <w:r w:rsidRPr="002A67A2">
        <w:rPr>
          <w:rFonts w:ascii="Times New Roman" w:hAnsi="Times New Roman"/>
          <w:bCs/>
          <w:sz w:val="24"/>
          <w:szCs w:val="24"/>
        </w:rPr>
        <w:t>a hospodárenia vo vybraných kapitolách za rok 2015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A67A2" w:rsidRPr="002A67A2" w:rsidRDefault="002A67A2" w:rsidP="00E06EAD">
      <w:pPr>
        <w:pStyle w:val="Odsekzoznamu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2A67A2">
        <w:rPr>
          <w:rFonts w:ascii="Times New Roman" w:hAnsi="Times New Roman"/>
          <w:bCs/>
          <w:sz w:val="24"/>
          <w:szCs w:val="24"/>
        </w:rPr>
        <w:t>Kontrola vynakladania finančných prostrie</w:t>
      </w:r>
      <w:r>
        <w:rPr>
          <w:rFonts w:ascii="Times New Roman" w:hAnsi="Times New Roman"/>
          <w:bCs/>
          <w:sz w:val="24"/>
          <w:szCs w:val="24"/>
        </w:rPr>
        <w:t xml:space="preserve">dkov na priemyselné parky a ich </w:t>
      </w:r>
      <w:r w:rsidRPr="002A67A2">
        <w:rPr>
          <w:rFonts w:ascii="Times New Roman" w:hAnsi="Times New Roman"/>
          <w:bCs/>
          <w:sz w:val="24"/>
          <w:szCs w:val="24"/>
        </w:rPr>
        <w:t>udržateľnosť.</w:t>
      </w:r>
    </w:p>
    <w:p w:rsidR="002A67A2" w:rsidRPr="002A67A2" w:rsidRDefault="002A67A2" w:rsidP="00E06EAD">
      <w:pPr>
        <w:pStyle w:val="Odsekzoznamu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2A67A2">
        <w:rPr>
          <w:rFonts w:ascii="Times New Roman" w:hAnsi="Times New Roman"/>
          <w:bCs/>
          <w:sz w:val="24"/>
          <w:szCs w:val="24"/>
        </w:rPr>
        <w:t xml:space="preserve">Kontrola stavu vymáhania neoprávnených výdavkov v rámci štrukturálnych fondov. </w:t>
      </w:r>
    </w:p>
    <w:p w:rsidR="002A67A2" w:rsidRPr="00023401" w:rsidRDefault="002A67A2" w:rsidP="00023401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1513" w:rsidRDefault="00F577A8" w:rsidP="002D15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1E42">
        <w:rPr>
          <w:rFonts w:ascii="Times New Roman" w:hAnsi="Times New Roman" w:cs="Times New Roman"/>
          <w:b/>
          <w:sz w:val="24"/>
          <w:szCs w:val="24"/>
        </w:rPr>
        <w:t>Kontroly</w:t>
      </w:r>
      <w:r w:rsidRPr="00AA1E42">
        <w:rPr>
          <w:rFonts w:ascii="Times New Roman" w:hAnsi="Times New Roman"/>
          <w:b/>
          <w:sz w:val="24"/>
          <w:szCs w:val="24"/>
        </w:rPr>
        <w:t xml:space="preserve"> </w:t>
      </w:r>
      <w:r w:rsidR="00922ED5" w:rsidRPr="00AA1E42">
        <w:rPr>
          <w:rFonts w:ascii="Times New Roman" w:hAnsi="Times New Roman"/>
          <w:b/>
          <w:sz w:val="24"/>
          <w:szCs w:val="24"/>
        </w:rPr>
        <w:t>(vládne audity)</w:t>
      </w:r>
      <w:r w:rsidR="00922ED5">
        <w:rPr>
          <w:rFonts w:ascii="Times New Roman" w:hAnsi="Times New Roman"/>
          <w:b/>
          <w:sz w:val="24"/>
          <w:szCs w:val="24"/>
        </w:rPr>
        <w:t xml:space="preserve"> </w:t>
      </w:r>
      <w:r w:rsidRPr="00F577A8">
        <w:rPr>
          <w:rFonts w:ascii="Times New Roman" w:hAnsi="Times New Roman"/>
          <w:b/>
          <w:sz w:val="24"/>
          <w:szCs w:val="24"/>
        </w:rPr>
        <w:t>Úrad</w:t>
      </w:r>
      <w:r>
        <w:rPr>
          <w:rFonts w:ascii="Times New Roman" w:hAnsi="Times New Roman"/>
          <w:b/>
          <w:sz w:val="24"/>
          <w:szCs w:val="24"/>
        </w:rPr>
        <w:t>u</w:t>
      </w:r>
      <w:r w:rsidRPr="00F577A8">
        <w:rPr>
          <w:rFonts w:ascii="Times New Roman" w:hAnsi="Times New Roman"/>
          <w:b/>
          <w:sz w:val="24"/>
          <w:szCs w:val="24"/>
        </w:rPr>
        <w:t xml:space="preserve"> vládneho auditu, Zvolen</w:t>
      </w:r>
    </w:p>
    <w:p w:rsidR="002D1513" w:rsidRPr="002D1513" w:rsidRDefault="002D1513" w:rsidP="002D15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577A8" w:rsidRPr="002E4707" w:rsidRDefault="00F577A8" w:rsidP="00E06EAD">
      <w:pPr>
        <w:pStyle w:val="Odsekzoznamu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2E4707">
        <w:rPr>
          <w:rFonts w:ascii="Times New Roman" w:hAnsi="Times New Roman"/>
          <w:bCs/>
          <w:sz w:val="24"/>
          <w:szCs w:val="24"/>
        </w:rPr>
        <w:t>Vládny audit č. A787 zameraný na získanie uistenia o oprávnenosti výdavkov na vzorke operácií OP KaHR</w:t>
      </w:r>
      <w:r w:rsidR="002C4D00">
        <w:rPr>
          <w:rFonts w:ascii="Times New Roman" w:hAnsi="Times New Roman"/>
          <w:bCs/>
          <w:sz w:val="24"/>
          <w:szCs w:val="24"/>
        </w:rPr>
        <w:t>.</w:t>
      </w:r>
    </w:p>
    <w:p w:rsidR="00F577A8" w:rsidRPr="002E4707" w:rsidRDefault="00F577A8" w:rsidP="00E06EAD">
      <w:pPr>
        <w:pStyle w:val="Odsekzoznamu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2E4707">
        <w:rPr>
          <w:rFonts w:ascii="Times New Roman" w:hAnsi="Times New Roman"/>
          <w:bCs/>
          <w:sz w:val="24"/>
          <w:szCs w:val="24"/>
        </w:rPr>
        <w:t>Vládny audit č. A838 zameraný na získanie uistenia o oprávnenosti výdavkov na vzorke operácií OP KaHR</w:t>
      </w:r>
      <w:r w:rsidR="002C4D00">
        <w:rPr>
          <w:rFonts w:ascii="Times New Roman" w:hAnsi="Times New Roman"/>
          <w:bCs/>
          <w:sz w:val="24"/>
          <w:szCs w:val="24"/>
        </w:rPr>
        <w:t>.</w:t>
      </w:r>
      <w:r w:rsidRPr="002E4707">
        <w:rPr>
          <w:rFonts w:ascii="Times New Roman" w:hAnsi="Times New Roman"/>
          <w:bCs/>
          <w:sz w:val="24"/>
          <w:szCs w:val="24"/>
        </w:rPr>
        <w:t xml:space="preserve"> </w:t>
      </w:r>
    </w:p>
    <w:p w:rsidR="00447D96" w:rsidRDefault="00447D96" w:rsidP="00447D96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7D96" w:rsidRPr="00321299" w:rsidRDefault="00447D96" w:rsidP="00447D96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447D96" w:rsidRPr="00321299" w:rsidSect="00A81A0A">
          <w:footerReference w:type="default" r:id="rId8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F27B2F" w:rsidRDefault="00F27B2F" w:rsidP="00307A90">
      <w:pPr>
        <w:pStyle w:val="Odsekzoznamu3"/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Vnútorné </w:t>
      </w:r>
      <w:r w:rsidRPr="00566455">
        <w:rPr>
          <w:rFonts w:ascii="Times New Roman" w:hAnsi="Times New Roman" w:cs="Times New Roman"/>
          <w:b/>
          <w:bCs/>
          <w:sz w:val="24"/>
          <w:szCs w:val="24"/>
        </w:rPr>
        <w:t>kontroly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interné (kontroly podľa zákona č. 10/1996 Z. z. o kontrole v štátnej správe v znení neskorších predpisov) </w:t>
      </w:r>
      <w:r w:rsidRPr="00566455">
        <w:rPr>
          <w:rFonts w:ascii="Times New Roman" w:hAnsi="Times New Roman" w:cs="Times New Roman"/>
          <w:b/>
          <w:bCs/>
          <w:sz w:val="24"/>
          <w:szCs w:val="24"/>
        </w:rPr>
        <w:t xml:space="preserve">vykonané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 MH SR </w:t>
      </w:r>
      <w:r w:rsidRPr="00566455">
        <w:rPr>
          <w:rFonts w:ascii="Times New Roman" w:hAnsi="Times New Roman" w:cs="Times New Roman"/>
          <w:b/>
          <w:bCs/>
          <w:sz w:val="24"/>
          <w:szCs w:val="24"/>
        </w:rPr>
        <w:t xml:space="preserve">odborom kontroly a auditu </w:t>
      </w:r>
      <w:r w:rsidRPr="00DB4D93">
        <w:rPr>
          <w:rFonts w:ascii="Times New Roman" w:hAnsi="Times New Roman" w:cs="Times New Roman"/>
          <w:b/>
          <w:bCs/>
          <w:sz w:val="24"/>
          <w:szCs w:val="24"/>
        </w:rPr>
        <w:t>v rozpočtovom roku 201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243478" w:rsidRDefault="00243478" w:rsidP="00243478">
      <w:pPr>
        <w:pStyle w:val="Odsekzoznamu3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7B2F" w:rsidRDefault="00F27B2F" w:rsidP="00243478">
      <w:pPr>
        <w:pStyle w:val="Odsekzoznamu3"/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I.A.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Kontroly plnenia úloh štátnej správy</w:t>
      </w:r>
    </w:p>
    <w:p w:rsidR="00243478" w:rsidRPr="00DB4D93" w:rsidRDefault="00243478" w:rsidP="00243478">
      <w:pPr>
        <w:pStyle w:val="Odsekzoznamu3"/>
        <w:tabs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9"/>
        <w:gridCol w:w="1551"/>
        <w:gridCol w:w="3969"/>
        <w:gridCol w:w="1985"/>
        <w:gridCol w:w="850"/>
        <w:gridCol w:w="993"/>
        <w:gridCol w:w="1134"/>
        <w:gridCol w:w="1320"/>
      </w:tblGrid>
      <w:tr w:rsidR="00F27B2F" w:rsidRPr="00566455" w:rsidTr="00DB6737">
        <w:trPr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C85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p. č.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Kontrolný orgán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Obdobie výkonu  kontroly od - do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Zameranie kontroly</w:t>
            </w:r>
          </w:p>
          <w:p w:rsidR="00F27B2F" w:rsidRPr="00944314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Kontrolované</w:t>
            </w:r>
          </w:p>
          <w:p w:rsidR="00F27B2F" w:rsidRPr="00944314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subjekty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Počet zistení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Počet prijatých opatrení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851B4" w:rsidRPr="00944314" w:rsidRDefault="00C851B4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Počet splnených opatrení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851B4" w:rsidRDefault="00C851B4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Počet</w:t>
            </w:r>
          </w:p>
          <w:p w:rsidR="00C851B4" w:rsidRPr="00944314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nesplnených opatrení</w:t>
            </w:r>
          </w:p>
        </w:tc>
      </w:tr>
      <w:tr w:rsidR="00F27B2F" w:rsidRPr="00027224" w:rsidTr="00DB67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CB29D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B29DF">
              <w:rPr>
                <w:rFonts w:ascii="Times New Roman" w:hAnsi="Times New Roman"/>
                <w:sz w:val="20"/>
              </w:rPr>
              <w:t xml:space="preserve">Odbor kontroly </w:t>
            </w:r>
            <w:r>
              <w:rPr>
                <w:rFonts w:ascii="Times New Roman" w:hAnsi="Times New Roman"/>
                <w:sz w:val="20"/>
              </w:rPr>
              <w:br/>
            </w:r>
            <w:r w:rsidRPr="00CB29DF">
              <w:rPr>
                <w:rFonts w:ascii="Times New Roman" w:hAnsi="Times New Roman"/>
                <w:sz w:val="20"/>
              </w:rPr>
              <w:t xml:space="preserve">a  auditu MH SR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15.06.2016 – 29.06.2016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4F0E89">
              <w:rPr>
                <w:rFonts w:ascii="Times New Roman" w:hAnsi="Times New Roman" w:cs="Arial"/>
                <w:sz w:val="20"/>
                <w:szCs w:val="24"/>
              </w:rPr>
              <w:t xml:space="preserve">Kontrola dodržiavania </w:t>
            </w:r>
            <w:r>
              <w:rPr>
                <w:rFonts w:ascii="Times New Roman" w:hAnsi="Times New Roman" w:cs="Arial"/>
                <w:sz w:val="20"/>
                <w:szCs w:val="24"/>
              </w:rPr>
              <w:t xml:space="preserve">Smernice na prípravu </w:t>
            </w:r>
            <w:r w:rsidRPr="004F0E89">
              <w:rPr>
                <w:rFonts w:ascii="Times New Roman" w:hAnsi="Times New Roman" w:cs="Arial"/>
                <w:sz w:val="20"/>
                <w:szCs w:val="24"/>
              </w:rPr>
              <w:t>a predkladanie materiálov na rokovanie vlády SR schválenej uznesením vlády SR č. 512 z 13. júna 2001 v znen</w:t>
            </w:r>
            <w:r>
              <w:rPr>
                <w:rFonts w:ascii="Times New Roman" w:hAnsi="Times New Roman" w:cs="Arial"/>
                <w:sz w:val="20"/>
                <w:szCs w:val="24"/>
              </w:rPr>
              <w:t xml:space="preserve">í neskorších zmien </w:t>
            </w:r>
            <w:r>
              <w:rPr>
                <w:rFonts w:ascii="Times New Roman" w:hAnsi="Times New Roman" w:cs="Arial"/>
                <w:sz w:val="20"/>
                <w:szCs w:val="24"/>
              </w:rPr>
              <w:br/>
              <w:t xml:space="preserve">a doplnení </w:t>
            </w:r>
            <w:r w:rsidRPr="004F0E89">
              <w:rPr>
                <w:rFonts w:ascii="Times New Roman" w:hAnsi="Times New Roman" w:cs="Arial"/>
                <w:sz w:val="20"/>
                <w:szCs w:val="24"/>
              </w:rPr>
              <w:t xml:space="preserve">a </w:t>
            </w:r>
            <w:r>
              <w:rPr>
                <w:rFonts w:ascii="Times New Roman" w:hAnsi="Times New Roman" w:cs="Arial"/>
                <w:sz w:val="20"/>
                <w:szCs w:val="24"/>
              </w:rPr>
              <w:t xml:space="preserve">Metodického pokynu na prípravu </w:t>
            </w:r>
            <w:r>
              <w:rPr>
                <w:rFonts w:ascii="Times New Roman" w:hAnsi="Times New Roman" w:cs="Arial"/>
                <w:sz w:val="20"/>
                <w:szCs w:val="24"/>
              </w:rPr>
              <w:br/>
            </w:r>
            <w:r w:rsidRPr="004F0E89">
              <w:rPr>
                <w:rFonts w:ascii="Times New Roman" w:hAnsi="Times New Roman" w:cs="Arial"/>
                <w:sz w:val="20"/>
                <w:szCs w:val="24"/>
              </w:rPr>
              <w:t>a predkladanie materiálov na rokovanie vlády SR v znení neskorších zmien a doplnení pred predložením každého materiálu na rokovanie vlády SR s dôrazom na predkladanie návrhov uznese</w:t>
            </w:r>
            <w:r>
              <w:rPr>
                <w:rFonts w:ascii="Times New Roman" w:hAnsi="Times New Roman" w:cs="Arial"/>
                <w:sz w:val="20"/>
                <w:szCs w:val="24"/>
              </w:rPr>
              <w:t xml:space="preserve">ní vlády SR obsahujúcich úlohy </w:t>
            </w:r>
            <w:r>
              <w:rPr>
                <w:rFonts w:ascii="Times New Roman" w:hAnsi="Times New Roman" w:cs="Arial"/>
                <w:sz w:val="20"/>
                <w:szCs w:val="24"/>
              </w:rPr>
              <w:br/>
              <w:t xml:space="preserve">s jednoznačným určením </w:t>
            </w:r>
            <w:r w:rsidRPr="004F0E89">
              <w:rPr>
                <w:rFonts w:ascii="Times New Roman" w:hAnsi="Times New Roman" w:cs="Arial"/>
                <w:sz w:val="20"/>
                <w:szCs w:val="24"/>
              </w:rPr>
              <w:t xml:space="preserve">termínov plnenia a osôb zodpovedných za ich plnenie za </w:t>
            </w:r>
            <w:r w:rsidRPr="004F0E89">
              <w:rPr>
                <w:rFonts w:ascii="Times New Roman" w:hAnsi="Times New Roman"/>
                <w:snapToGrid w:val="0"/>
                <w:sz w:val="20"/>
              </w:rPr>
              <w:t>1. polrok 2016</w:t>
            </w:r>
            <w:r w:rsidR="00F93DA0">
              <w:rPr>
                <w:rFonts w:ascii="Times New Roman" w:hAnsi="Times New Roman"/>
                <w:snapToGrid w:val="0"/>
                <w:sz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4F0E89" w:rsidRDefault="00F27B2F" w:rsidP="00C851B4">
            <w:pPr>
              <w:spacing w:after="0" w:line="240" w:lineRule="auto"/>
              <w:rPr>
                <w:rFonts w:ascii="Times New Roman" w:hAnsi="Times New Roman" w:cs="Arial"/>
                <w:sz w:val="20"/>
                <w:szCs w:val="24"/>
              </w:rPr>
            </w:pPr>
            <w:r w:rsidRPr="004F0E89">
              <w:rPr>
                <w:rFonts w:ascii="Times New Roman" w:hAnsi="Times New Roman" w:cs="Arial"/>
                <w:sz w:val="20"/>
                <w:szCs w:val="24"/>
              </w:rPr>
              <w:t xml:space="preserve">Sekcia podnikateľského prostredia a inovácií </w:t>
            </w:r>
            <w:r>
              <w:rPr>
                <w:rFonts w:ascii="Times New Roman" w:hAnsi="Times New Roman" w:cs="Arial"/>
                <w:sz w:val="20"/>
                <w:szCs w:val="24"/>
              </w:rPr>
              <w:br/>
            </w:r>
            <w:r w:rsidRPr="004F0E89">
              <w:rPr>
                <w:rFonts w:ascii="Times New Roman" w:hAnsi="Times New Roman" w:cs="Arial"/>
                <w:sz w:val="20"/>
                <w:szCs w:val="24"/>
              </w:rPr>
              <w:t>MH SR</w:t>
            </w:r>
          </w:p>
          <w:p w:rsidR="00F27B2F" w:rsidRPr="00CB29DF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9DF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9DF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9DF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9DF">
              <w:rPr>
                <w:rFonts w:ascii="Times New Roman" w:hAnsi="Times New Roman"/>
                <w:sz w:val="20"/>
              </w:rPr>
              <w:t>-</w:t>
            </w:r>
          </w:p>
        </w:tc>
      </w:tr>
      <w:tr w:rsidR="00F27B2F" w:rsidRPr="00027224" w:rsidTr="00DB6737">
        <w:trPr>
          <w:trHeight w:val="28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Pr="00CB29D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B29DF">
              <w:rPr>
                <w:rFonts w:ascii="Times New Roman" w:hAnsi="Times New Roman"/>
                <w:sz w:val="20"/>
              </w:rPr>
              <w:t xml:space="preserve">Odbor kontroly </w:t>
            </w:r>
            <w:r>
              <w:rPr>
                <w:rFonts w:ascii="Times New Roman" w:hAnsi="Times New Roman"/>
                <w:sz w:val="20"/>
              </w:rPr>
              <w:br/>
            </w:r>
            <w:r w:rsidRPr="00CB29DF">
              <w:rPr>
                <w:rFonts w:ascii="Times New Roman" w:hAnsi="Times New Roman"/>
                <w:sz w:val="20"/>
              </w:rPr>
              <w:t>a  auditu MH SR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01.12.2016 – 13.06.2016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4F0E89">
              <w:rPr>
                <w:rFonts w:ascii="Times New Roman" w:hAnsi="Times New Roman" w:cs="Arial"/>
                <w:sz w:val="20"/>
                <w:szCs w:val="24"/>
              </w:rPr>
              <w:t xml:space="preserve">Kontrola dodržiavania </w:t>
            </w:r>
            <w:r>
              <w:rPr>
                <w:rFonts w:ascii="Times New Roman" w:hAnsi="Times New Roman" w:cs="Arial"/>
                <w:sz w:val="20"/>
                <w:szCs w:val="24"/>
              </w:rPr>
              <w:t xml:space="preserve">Smernice na prípravu </w:t>
            </w:r>
            <w:r w:rsidRPr="004F0E89">
              <w:rPr>
                <w:rFonts w:ascii="Times New Roman" w:hAnsi="Times New Roman" w:cs="Arial"/>
                <w:sz w:val="20"/>
                <w:szCs w:val="24"/>
              </w:rPr>
              <w:t>a predkladanie materiálov na rokovanie vlády SR schválenej uznesením vlády SR č. 512 z 13. júna 2001 v znen</w:t>
            </w:r>
            <w:r>
              <w:rPr>
                <w:rFonts w:ascii="Times New Roman" w:hAnsi="Times New Roman" w:cs="Arial"/>
                <w:sz w:val="20"/>
                <w:szCs w:val="24"/>
              </w:rPr>
              <w:t xml:space="preserve">í neskorších zmien </w:t>
            </w:r>
            <w:r>
              <w:rPr>
                <w:rFonts w:ascii="Times New Roman" w:hAnsi="Times New Roman" w:cs="Arial"/>
                <w:sz w:val="20"/>
                <w:szCs w:val="24"/>
              </w:rPr>
              <w:br/>
              <w:t xml:space="preserve">a doplnení </w:t>
            </w:r>
            <w:r w:rsidRPr="004F0E89">
              <w:rPr>
                <w:rFonts w:ascii="Times New Roman" w:hAnsi="Times New Roman" w:cs="Arial"/>
                <w:sz w:val="20"/>
                <w:szCs w:val="24"/>
              </w:rPr>
              <w:t xml:space="preserve">a Metodického pokynu na prípravu </w:t>
            </w:r>
            <w:r w:rsidRPr="004F0E89">
              <w:rPr>
                <w:rFonts w:ascii="Times New Roman" w:hAnsi="Times New Roman" w:cs="Arial"/>
                <w:sz w:val="20"/>
                <w:szCs w:val="24"/>
              </w:rPr>
              <w:br/>
              <w:t>a predkladanie materiálov na rokovanie vlády SR v znení neskorších zmien a doplnení pred predložením každého materiálu na rokovanie vlády SR s dôrazom na predkladanie návrhov uznese</w:t>
            </w:r>
            <w:r>
              <w:rPr>
                <w:rFonts w:ascii="Times New Roman" w:hAnsi="Times New Roman" w:cs="Arial"/>
                <w:sz w:val="20"/>
                <w:szCs w:val="24"/>
              </w:rPr>
              <w:t xml:space="preserve">ní vlády SR obsahujúcich úlohy </w:t>
            </w:r>
            <w:r>
              <w:rPr>
                <w:rFonts w:ascii="Times New Roman" w:hAnsi="Times New Roman" w:cs="Arial"/>
                <w:sz w:val="20"/>
                <w:szCs w:val="24"/>
              </w:rPr>
              <w:br/>
              <w:t>s jednoznačným určením  t</w:t>
            </w:r>
            <w:r w:rsidRPr="004F0E89">
              <w:rPr>
                <w:rFonts w:ascii="Times New Roman" w:hAnsi="Times New Roman" w:cs="Arial"/>
                <w:sz w:val="20"/>
                <w:szCs w:val="24"/>
              </w:rPr>
              <w:t>ermínov plnenia a osôb zodpovedných za ich plnenie za 2. polrok 2016</w:t>
            </w:r>
            <w:r w:rsidR="00F93DA0">
              <w:rPr>
                <w:rFonts w:ascii="Times New Roman" w:hAnsi="Times New Roman" w:cs="Arial"/>
                <w:sz w:val="20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4F0E89" w:rsidRDefault="00F27B2F" w:rsidP="00C851B4">
            <w:pPr>
              <w:spacing w:after="0" w:line="240" w:lineRule="auto"/>
              <w:rPr>
                <w:rFonts w:ascii="Times New Roman" w:hAnsi="Times New Roman" w:cs="Arial"/>
                <w:sz w:val="20"/>
                <w:szCs w:val="24"/>
              </w:rPr>
            </w:pPr>
            <w:r w:rsidRPr="004F0E89">
              <w:rPr>
                <w:rFonts w:ascii="Times New Roman" w:hAnsi="Times New Roman" w:cs="Arial"/>
                <w:sz w:val="20"/>
                <w:szCs w:val="24"/>
              </w:rPr>
              <w:t xml:space="preserve">Sekcia priemyselného rozvoja </w:t>
            </w:r>
            <w:r w:rsidRPr="004F0E89">
              <w:rPr>
                <w:rFonts w:ascii="Times New Roman" w:hAnsi="Times New Roman" w:cs="Arial"/>
                <w:sz w:val="20"/>
                <w:szCs w:val="24"/>
              </w:rPr>
              <w:br/>
              <w:t>a investícií MH SR</w:t>
            </w:r>
          </w:p>
          <w:p w:rsidR="00F27B2F" w:rsidRPr="00CB29DF" w:rsidRDefault="00F27B2F" w:rsidP="00C851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9DF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9DF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9DF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C85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B29DF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F27B2F" w:rsidRDefault="00F27B2F" w:rsidP="00F27B2F">
      <w:pPr>
        <w:rPr>
          <w:rFonts w:ascii="Times New Roman" w:hAnsi="Times New Roman"/>
          <w:b/>
          <w:szCs w:val="24"/>
        </w:rPr>
      </w:pPr>
    </w:p>
    <w:p w:rsidR="00243478" w:rsidRDefault="00243478" w:rsidP="00F27B2F">
      <w:pPr>
        <w:rPr>
          <w:rFonts w:ascii="Times New Roman" w:hAnsi="Times New Roman"/>
          <w:b/>
          <w:szCs w:val="24"/>
        </w:rPr>
      </w:pPr>
    </w:p>
    <w:p w:rsidR="00F27B2F" w:rsidRDefault="00F27B2F" w:rsidP="00243478">
      <w:pPr>
        <w:pStyle w:val="Odsekzoznamu3"/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I.I.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Vnútorné </w:t>
      </w:r>
      <w:r w:rsidRPr="00566455">
        <w:rPr>
          <w:rFonts w:ascii="Times New Roman" w:hAnsi="Times New Roman" w:cs="Times New Roman"/>
          <w:b/>
          <w:bCs/>
          <w:sz w:val="24"/>
          <w:szCs w:val="24"/>
        </w:rPr>
        <w:t>kontroly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(audity) – interné (kontroly a audity podľa zákona č. 502/2001 Z. z. o finančnej kontrole a vnútornom audite a o zmene a doplnení niektorých zákonov v znení neskorších predpisov) </w:t>
      </w:r>
      <w:r w:rsidRPr="00566455">
        <w:rPr>
          <w:rFonts w:ascii="Times New Roman" w:hAnsi="Times New Roman" w:cs="Times New Roman"/>
          <w:b/>
          <w:bCs/>
          <w:sz w:val="24"/>
          <w:szCs w:val="24"/>
        </w:rPr>
        <w:t xml:space="preserve">vykonané odborom kontroly a  auditu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Pr="00566455">
        <w:rPr>
          <w:rFonts w:ascii="Times New Roman" w:hAnsi="Times New Roman" w:cs="Times New Roman"/>
          <w:b/>
          <w:bCs/>
          <w:sz w:val="24"/>
          <w:szCs w:val="24"/>
        </w:rPr>
        <w:t>MH SR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 rozpočtovom roku 2016</w:t>
      </w:r>
    </w:p>
    <w:p w:rsidR="00F93DA0" w:rsidRDefault="00F93DA0" w:rsidP="00AE4F4A">
      <w:pPr>
        <w:pStyle w:val="Odsekzoznamu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7B2F" w:rsidRDefault="00F27B2F" w:rsidP="00243478">
      <w:pPr>
        <w:pStyle w:val="Odsekzoznamu3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3C59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A3C59">
        <w:rPr>
          <w:rFonts w:ascii="Times New Roman" w:hAnsi="Times New Roman" w:cs="Times New Roman"/>
          <w:b/>
          <w:bCs/>
          <w:sz w:val="24"/>
          <w:szCs w:val="24"/>
        </w:rPr>
        <w:t>I.A.</w:t>
      </w:r>
      <w:r w:rsidRPr="005A3C5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Následná finančná kontrola </w:t>
      </w:r>
      <w:r w:rsidRPr="00473C96">
        <w:rPr>
          <w:rFonts w:ascii="Times New Roman" w:hAnsi="Times New Roman" w:cs="Times New Roman"/>
          <w:b/>
          <w:bCs/>
          <w:sz w:val="24"/>
          <w:szCs w:val="24"/>
        </w:rPr>
        <w:t>čerpania finančných prostriedkov v rámci opatrenia Technická pomoc OP KaHR z hľadiska dodržiavania zákona č. 25/2006 Z. z. o verejnom obstarávaní a o zmene a doplnení niektorých zákonov v znení neskorších predpisov</w:t>
      </w:r>
    </w:p>
    <w:p w:rsidR="00243478" w:rsidRDefault="00243478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3DA0" w:rsidRDefault="00F93DA0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9"/>
        <w:gridCol w:w="1551"/>
        <w:gridCol w:w="3969"/>
        <w:gridCol w:w="1701"/>
        <w:gridCol w:w="851"/>
        <w:gridCol w:w="1134"/>
        <w:gridCol w:w="1276"/>
        <w:gridCol w:w="1320"/>
      </w:tblGrid>
      <w:tr w:rsidR="00F27B2F" w:rsidRPr="00566455" w:rsidTr="00DB67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p. č.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Kontrolný orgán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 xml:space="preserve">Obdobie výkonu  kontroly od - do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Zameranie kontroly</w:t>
            </w:r>
          </w:p>
          <w:p w:rsidR="00F27B2F" w:rsidRPr="00944314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Kontrolované</w:t>
            </w:r>
          </w:p>
          <w:p w:rsidR="00F27B2F" w:rsidRPr="00944314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subjekty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Počet zistení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Počet prijatých opatrení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Počet splnených opatrení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 xml:space="preserve">Počet </w:t>
            </w:r>
          </w:p>
          <w:p w:rsidR="00F27B2F" w:rsidRPr="00944314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nesplnených opatrení</w:t>
            </w:r>
          </w:p>
        </w:tc>
      </w:tr>
      <w:tr w:rsidR="00DB6737" w:rsidRPr="00DB6737" w:rsidTr="00F93DA0">
        <w:trPr>
          <w:trHeight w:val="2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B6737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B6737">
              <w:rPr>
                <w:rFonts w:ascii="Times New Roman" w:hAnsi="Times New Roman"/>
                <w:sz w:val="20"/>
              </w:rPr>
              <w:t xml:space="preserve">Odbor kontroly </w:t>
            </w:r>
            <w:r w:rsidRPr="00DB6737">
              <w:rPr>
                <w:rFonts w:ascii="Times New Roman" w:hAnsi="Times New Roman"/>
                <w:sz w:val="20"/>
              </w:rPr>
              <w:br/>
              <w:t>a  auditu MH SR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B6737">
              <w:rPr>
                <w:rFonts w:ascii="Times New Roman" w:hAnsi="Times New Roman"/>
                <w:sz w:val="20"/>
              </w:rPr>
              <w:t>21.12.2015 – 22.02.2016</w:t>
            </w:r>
          </w:p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B6737">
              <w:rPr>
                <w:rFonts w:ascii="Times New Roman" w:hAnsi="Times New Roman"/>
                <w:sz w:val="20"/>
              </w:rPr>
              <w:t>NFK začatá v roku 2015 a ukončená v roku 2016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B6737">
              <w:rPr>
                <w:rFonts w:ascii="Times New Roman" w:hAnsi="Times New Roman"/>
                <w:sz w:val="20"/>
              </w:rPr>
              <w:t>Následná finančná kontrola čerpania finančných prostriedkov v rámci opatrenia Technická pomoc Operačného programu konkurencieschopnosť a hospodársky rast z hľadiska dodržiavania zákona č. 25/2006 Z. z. o verejnom  obstarávaní a o zmene a doplnení niektorých zákonov v znení neskorších predpisov</w:t>
            </w:r>
            <w:r w:rsidR="00F93DA0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307A90">
            <w:pPr>
              <w:keepNext/>
              <w:numPr>
                <w:ilvl w:val="0"/>
                <w:numId w:val="8"/>
              </w:numPr>
              <w:tabs>
                <w:tab w:val="left" w:pos="317"/>
                <w:tab w:val="left" w:pos="3261"/>
                <w:tab w:val="left" w:pos="3544"/>
                <w:tab w:val="left" w:pos="3686"/>
              </w:tabs>
              <w:spacing w:after="0" w:line="240" w:lineRule="auto"/>
              <w:ind w:left="317" w:hanging="317"/>
              <w:jc w:val="both"/>
              <w:outlineLvl w:val="0"/>
              <w:rPr>
                <w:rFonts w:ascii="Times New Roman" w:hAnsi="Times New Roman"/>
                <w:sz w:val="20"/>
              </w:rPr>
            </w:pPr>
            <w:r w:rsidRPr="00DB6737">
              <w:rPr>
                <w:rFonts w:ascii="Times New Roman" w:hAnsi="Times New Roman"/>
                <w:sz w:val="20"/>
              </w:rPr>
              <w:t xml:space="preserve">Sekcia podporných programov </w:t>
            </w:r>
            <w:r w:rsidRPr="00DB6737">
              <w:rPr>
                <w:rFonts w:ascii="Times New Roman" w:hAnsi="Times New Roman"/>
                <w:sz w:val="20"/>
              </w:rPr>
              <w:br/>
              <w:t>MH SR – RO</w:t>
            </w:r>
          </w:p>
          <w:p w:rsidR="00F27B2F" w:rsidRPr="00DB6737" w:rsidRDefault="00F27B2F" w:rsidP="00243478">
            <w:pPr>
              <w:keepNext/>
              <w:tabs>
                <w:tab w:val="left" w:pos="317"/>
                <w:tab w:val="left" w:pos="3261"/>
                <w:tab w:val="left" w:pos="3544"/>
                <w:tab w:val="left" w:pos="3686"/>
              </w:tabs>
              <w:spacing w:after="0" w:line="240" w:lineRule="auto"/>
              <w:ind w:left="317"/>
              <w:jc w:val="both"/>
              <w:outlineLvl w:val="0"/>
              <w:rPr>
                <w:rFonts w:ascii="Times New Roman" w:hAnsi="Times New Roman"/>
                <w:sz w:val="20"/>
              </w:rPr>
            </w:pPr>
          </w:p>
          <w:p w:rsidR="00F27B2F" w:rsidRPr="00DB6737" w:rsidRDefault="00F27B2F" w:rsidP="00307A90">
            <w:pPr>
              <w:keepNext/>
              <w:numPr>
                <w:ilvl w:val="0"/>
                <w:numId w:val="8"/>
              </w:numPr>
              <w:tabs>
                <w:tab w:val="left" w:pos="317"/>
                <w:tab w:val="left" w:pos="3261"/>
                <w:tab w:val="left" w:pos="3544"/>
                <w:tab w:val="left" w:pos="3686"/>
              </w:tabs>
              <w:spacing w:after="0" w:line="240" w:lineRule="auto"/>
              <w:ind w:left="317" w:hanging="317"/>
              <w:outlineLvl w:val="0"/>
              <w:rPr>
                <w:rFonts w:ascii="Times New Roman" w:hAnsi="Times New Roman"/>
                <w:sz w:val="20"/>
              </w:rPr>
            </w:pPr>
            <w:r w:rsidRPr="00DB6737">
              <w:rPr>
                <w:rFonts w:ascii="Times New Roman" w:hAnsi="Times New Roman"/>
                <w:sz w:val="20"/>
              </w:rPr>
              <w:t>Odbor verejného obstarávania MH SR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B673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B6737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B6737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B6737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E377EC" w:rsidRDefault="00E377EC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3D5139" w:rsidRDefault="003D5139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AE4F4A" w:rsidRDefault="00AE4F4A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" w:hAnsi="Times New Roman" w:cs="Times"/>
          <w:b/>
          <w:szCs w:val="24"/>
        </w:rPr>
      </w:pPr>
    </w:p>
    <w:p w:rsidR="00F27B2F" w:rsidRPr="00E377EC" w:rsidRDefault="00F27B2F" w:rsidP="00E377EC">
      <w:pPr>
        <w:pStyle w:val="Odsekzoznamu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77EC">
        <w:rPr>
          <w:rFonts w:ascii="Times New Roman" w:hAnsi="Times New Roman" w:cs="Times New Roman"/>
          <w:b/>
          <w:bCs/>
          <w:sz w:val="24"/>
          <w:szCs w:val="24"/>
        </w:rPr>
        <w:t>I.I.B.</w:t>
      </w:r>
      <w:r w:rsidRPr="00E377EC">
        <w:rPr>
          <w:rFonts w:ascii="Times New Roman" w:hAnsi="Times New Roman" w:cs="Times New Roman"/>
          <w:b/>
          <w:bCs/>
          <w:sz w:val="24"/>
          <w:szCs w:val="24"/>
        </w:rPr>
        <w:tab/>
        <w:t>Vnútorný audit (VnA) vykonaný ako systémový a zhody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9"/>
        <w:gridCol w:w="1551"/>
        <w:gridCol w:w="4111"/>
        <w:gridCol w:w="1559"/>
        <w:gridCol w:w="851"/>
        <w:gridCol w:w="1134"/>
        <w:gridCol w:w="1156"/>
        <w:gridCol w:w="1440"/>
      </w:tblGrid>
      <w:tr w:rsidR="00F27B2F" w:rsidRPr="00243478" w:rsidTr="00DB67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243478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3478">
              <w:rPr>
                <w:rFonts w:ascii="Times New Roman" w:hAnsi="Times New Roman"/>
                <w:sz w:val="20"/>
                <w:szCs w:val="20"/>
              </w:rPr>
              <w:t>p. č.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243478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3478">
              <w:rPr>
                <w:rFonts w:ascii="Times New Roman" w:hAnsi="Times New Roman"/>
                <w:sz w:val="20"/>
                <w:szCs w:val="20"/>
              </w:rPr>
              <w:t>Auditujúci  orgán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243478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3478">
              <w:rPr>
                <w:rFonts w:ascii="Times New Roman" w:hAnsi="Times New Roman"/>
                <w:sz w:val="20"/>
                <w:szCs w:val="20"/>
              </w:rPr>
              <w:t xml:space="preserve">Obdobie výkonu  auditu od - do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243478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3478">
              <w:rPr>
                <w:rFonts w:ascii="Times New Roman" w:hAnsi="Times New Roman"/>
                <w:sz w:val="20"/>
                <w:szCs w:val="20"/>
              </w:rPr>
              <w:t>Zameranie a cieľ auditu</w:t>
            </w:r>
          </w:p>
          <w:p w:rsidR="00F27B2F" w:rsidRPr="00243478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243478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3478">
              <w:rPr>
                <w:rFonts w:ascii="Times New Roman" w:hAnsi="Times New Roman"/>
                <w:sz w:val="20"/>
                <w:szCs w:val="20"/>
              </w:rPr>
              <w:t>Auditovaný</w:t>
            </w:r>
          </w:p>
          <w:p w:rsidR="00F27B2F" w:rsidRPr="00243478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3478">
              <w:rPr>
                <w:rFonts w:ascii="Times New Roman" w:hAnsi="Times New Roman"/>
                <w:sz w:val="20"/>
                <w:szCs w:val="20"/>
              </w:rPr>
              <w:t>subjekt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243478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3478">
              <w:rPr>
                <w:rFonts w:ascii="Times New Roman" w:hAnsi="Times New Roman"/>
                <w:sz w:val="20"/>
                <w:szCs w:val="20"/>
              </w:rPr>
              <w:t>Počet zistení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243478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3478">
              <w:rPr>
                <w:rFonts w:ascii="Times New Roman" w:hAnsi="Times New Roman"/>
                <w:sz w:val="20"/>
                <w:szCs w:val="20"/>
              </w:rPr>
              <w:t>Počet prijatých opatrení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243478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3478">
              <w:rPr>
                <w:rFonts w:ascii="Times New Roman" w:hAnsi="Times New Roman"/>
                <w:sz w:val="20"/>
                <w:szCs w:val="20"/>
              </w:rPr>
              <w:t>Počet splnených opatrení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243478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3478">
              <w:rPr>
                <w:rFonts w:ascii="Times New Roman" w:hAnsi="Times New Roman"/>
                <w:sz w:val="20"/>
                <w:szCs w:val="20"/>
              </w:rPr>
              <w:t xml:space="preserve">Počet </w:t>
            </w:r>
          </w:p>
          <w:p w:rsidR="00F27B2F" w:rsidRPr="00243478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3478">
              <w:rPr>
                <w:rFonts w:ascii="Times New Roman" w:hAnsi="Times New Roman"/>
                <w:sz w:val="20"/>
                <w:szCs w:val="20"/>
              </w:rPr>
              <w:t>nesplnených opatrení</w:t>
            </w:r>
          </w:p>
        </w:tc>
      </w:tr>
      <w:tr w:rsidR="00DB6737" w:rsidRPr="00DB6737" w:rsidTr="00DB6737">
        <w:trPr>
          <w:trHeight w:val="2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>Samostatné oddelenie vnútorného auditu MH SR</w:t>
            </w:r>
            <w:r w:rsidRPr="00DB6737">
              <w:rPr>
                <w:rStyle w:val="Odkaznapoznmkupodiarou"/>
                <w:rFonts w:ascii="Times New Roman" w:hAnsi="Times New Roman"/>
                <w:sz w:val="20"/>
                <w:szCs w:val="20"/>
              </w:rPr>
              <w:footnoteReference w:id="1"/>
            </w:r>
            <w:r w:rsidRPr="00DB673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>Odbor kontroly a auditu – oddelenie VnA rezortu</w:t>
            </w:r>
          </w:p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>25.03.2015 – 22.04.2016</w:t>
            </w:r>
          </w:p>
          <w:p w:rsidR="00F27B2F" w:rsidRPr="00DB6737" w:rsidRDefault="00F27B2F" w:rsidP="000A2F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>VnA začatý v roku 2015 a ukončen</w:t>
            </w:r>
            <w:r w:rsidR="000A2FD1" w:rsidRPr="00DB6737">
              <w:rPr>
                <w:rFonts w:ascii="Times New Roman" w:hAnsi="Times New Roman"/>
                <w:sz w:val="20"/>
                <w:szCs w:val="20"/>
              </w:rPr>
              <w:t>ý</w:t>
            </w:r>
            <w:r w:rsidRPr="00DB6737">
              <w:rPr>
                <w:rFonts w:ascii="Times New Roman" w:hAnsi="Times New Roman"/>
                <w:sz w:val="20"/>
                <w:szCs w:val="20"/>
              </w:rPr>
              <w:t xml:space="preserve"> v roku 2016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>Audit zameraný na hodnotenie súladu postupov a účinnosti vnútorných kontrol v procese ukončovania pomoci programového obdobia 2007 – 2013 a prípravy na nové programové obdobie 2014 – 2020, vrátane posúdenia primeranosti administratívnych kapacít a informačného systému na úrovni auditovaných subjektov MH SR a Slovenskej inovačnej a energetickej agentúry (SIEA).</w:t>
            </w:r>
          </w:p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7B2F" w:rsidRPr="00DB6737" w:rsidRDefault="00F27B2F" w:rsidP="002434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 xml:space="preserve">Hlavným cieľom auditu bolo získanie primeraného uistenia o účinnosti riadiaceho a kontrolného systému v procese implementácie prostriedkov financovaných zo štrukturálnych fondov (ŠF EÚ) a európskych štrukturálnych a investičných fondov (EŠIF EÚ).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307A90">
            <w:pPr>
              <w:keepNext/>
              <w:numPr>
                <w:ilvl w:val="0"/>
                <w:numId w:val="8"/>
              </w:numPr>
              <w:tabs>
                <w:tab w:val="left" w:pos="317"/>
                <w:tab w:val="left" w:pos="3261"/>
                <w:tab w:val="left" w:pos="3544"/>
                <w:tab w:val="left" w:pos="3686"/>
              </w:tabs>
              <w:spacing w:after="0" w:line="240" w:lineRule="auto"/>
              <w:ind w:left="317" w:hanging="317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>MH SR – RO/SO a PJ</w:t>
            </w:r>
          </w:p>
          <w:p w:rsidR="00F27B2F" w:rsidRPr="00DB6737" w:rsidRDefault="00F27B2F" w:rsidP="00243478">
            <w:pPr>
              <w:keepNext/>
              <w:tabs>
                <w:tab w:val="left" w:pos="317"/>
                <w:tab w:val="left" w:pos="3261"/>
                <w:tab w:val="left" w:pos="3544"/>
                <w:tab w:val="left" w:pos="3686"/>
              </w:tabs>
              <w:spacing w:after="0" w:line="240" w:lineRule="auto"/>
              <w:ind w:left="317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F27B2F" w:rsidRPr="00DB6737" w:rsidRDefault="00F27B2F" w:rsidP="00307A90">
            <w:pPr>
              <w:keepNext/>
              <w:numPr>
                <w:ilvl w:val="0"/>
                <w:numId w:val="8"/>
              </w:numPr>
              <w:tabs>
                <w:tab w:val="left" w:pos="317"/>
                <w:tab w:val="left" w:pos="3261"/>
                <w:tab w:val="left" w:pos="3544"/>
                <w:tab w:val="left" w:pos="3686"/>
              </w:tabs>
              <w:spacing w:after="0" w:line="240" w:lineRule="auto"/>
              <w:ind w:left="317" w:hanging="317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 xml:space="preserve">SIEA – SORO </w:t>
            </w:r>
            <w:r w:rsidRPr="00DB6737">
              <w:rPr>
                <w:rFonts w:ascii="Times New Roman" w:hAnsi="Times New Roman"/>
                <w:sz w:val="20"/>
                <w:szCs w:val="20"/>
              </w:rPr>
              <w:br/>
              <w:t>a SO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DB6737" w:rsidRDefault="00F27B2F" w:rsidP="002434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673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F93DA0" w:rsidRDefault="00F93DA0" w:rsidP="00F27B2F">
      <w:pPr>
        <w:rPr>
          <w:rFonts w:ascii="Times New Roman" w:hAnsi="Times New Roman"/>
          <w:b/>
          <w:sz w:val="24"/>
          <w:szCs w:val="24"/>
        </w:rPr>
      </w:pPr>
    </w:p>
    <w:p w:rsidR="00F27B2F" w:rsidRPr="00243478" w:rsidRDefault="00F27B2F" w:rsidP="00F27B2F">
      <w:pPr>
        <w:rPr>
          <w:rFonts w:ascii="Times New Roman" w:hAnsi="Times New Roman"/>
          <w:b/>
          <w:sz w:val="24"/>
          <w:szCs w:val="24"/>
        </w:rPr>
      </w:pPr>
      <w:r w:rsidRPr="00243478">
        <w:rPr>
          <w:rFonts w:ascii="Times New Roman" w:hAnsi="Times New Roman"/>
          <w:b/>
          <w:sz w:val="24"/>
          <w:szCs w:val="24"/>
        </w:rPr>
        <w:t>Zoznam zistení podľa jednotlivých kontrol a k nim prislúchajúcich opatrení:</w:t>
      </w:r>
    </w:p>
    <w:p w:rsidR="00F27B2F" w:rsidRDefault="00F27B2F" w:rsidP="00F27B2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Kontroly č. I.I.A. , I.I.B. –  bez nedostatkov.</w:t>
      </w:r>
    </w:p>
    <w:p w:rsidR="00FE6DC7" w:rsidRDefault="00FE6DC7" w:rsidP="00FE6DC7">
      <w:pPr>
        <w:spacing w:after="0" w:line="240" w:lineRule="auto"/>
        <w:rPr>
          <w:rFonts w:ascii="Times New Roman" w:hAnsi="Times New Roman"/>
          <w:szCs w:val="24"/>
        </w:rPr>
      </w:pPr>
    </w:p>
    <w:p w:rsidR="00DB6737" w:rsidRDefault="00DB6737" w:rsidP="00FE6DC7">
      <w:pPr>
        <w:spacing w:after="0" w:line="240" w:lineRule="auto"/>
        <w:rPr>
          <w:rFonts w:ascii="Times New Roman" w:hAnsi="Times New Roman"/>
          <w:szCs w:val="24"/>
        </w:rPr>
      </w:pPr>
    </w:p>
    <w:p w:rsidR="00DB6737" w:rsidRDefault="00DB6737" w:rsidP="00FE6DC7">
      <w:pPr>
        <w:spacing w:after="0" w:line="240" w:lineRule="auto"/>
        <w:rPr>
          <w:rFonts w:ascii="Times New Roman" w:hAnsi="Times New Roman"/>
          <w:szCs w:val="24"/>
        </w:rPr>
      </w:pPr>
    </w:p>
    <w:p w:rsidR="00DB6737" w:rsidRDefault="00DB6737" w:rsidP="00FE6DC7">
      <w:pPr>
        <w:spacing w:after="0" w:line="240" w:lineRule="auto"/>
        <w:rPr>
          <w:rFonts w:ascii="Times New Roman" w:hAnsi="Times New Roman"/>
          <w:szCs w:val="24"/>
        </w:rPr>
      </w:pPr>
    </w:p>
    <w:p w:rsidR="00DB6737" w:rsidRDefault="00DB6737" w:rsidP="00FE6DC7">
      <w:pPr>
        <w:spacing w:after="0" w:line="240" w:lineRule="auto"/>
        <w:rPr>
          <w:rFonts w:ascii="Times New Roman" w:hAnsi="Times New Roman"/>
          <w:szCs w:val="24"/>
        </w:rPr>
      </w:pPr>
    </w:p>
    <w:p w:rsidR="00DB6737" w:rsidRDefault="00DB6737" w:rsidP="00FE6DC7">
      <w:pPr>
        <w:spacing w:after="0" w:line="240" w:lineRule="auto"/>
        <w:rPr>
          <w:rFonts w:ascii="Times New Roman" w:hAnsi="Times New Roman"/>
          <w:szCs w:val="24"/>
        </w:rPr>
      </w:pPr>
    </w:p>
    <w:p w:rsidR="00DB6737" w:rsidRDefault="00DB6737" w:rsidP="00FE6DC7">
      <w:pPr>
        <w:spacing w:after="0" w:line="240" w:lineRule="auto"/>
        <w:rPr>
          <w:rFonts w:ascii="Times New Roman" w:hAnsi="Times New Roman"/>
          <w:szCs w:val="24"/>
        </w:rPr>
      </w:pPr>
    </w:p>
    <w:p w:rsidR="00BD37FF" w:rsidRDefault="00BD37FF" w:rsidP="00FE6DC7">
      <w:pPr>
        <w:spacing w:after="0" w:line="240" w:lineRule="auto"/>
        <w:rPr>
          <w:rFonts w:ascii="Times New Roman" w:hAnsi="Times New Roman"/>
          <w:szCs w:val="24"/>
        </w:rPr>
      </w:pPr>
    </w:p>
    <w:p w:rsidR="00BD37FF" w:rsidRDefault="00BD37FF" w:rsidP="00FE6DC7">
      <w:pPr>
        <w:spacing w:after="0" w:line="240" w:lineRule="auto"/>
        <w:rPr>
          <w:rFonts w:ascii="Times New Roman" w:hAnsi="Times New Roman"/>
          <w:szCs w:val="24"/>
        </w:rPr>
      </w:pPr>
    </w:p>
    <w:p w:rsidR="00F27B2F" w:rsidRDefault="000A2FD1" w:rsidP="000A2FD1">
      <w:pPr>
        <w:pStyle w:val="Odsekzoznamu3"/>
        <w:numPr>
          <w:ilvl w:val="0"/>
          <w:numId w:val="21"/>
        </w:numPr>
        <w:ind w:left="709" w:hanging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27B2F">
        <w:rPr>
          <w:rFonts w:ascii="Times New Roman" w:hAnsi="Times New Roman" w:cs="Times New Roman"/>
          <w:b/>
          <w:bCs/>
          <w:sz w:val="24"/>
          <w:szCs w:val="24"/>
        </w:rPr>
        <w:t xml:space="preserve">xterné kontroly (audity) </w:t>
      </w:r>
      <w:r w:rsidR="00F27B2F" w:rsidRPr="00566455">
        <w:rPr>
          <w:rFonts w:ascii="Times New Roman" w:hAnsi="Times New Roman" w:cs="Times New Roman"/>
          <w:b/>
          <w:bCs/>
          <w:sz w:val="24"/>
          <w:szCs w:val="24"/>
        </w:rPr>
        <w:t xml:space="preserve">vykonané </w:t>
      </w:r>
      <w:r w:rsidR="00F27B2F">
        <w:rPr>
          <w:rFonts w:ascii="Times New Roman" w:hAnsi="Times New Roman" w:cs="Times New Roman"/>
          <w:b/>
          <w:bCs/>
          <w:sz w:val="24"/>
          <w:szCs w:val="24"/>
        </w:rPr>
        <w:t xml:space="preserve">na MH SR </w:t>
      </w:r>
      <w:r w:rsidR="00F27B2F" w:rsidRPr="00DB4D93">
        <w:rPr>
          <w:rFonts w:ascii="Times New Roman" w:hAnsi="Times New Roman" w:cs="Times New Roman"/>
          <w:b/>
          <w:bCs/>
          <w:sz w:val="24"/>
          <w:szCs w:val="24"/>
        </w:rPr>
        <w:t>v rozpočtovom roku 201</w:t>
      </w:r>
      <w:r w:rsidR="00F27B2F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tbl>
      <w:tblPr>
        <w:tblW w:w="14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9"/>
        <w:gridCol w:w="1268"/>
        <w:gridCol w:w="4772"/>
        <w:gridCol w:w="1417"/>
        <w:gridCol w:w="851"/>
        <w:gridCol w:w="1134"/>
        <w:gridCol w:w="1276"/>
        <w:gridCol w:w="1320"/>
      </w:tblGrid>
      <w:tr w:rsidR="00F27B2F" w:rsidRPr="00566455" w:rsidTr="00DB67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p. č.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Kontrolný orgán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B6737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 xml:space="preserve">Obdobie výkonu  kontroly </w:t>
            </w:r>
          </w:p>
          <w:p w:rsidR="00F27B2F" w:rsidRPr="00944314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 xml:space="preserve">od - do 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Zameranie kontroly</w:t>
            </w:r>
          </w:p>
          <w:p w:rsidR="00F27B2F" w:rsidRPr="00944314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Kontrolované</w:t>
            </w:r>
          </w:p>
          <w:p w:rsidR="00F27B2F" w:rsidRPr="00944314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subjekty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Počet zistení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Počet prijatých opatrení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944314" w:rsidRDefault="00F27B2F" w:rsidP="00DB673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Počet splnených opatrení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B6737" w:rsidRDefault="00DB6737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Počet </w:t>
            </w:r>
          </w:p>
          <w:p w:rsidR="00F27B2F" w:rsidRPr="00944314" w:rsidRDefault="00F27B2F" w:rsidP="00DB6737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944314">
              <w:rPr>
                <w:rFonts w:ascii="Times New Roman" w:hAnsi="Times New Roman"/>
                <w:sz w:val="20"/>
              </w:rPr>
              <w:t>nesplnených opatrení</w:t>
            </w:r>
          </w:p>
        </w:tc>
      </w:tr>
      <w:tr w:rsidR="00F27B2F" w:rsidRPr="00566455" w:rsidTr="008633AF">
        <w:trPr>
          <w:trHeight w:val="1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C6431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C6431"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Úrad vlády SR,</w:t>
            </w:r>
          </w:p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Sekcia kontroly </w:t>
            </w:r>
            <w:r>
              <w:rPr>
                <w:rFonts w:ascii="Times New Roman" w:hAnsi="Times New Roman"/>
                <w:sz w:val="20"/>
              </w:rPr>
              <w:br/>
              <w:t>a prevencie korupcie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14.03.2016 – 05.04.2016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6449C9" w:rsidRDefault="00F27B2F" w:rsidP="00E377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449C9">
              <w:rPr>
                <w:rFonts w:ascii="Times New Roman" w:hAnsi="Times New Roman"/>
                <w:sz w:val="20"/>
              </w:rPr>
              <w:t xml:space="preserve">Kontrola dodržiavania Smernice na prípravu a predkladanie materiálov na rokovanie vlády SR a Metodického pokynu na prípravu </w:t>
            </w:r>
            <w:r>
              <w:rPr>
                <w:rFonts w:ascii="Times New Roman" w:hAnsi="Times New Roman"/>
                <w:sz w:val="20"/>
              </w:rPr>
              <w:t xml:space="preserve">a predkladanie </w:t>
            </w:r>
            <w:r w:rsidRPr="006449C9">
              <w:rPr>
                <w:rFonts w:ascii="Times New Roman" w:hAnsi="Times New Roman"/>
                <w:sz w:val="20"/>
              </w:rPr>
              <w:t>materiálov na rokovanie vlády SR v predchádzajúcom období vykonanou sekciou kontroly a prevencie korupcie úradu vlády SR</w:t>
            </w:r>
            <w:r w:rsidR="008633A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keepNext/>
              <w:tabs>
                <w:tab w:val="left" w:pos="34"/>
                <w:tab w:val="left" w:pos="567"/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Calibri" w:hAnsi="Times New Roman"/>
                <w:sz w:val="20"/>
              </w:rPr>
              <w:t>MH SR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27B2F" w:rsidRPr="00566455" w:rsidTr="008633AF">
        <w:trPr>
          <w:trHeight w:val="22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C6431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C6431"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BD37F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MF SR</w:t>
            </w:r>
            <w:r w:rsidR="00F27B2F">
              <w:rPr>
                <w:rFonts w:ascii="Times New Roman" w:hAnsi="Times New Roman"/>
                <w:sz w:val="20"/>
              </w:rPr>
              <w:t>,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Sekcia auditu </w:t>
            </w:r>
            <w:r>
              <w:rPr>
                <w:rFonts w:ascii="Times New Roman" w:hAnsi="Times New Roman"/>
                <w:sz w:val="20"/>
              </w:rPr>
              <w:br/>
              <w:t>a kontroly</w:t>
            </w:r>
            <w:r w:rsidR="002E6864">
              <w:rPr>
                <w:rFonts w:ascii="Times New Roman" w:hAnsi="Times New Roman"/>
                <w:sz w:val="20"/>
              </w:rPr>
              <w:t xml:space="preserve"> (OA)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16.12.2015 – 18.04.2016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A00A1" w:rsidRDefault="00F27B2F" w:rsidP="00E377EC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Vládny audit </w:t>
            </w:r>
            <w:r w:rsidR="00DC08CD">
              <w:rPr>
                <w:rFonts w:ascii="Times New Roman" w:hAnsi="Times New Roman"/>
                <w:bCs/>
                <w:sz w:val="20"/>
              </w:rPr>
              <w:t xml:space="preserve">č. 15100210-P-10 </w:t>
            </w:r>
            <w:r>
              <w:rPr>
                <w:rFonts w:ascii="Times New Roman" w:hAnsi="Times New Roman"/>
                <w:bCs/>
                <w:sz w:val="20"/>
              </w:rPr>
              <w:t xml:space="preserve">zameraný na overenie a hodnotenie </w:t>
            </w:r>
            <w:r w:rsidRPr="00CA00A1">
              <w:rPr>
                <w:rFonts w:ascii="Times New Roman" w:hAnsi="Times New Roman"/>
                <w:bCs/>
                <w:sz w:val="20"/>
              </w:rPr>
              <w:t xml:space="preserve">poskytovania a použitia: </w:t>
            </w:r>
          </w:p>
          <w:p w:rsidR="00F27B2F" w:rsidRPr="00CA00A1" w:rsidRDefault="00F27B2F" w:rsidP="00307A9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  <w:r w:rsidRPr="00CA00A1">
              <w:rPr>
                <w:rFonts w:ascii="Times New Roman" w:hAnsi="Times New Roman"/>
                <w:bCs/>
                <w:sz w:val="20"/>
              </w:rPr>
              <w:t>štátnej pomoci poskytnutej v súlade s právnymi predpismi ES o skupinových výnimkách za roky 2013, 2014 a I. polrok 2015;</w:t>
            </w:r>
          </w:p>
          <w:p w:rsidR="00F27B2F" w:rsidRPr="00CA00A1" w:rsidRDefault="00F27B2F" w:rsidP="00307A90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  <w:r w:rsidRPr="00CA00A1">
              <w:rPr>
                <w:rFonts w:ascii="Times New Roman" w:hAnsi="Times New Roman"/>
                <w:bCs/>
                <w:sz w:val="20"/>
              </w:rPr>
              <w:t xml:space="preserve">minimálnej pomoci poskytnutej podľa osobitných predpisov upravujúcich príslušné opatrenia pomoci v súlade s pravidlami EÚ </w:t>
            </w:r>
            <w:r w:rsidRPr="00CA00A1">
              <w:rPr>
                <w:rFonts w:ascii="Times New Roman" w:hAnsi="Times New Roman"/>
                <w:sz w:val="20"/>
              </w:rPr>
              <w:t>pre minimálnu pomoc za roky 2013, 2014 a I. polrok 2015</w:t>
            </w:r>
            <w:r w:rsidR="008633A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E377EC">
            <w:pPr>
              <w:keepNext/>
              <w:tabs>
                <w:tab w:val="left" w:pos="34"/>
                <w:tab w:val="left" w:pos="567"/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0"/>
              </w:rPr>
            </w:pPr>
            <w:r>
              <w:rPr>
                <w:rFonts w:ascii="Times New Roman" w:eastAsia="Calibri" w:hAnsi="Times New Roman"/>
                <w:sz w:val="20"/>
              </w:rPr>
              <w:t>MH SR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3D5139" w:rsidRPr="003D5139" w:rsidTr="00DB6737">
        <w:trPr>
          <w:trHeight w:val="2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D5139">
              <w:rPr>
                <w:rFonts w:ascii="Times New Roman" w:hAnsi="Times New Roman"/>
                <w:b/>
                <w:sz w:val="20"/>
              </w:rPr>
              <w:t>3.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NKÚ SR</w:t>
            </w:r>
            <w:r w:rsidR="00BD37FF">
              <w:rPr>
                <w:rFonts w:ascii="Times New Roman" w:hAnsi="Times New Roman"/>
                <w:sz w:val="20"/>
              </w:rPr>
              <w:t>,</w:t>
            </w:r>
          </w:p>
          <w:p w:rsidR="00F27B2F" w:rsidRPr="003D5139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Sekcia hospodárskych odvetví a európskych fondov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22.02.2016 – 06.05.2016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  <w:r w:rsidRPr="003D5139">
              <w:rPr>
                <w:rFonts w:ascii="Times New Roman" w:hAnsi="Times New Roman"/>
                <w:bCs/>
                <w:sz w:val="20"/>
              </w:rPr>
              <w:t xml:space="preserve">Kontrola správnosti zostavenia záverečných účtov </w:t>
            </w:r>
            <w:r w:rsidRPr="003D5139">
              <w:rPr>
                <w:rFonts w:ascii="Times New Roman" w:hAnsi="Times New Roman"/>
                <w:bCs/>
                <w:sz w:val="20"/>
              </w:rPr>
              <w:br/>
              <w:t>a hospodárenia vo vybraných kapitolách za rok 2015</w:t>
            </w:r>
          </w:p>
          <w:p w:rsidR="00F27B2F" w:rsidRPr="003D5139" w:rsidRDefault="00F27B2F" w:rsidP="00E377EC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</w:p>
          <w:p w:rsidR="00F27B2F" w:rsidRPr="003D5139" w:rsidRDefault="00F27B2F" w:rsidP="00307A90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bCs/>
                <w:sz w:val="20"/>
              </w:rPr>
            </w:pPr>
            <w:r w:rsidRPr="003D5139">
              <w:rPr>
                <w:rFonts w:ascii="Times New Roman" w:hAnsi="Times New Roman"/>
                <w:bCs/>
                <w:sz w:val="20"/>
              </w:rPr>
              <w:t>Predmetom kontroly bolo zhodnotiť hospodárenie kapitol štátneho rozpočtu, preveriť správnosť vypracovania návrhov záverečných účtov rozpočtových kapitol za rok 2015 a zhodnotiť plnenie opatrení prijatých na odstránenie zistených nedostatkov z predchádzajúcej kontroly správnosti zostavenia záverečných účtov kapitol.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keepNext/>
              <w:tabs>
                <w:tab w:val="left" w:pos="34"/>
                <w:tab w:val="left" w:pos="567"/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0"/>
              </w:rPr>
            </w:pPr>
            <w:r w:rsidRPr="003D5139">
              <w:rPr>
                <w:rFonts w:ascii="Times New Roman" w:eastAsia="Calibri" w:hAnsi="Times New Roman"/>
                <w:sz w:val="20"/>
              </w:rPr>
              <w:t>MH SR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D5139" w:rsidRPr="003D5139" w:rsidTr="00DB6737">
        <w:trPr>
          <w:trHeight w:val="15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375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D5139">
              <w:rPr>
                <w:rFonts w:ascii="Times New Roman" w:hAnsi="Times New Roman"/>
                <w:b/>
                <w:sz w:val="20"/>
              </w:rPr>
              <w:t>4.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37503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NKÚ SR</w:t>
            </w:r>
            <w:r w:rsidR="00BD37FF">
              <w:rPr>
                <w:rFonts w:ascii="Times New Roman" w:hAnsi="Times New Roman"/>
                <w:sz w:val="20"/>
              </w:rPr>
              <w:t>,</w:t>
            </w:r>
          </w:p>
          <w:p w:rsidR="00F27B2F" w:rsidRPr="003D5139" w:rsidRDefault="00F27B2F" w:rsidP="0037503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Sekcia hospodárskych odvetví a európskych fondov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37503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01.06.2016 – 12.08.2016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37503D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  <w:r w:rsidRPr="003D5139">
              <w:rPr>
                <w:rFonts w:ascii="Times New Roman" w:hAnsi="Times New Roman"/>
                <w:bCs/>
                <w:sz w:val="20"/>
              </w:rPr>
              <w:t>Kontrola vynakladania finančných prostriedkov na priemyselné parky a ich udržateľnosť.</w:t>
            </w:r>
          </w:p>
          <w:p w:rsidR="00F27B2F" w:rsidRPr="003D5139" w:rsidRDefault="00F27B2F" w:rsidP="0037503D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keepNext/>
              <w:tabs>
                <w:tab w:val="left" w:pos="34"/>
                <w:tab w:val="left" w:pos="567"/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0"/>
              </w:rPr>
            </w:pPr>
            <w:r w:rsidRPr="003D5139">
              <w:rPr>
                <w:rFonts w:ascii="Times New Roman" w:eastAsia="Calibri" w:hAnsi="Times New Roman"/>
                <w:sz w:val="20"/>
              </w:rPr>
              <w:t>MH SR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2</w:t>
            </w:r>
            <w:r w:rsidRPr="003D5139">
              <w:rPr>
                <w:rStyle w:val="Odkaznapoznmkupodiarou"/>
                <w:rFonts w:ascii="Times New Roman" w:hAnsi="Times New Roman"/>
                <w:sz w:val="20"/>
              </w:rPr>
              <w:footnoteReference w:id="2"/>
            </w:r>
            <w:r w:rsidRPr="003D513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E377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D5139" w:rsidRPr="003D5139" w:rsidTr="00DB6737">
        <w:trPr>
          <w:trHeight w:val="1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3750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D5139">
              <w:rPr>
                <w:rFonts w:ascii="Times New Roman" w:hAnsi="Times New Roman"/>
                <w:b/>
                <w:sz w:val="20"/>
              </w:rPr>
              <w:t>5.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37503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NKÚ SR</w:t>
            </w:r>
            <w:r w:rsidR="00BD37FF">
              <w:rPr>
                <w:rFonts w:ascii="Times New Roman" w:hAnsi="Times New Roman"/>
                <w:sz w:val="20"/>
              </w:rPr>
              <w:t>,</w:t>
            </w:r>
          </w:p>
          <w:p w:rsidR="00F27B2F" w:rsidRPr="003D5139" w:rsidRDefault="00F27B2F" w:rsidP="0037503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Sekcia hospodárskych odvetví a európskych fondov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37503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18.08.2016 – 03.11.2016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37503D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  <w:r w:rsidRPr="003D5139">
              <w:rPr>
                <w:rFonts w:ascii="Times New Roman" w:hAnsi="Times New Roman"/>
                <w:bCs/>
                <w:sz w:val="20"/>
              </w:rPr>
              <w:t xml:space="preserve">Kontrola stavu vymáhania neoprávnených výdavkov v rámci štrukturálnych fondov. </w:t>
            </w:r>
          </w:p>
          <w:p w:rsidR="00F27B2F" w:rsidRPr="003D5139" w:rsidRDefault="00F27B2F" w:rsidP="0037503D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DB6737">
            <w:pPr>
              <w:keepNext/>
              <w:tabs>
                <w:tab w:val="left" w:pos="34"/>
                <w:tab w:val="left" w:pos="567"/>
                <w:tab w:val="left" w:pos="3402"/>
              </w:tabs>
              <w:spacing w:after="0"/>
              <w:jc w:val="both"/>
              <w:outlineLvl w:val="0"/>
              <w:rPr>
                <w:rFonts w:ascii="Times New Roman" w:eastAsia="Calibri" w:hAnsi="Times New Roman"/>
                <w:sz w:val="20"/>
              </w:rPr>
            </w:pPr>
            <w:r w:rsidRPr="003D5139">
              <w:rPr>
                <w:rFonts w:ascii="Times New Roman" w:eastAsia="Calibri" w:hAnsi="Times New Roman"/>
                <w:sz w:val="20"/>
              </w:rPr>
              <w:t>MH SR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DB673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DB673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DB673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14</w:t>
            </w:r>
            <w:r w:rsidRPr="003D5139">
              <w:rPr>
                <w:rStyle w:val="Odkaznapoznmkupodiarou"/>
                <w:rFonts w:ascii="Times New Roman" w:hAnsi="Times New Roman"/>
                <w:sz w:val="20"/>
              </w:rPr>
              <w:footnoteReference w:id="3"/>
            </w:r>
            <w:r w:rsidRPr="003D513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D5139" w:rsidRDefault="00F27B2F" w:rsidP="00DB6737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1</w:t>
            </w:r>
            <w:r w:rsidRPr="003D5139">
              <w:rPr>
                <w:rStyle w:val="Odkaznapoznmkupodiarou"/>
                <w:rFonts w:ascii="Times New Roman" w:hAnsi="Times New Roman"/>
                <w:sz w:val="20"/>
              </w:rPr>
              <w:footnoteReference w:id="4"/>
            </w:r>
            <w:r w:rsidRPr="003D5139">
              <w:rPr>
                <w:rFonts w:ascii="Times New Roman" w:hAnsi="Times New Roman"/>
                <w:sz w:val="20"/>
              </w:rPr>
              <w:t>)</w:t>
            </w:r>
          </w:p>
        </w:tc>
      </w:tr>
      <w:tr w:rsidR="003D5139" w:rsidRPr="003D5139" w:rsidTr="00DB6737">
        <w:trPr>
          <w:trHeight w:val="7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C0" w:rsidRPr="003D5139" w:rsidRDefault="000C45C0" w:rsidP="0037503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D5139">
              <w:rPr>
                <w:rFonts w:ascii="Times New Roman" w:hAnsi="Times New Roman"/>
                <w:b/>
                <w:sz w:val="20"/>
              </w:rPr>
              <w:t>6.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C0" w:rsidRPr="003D5139" w:rsidRDefault="000C45C0" w:rsidP="0037503D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 xml:space="preserve">Úrad vládneho auditu, Zvolen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C0" w:rsidRPr="003D5139" w:rsidRDefault="000C45C0" w:rsidP="0037503D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 xml:space="preserve">19.04.2016 </w:t>
            </w:r>
            <w:r w:rsidR="00BD37FF" w:rsidRPr="003D5139">
              <w:rPr>
                <w:rFonts w:ascii="Times New Roman" w:hAnsi="Times New Roman"/>
                <w:sz w:val="20"/>
              </w:rPr>
              <w:t>–</w:t>
            </w:r>
            <w:r w:rsidR="00BD37FF">
              <w:rPr>
                <w:rFonts w:ascii="Times New Roman" w:hAnsi="Times New Roman"/>
                <w:sz w:val="20"/>
              </w:rPr>
              <w:br/>
            </w:r>
            <w:r w:rsidRPr="003D5139">
              <w:rPr>
                <w:rFonts w:ascii="Times New Roman" w:hAnsi="Times New Roman"/>
                <w:sz w:val="20"/>
              </w:rPr>
              <w:t>01.07.2016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C0" w:rsidRPr="003D5139" w:rsidRDefault="000C45C0" w:rsidP="0037503D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 xml:space="preserve">Vládny audit č. A787 zameraný na získanie uistenia </w:t>
            </w:r>
            <w:r w:rsidR="00BD37FF">
              <w:rPr>
                <w:rFonts w:ascii="Times New Roman" w:hAnsi="Times New Roman"/>
                <w:sz w:val="20"/>
              </w:rPr>
              <w:br/>
            </w:r>
            <w:r w:rsidRPr="003D5139">
              <w:rPr>
                <w:rFonts w:ascii="Times New Roman" w:hAnsi="Times New Roman"/>
                <w:sz w:val="20"/>
              </w:rPr>
              <w:t>o oprávnenosti výdavkov na vzorke operácií OP KaHR</w:t>
            </w:r>
            <w:r w:rsidR="008633AF">
              <w:rPr>
                <w:rFonts w:ascii="Times New Roman" w:hAnsi="Times New Roman"/>
                <w:sz w:val="20"/>
              </w:rPr>
              <w:t>.</w:t>
            </w:r>
            <w:r w:rsidRPr="003D513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C0" w:rsidRPr="003D5139" w:rsidRDefault="000C45C0" w:rsidP="008633AF">
            <w:pPr>
              <w:keepNext/>
              <w:tabs>
                <w:tab w:val="left" w:pos="34"/>
                <w:tab w:val="left" w:pos="567"/>
                <w:tab w:val="left" w:pos="3402"/>
              </w:tabs>
              <w:jc w:val="both"/>
              <w:outlineLvl w:val="0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eastAsia="Calibri" w:hAnsi="Times New Roman"/>
                <w:sz w:val="20"/>
              </w:rPr>
              <w:t>MH SR (RO)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C0" w:rsidRPr="003D5139" w:rsidRDefault="000C45C0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C0" w:rsidRPr="00AA1E42" w:rsidRDefault="000C45C0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2</w:t>
            </w:r>
            <w:r w:rsidRPr="00AA1E42">
              <w:rPr>
                <w:rStyle w:val="Odkaznapoznmkupodiarou"/>
                <w:rFonts w:ascii="Times New Roman" w:hAnsi="Times New Roman"/>
                <w:sz w:val="20"/>
              </w:rPr>
              <w:footnoteReference w:id="5"/>
            </w:r>
            <w:r w:rsidR="00BD37FF" w:rsidRPr="00AA1E42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C0" w:rsidRPr="00AA1E42" w:rsidRDefault="000C45C0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C0" w:rsidRPr="003D5139" w:rsidRDefault="000C45C0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D5139" w:rsidRPr="003D5139" w:rsidTr="008633AF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37503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D5139">
              <w:rPr>
                <w:rFonts w:ascii="Times New Roman" w:hAnsi="Times New Roman"/>
                <w:b/>
                <w:sz w:val="20"/>
              </w:rPr>
              <w:t>7.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37503D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 xml:space="preserve">Úrad vládneho auditu, Zvolen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37503D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07.09.2016</w:t>
            </w:r>
            <w:r w:rsidR="00BD37FF">
              <w:rPr>
                <w:rFonts w:ascii="Times New Roman" w:hAnsi="Times New Roman"/>
                <w:sz w:val="20"/>
              </w:rPr>
              <w:t xml:space="preserve"> </w:t>
            </w:r>
            <w:r w:rsidR="00BD37FF" w:rsidRPr="003D5139">
              <w:rPr>
                <w:rFonts w:ascii="Times New Roman" w:hAnsi="Times New Roman"/>
                <w:sz w:val="20"/>
              </w:rPr>
              <w:t>–</w:t>
            </w:r>
            <w:r w:rsidRPr="003D5139">
              <w:rPr>
                <w:rFonts w:ascii="Times New Roman" w:hAnsi="Times New Roman"/>
                <w:sz w:val="20"/>
              </w:rPr>
              <w:t>14.10.2016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37503D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 xml:space="preserve">Vládny audit č. A838 zameraný na získanie uistenia </w:t>
            </w:r>
            <w:r w:rsidR="00BD37FF">
              <w:rPr>
                <w:rFonts w:ascii="Times New Roman" w:hAnsi="Times New Roman"/>
                <w:sz w:val="20"/>
              </w:rPr>
              <w:br/>
            </w:r>
            <w:r w:rsidRPr="003D5139">
              <w:rPr>
                <w:rFonts w:ascii="Times New Roman" w:hAnsi="Times New Roman"/>
                <w:sz w:val="20"/>
              </w:rPr>
              <w:t xml:space="preserve">o oprávnenosti výdavkov na vzorke operácií OP KaHR </w:t>
            </w:r>
            <w:r w:rsidR="008633AF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8633AF">
            <w:pPr>
              <w:keepNext/>
              <w:tabs>
                <w:tab w:val="left" w:pos="34"/>
                <w:tab w:val="left" w:pos="567"/>
                <w:tab w:val="left" w:pos="3402"/>
              </w:tabs>
              <w:jc w:val="both"/>
              <w:outlineLvl w:val="0"/>
              <w:rPr>
                <w:rFonts w:ascii="Times New Roman" w:eastAsia="Calibri" w:hAnsi="Times New Roman"/>
                <w:sz w:val="20"/>
              </w:rPr>
            </w:pPr>
            <w:r w:rsidRPr="003D5139">
              <w:rPr>
                <w:rFonts w:ascii="Times New Roman" w:eastAsia="Calibri" w:hAnsi="Times New Roman"/>
                <w:sz w:val="20"/>
              </w:rPr>
              <w:t>MH SR (RO)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AA1E42" w:rsidRDefault="000B5F4F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AA1E42" w:rsidRDefault="000B5F4F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D5139" w:rsidRPr="003D5139" w:rsidTr="0037503D">
        <w:trPr>
          <w:trHeight w:val="10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37503D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3D5139">
              <w:rPr>
                <w:rFonts w:ascii="Times New Roman" w:hAnsi="Times New Roman"/>
                <w:b/>
                <w:sz w:val="20"/>
              </w:rPr>
              <w:t>8.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7FF" w:rsidRDefault="00BD37FF" w:rsidP="00BD37F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MF SR</w:t>
            </w:r>
            <w:r w:rsidR="000B5F4F" w:rsidRPr="003D5139">
              <w:rPr>
                <w:rFonts w:ascii="Times New Roman" w:hAnsi="Times New Roman"/>
                <w:sz w:val="20"/>
              </w:rPr>
              <w:t>,</w:t>
            </w:r>
          </w:p>
          <w:p w:rsidR="000B5F4F" w:rsidRPr="003D5139" w:rsidRDefault="000B5F4F" w:rsidP="00BD37F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 xml:space="preserve">Sekcia auditu </w:t>
            </w:r>
            <w:r w:rsidRPr="003D5139">
              <w:rPr>
                <w:rFonts w:ascii="Times New Roman" w:hAnsi="Times New Roman"/>
                <w:sz w:val="20"/>
              </w:rPr>
              <w:br/>
              <w:t xml:space="preserve">a kontroly (OA)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BD37FF" w:rsidP="0037503D">
            <w:pPr>
              <w:spacing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07.09.</w:t>
            </w:r>
            <w:r w:rsidR="000B5F4F" w:rsidRPr="003D5139">
              <w:rPr>
                <w:rFonts w:ascii="Times New Roman" w:hAnsi="Times New Roman"/>
                <w:sz w:val="20"/>
              </w:rPr>
              <w:t>2016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3D5139">
              <w:rPr>
                <w:rFonts w:ascii="Times New Roman" w:hAnsi="Times New Roman"/>
                <w:sz w:val="20"/>
              </w:rPr>
              <w:t>–</w:t>
            </w:r>
            <w:r>
              <w:rPr>
                <w:rFonts w:ascii="Times New Roman" w:hAnsi="Times New Roman"/>
                <w:sz w:val="20"/>
              </w:rPr>
              <w:br/>
              <w:t>21.10.</w:t>
            </w:r>
            <w:r w:rsidR="000B5F4F" w:rsidRPr="003D5139">
              <w:rPr>
                <w:rFonts w:ascii="Times New Roman" w:hAnsi="Times New Roman"/>
                <w:sz w:val="20"/>
              </w:rPr>
              <w:t>2016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37503D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 xml:space="preserve">Vládny audit č. A832 zameraný na získanie uistenia </w:t>
            </w:r>
            <w:r w:rsidR="00BD37FF">
              <w:rPr>
                <w:rFonts w:ascii="Times New Roman" w:hAnsi="Times New Roman"/>
                <w:sz w:val="20"/>
              </w:rPr>
              <w:br/>
            </w:r>
            <w:r w:rsidRPr="003D5139">
              <w:rPr>
                <w:rFonts w:ascii="Times New Roman" w:hAnsi="Times New Roman"/>
                <w:sz w:val="20"/>
              </w:rPr>
              <w:t>o oprávnenosti výdavkov na vzorke operácií OP KaHR</w:t>
            </w:r>
            <w:r w:rsidR="008633AF">
              <w:rPr>
                <w:rFonts w:ascii="Times New Roman" w:hAnsi="Times New Roman"/>
                <w:sz w:val="20"/>
              </w:rPr>
              <w:t>.</w:t>
            </w:r>
            <w:r w:rsidRPr="003D513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8633AF">
            <w:pPr>
              <w:keepNext/>
              <w:tabs>
                <w:tab w:val="left" w:pos="34"/>
                <w:tab w:val="left" w:pos="567"/>
                <w:tab w:val="left" w:pos="3402"/>
              </w:tabs>
              <w:jc w:val="both"/>
              <w:outlineLvl w:val="0"/>
              <w:rPr>
                <w:rFonts w:ascii="Times New Roman" w:eastAsia="Calibri" w:hAnsi="Times New Roman"/>
                <w:sz w:val="20"/>
              </w:rPr>
            </w:pPr>
            <w:r w:rsidRPr="003D5139">
              <w:rPr>
                <w:rFonts w:ascii="Times New Roman" w:eastAsia="Calibri" w:hAnsi="Times New Roman"/>
                <w:sz w:val="20"/>
              </w:rPr>
              <w:t>MH SR (RO)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AA1E42" w:rsidRDefault="000B5F4F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4</w:t>
            </w:r>
            <w:r w:rsidRPr="00AA1E42">
              <w:rPr>
                <w:rStyle w:val="Odkaznapoznmkupodiarou"/>
                <w:rFonts w:ascii="Times New Roman" w:hAnsi="Times New Roman"/>
                <w:sz w:val="20"/>
              </w:rPr>
              <w:footnoteReference w:id="6"/>
            </w:r>
            <w:r w:rsidR="00BD37FF" w:rsidRPr="00AA1E42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AA1E42" w:rsidRDefault="000B5F4F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4</w:t>
            </w:r>
            <w:r w:rsidRPr="00AA1E42">
              <w:rPr>
                <w:rStyle w:val="Odkaznapoznmkupodiarou"/>
                <w:rFonts w:ascii="Times New Roman" w:hAnsi="Times New Roman"/>
                <w:sz w:val="20"/>
              </w:rPr>
              <w:footnoteReference w:id="7"/>
            </w:r>
            <w:r w:rsidR="00BD37FF" w:rsidRPr="00AA1E42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F4F" w:rsidRPr="003D5139" w:rsidRDefault="000B5F4F" w:rsidP="008633AF">
            <w:pPr>
              <w:jc w:val="center"/>
              <w:rPr>
                <w:rFonts w:ascii="Times New Roman" w:hAnsi="Times New Roman"/>
                <w:sz w:val="20"/>
              </w:rPr>
            </w:pPr>
            <w:r w:rsidRPr="003D5139">
              <w:rPr>
                <w:rFonts w:ascii="Times New Roman" w:hAnsi="Times New Roman"/>
                <w:sz w:val="20"/>
              </w:rPr>
              <w:t>0</w:t>
            </w:r>
          </w:p>
        </w:tc>
      </w:tr>
    </w:tbl>
    <w:p w:rsidR="008633AF" w:rsidRDefault="008633AF" w:rsidP="00F27B2F">
      <w:pPr>
        <w:rPr>
          <w:rFonts w:ascii="Times New Roman" w:hAnsi="Times New Roman"/>
          <w:b/>
          <w:sz w:val="24"/>
          <w:szCs w:val="24"/>
        </w:rPr>
      </w:pPr>
    </w:p>
    <w:p w:rsidR="00F27B2F" w:rsidRPr="00E377EC" w:rsidRDefault="00F27B2F" w:rsidP="00F27B2F">
      <w:pPr>
        <w:rPr>
          <w:rFonts w:ascii="Times New Roman" w:hAnsi="Times New Roman"/>
          <w:b/>
          <w:sz w:val="24"/>
          <w:szCs w:val="24"/>
        </w:rPr>
      </w:pPr>
      <w:r w:rsidRPr="00E377EC">
        <w:rPr>
          <w:rFonts w:ascii="Times New Roman" w:hAnsi="Times New Roman"/>
          <w:b/>
          <w:sz w:val="24"/>
          <w:szCs w:val="24"/>
        </w:rPr>
        <w:t>Zoznam zistení podľa jednotlivých kontrol (auditov) a k nim prislúchajúcich opatrení:</w:t>
      </w:r>
    </w:p>
    <w:p w:rsidR="00F27B2F" w:rsidRPr="00E377EC" w:rsidRDefault="00F27B2F" w:rsidP="00E377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77EC">
        <w:rPr>
          <w:rFonts w:ascii="Times New Roman" w:hAnsi="Times New Roman"/>
          <w:sz w:val="24"/>
          <w:szCs w:val="24"/>
        </w:rPr>
        <w:t xml:space="preserve">Kontrola č. - </w:t>
      </w:r>
      <w:r w:rsidRPr="00E377EC">
        <w:rPr>
          <w:rFonts w:ascii="Times New Roman" w:hAnsi="Times New Roman"/>
          <w:b/>
          <w:sz w:val="24"/>
          <w:szCs w:val="24"/>
        </w:rPr>
        <w:t>1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4678"/>
        <w:gridCol w:w="2126"/>
        <w:gridCol w:w="2171"/>
      </w:tblGrid>
      <w:tr w:rsidR="00F27B2F" w:rsidRPr="00566455" w:rsidTr="00275BF8">
        <w:trPr>
          <w:trHeight w:val="1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Zistenie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>Prijaté opatrenie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after="0" w:line="240" w:lineRule="auto"/>
              <w:ind w:left="34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Termín na odstránenie nedostatku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Uviesť opatrenie </w:t>
            </w:r>
          </w:p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splnené/nesplnené </w:t>
            </w:r>
          </w:p>
        </w:tc>
      </w:tr>
      <w:tr w:rsidR="00F27B2F" w:rsidRPr="00070465" w:rsidTr="00275BF8">
        <w:trPr>
          <w:trHeight w:val="17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307A90">
            <w:pPr>
              <w:numPr>
                <w:ilvl w:val="0"/>
                <w:numId w:val="17"/>
              </w:num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Nedodržaný čl. 2 ods. 2 </w:t>
            </w:r>
            <w:r w:rsidRPr="006449C9">
              <w:rPr>
                <w:rFonts w:ascii="Times New Roman" w:hAnsi="Times New Roman"/>
                <w:sz w:val="20"/>
              </w:rPr>
              <w:t>Smernice na prípravu a predkladanie materiálov na rokovanie vlády SR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:rsidR="00F27B2F" w:rsidRPr="00CB29DF" w:rsidRDefault="00F27B2F" w:rsidP="00E377EC">
            <w:p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Default="00F27B2F" w:rsidP="00307A90">
            <w:pPr>
              <w:numPr>
                <w:ilvl w:val="0"/>
                <w:numId w:val="18"/>
              </w:numPr>
              <w:tabs>
                <w:tab w:val="left" w:pos="34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</w:t>
            </w:r>
            <w:r w:rsidRPr="00C1157E">
              <w:rPr>
                <w:rFonts w:ascii="Times New Roman" w:hAnsi="Times New Roman"/>
                <w:sz w:val="20"/>
              </w:rPr>
              <w:t>a pracovnej porade boli zamestnanci odboru legislatívy dôrazne upozornení na dodržiavanie</w:t>
            </w:r>
            <w:r>
              <w:rPr>
                <w:rFonts w:ascii="Times New Roman" w:hAnsi="Times New Roman"/>
                <w:color w:val="FF0000"/>
                <w:sz w:val="20"/>
              </w:rPr>
              <w:t xml:space="preserve"> </w:t>
            </w:r>
            <w:r w:rsidRPr="006449C9">
              <w:rPr>
                <w:rFonts w:ascii="Times New Roman" w:hAnsi="Times New Roman"/>
                <w:sz w:val="20"/>
              </w:rPr>
              <w:t>Smernice na prípravu a predkladanie materiálov na rokovanie vlády SR</w:t>
            </w:r>
            <w:r>
              <w:rPr>
                <w:rFonts w:ascii="Times New Roman" w:hAnsi="Times New Roman"/>
                <w:sz w:val="20"/>
              </w:rPr>
              <w:t xml:space="preserve"> a Metodického pokynu na prípravu a predkladanie materiálov na rokovanie vlády SR;</w:t>
            </w:r>
          </w:p>
          <w:p w:rsidR="00F27B2F" w:rsidRPr="00DC4504" w:rsidRDefault="00F27B2F" w:rsidP="00307A90">
            <w:pPr>
              <w:numPr>
                <w:ilvl w:val="0"/>
                <w:numId w:val="18"/>
              </w:numPr>
              <w:tabs>
                <w:tab w:val="left" w:pos="34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Pr="00DC4504">
              <w:rPr>
                <w:rFonts w:ascii="Times New Roman" w:hAnsi="Times New Roman"/>
                <w:sz w:val="20"/>
              </w:rPr>
              <w:t xml:space="preserve">ríkazom ministra bola uložená povinnosť zamestnancom MH SR predkladať materiály do legislatívneho procesu v dostatočnom časovom v predstihu tak, aby boli všetky uložené úlohy splnené načas a zároveň bolo určené, že v prípade akéhokoľvek meškania legislatívneho procesu, z ktorého vyplýva, že nebude možné dodržať určený termín, je potrebné požiadať predsedu vlády SR o odklad termínu.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Prijať opatrenia...: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05.05.2016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07.06.2016</w:t>
            </w:r>
          </w:p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Pr="00B05855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B05855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E6DD7">
              <w:rPr>
                <w:rFonts w:ascii="Times New Roman" w:hAnsi="Times New Roman"/>
                <w:i/>
                <w:sz w:val="20"/>
              </w:rPr>
              <w:t>(</w:t>
            </w:r>
            <w:r>
              <w:rPr>
                <w:rFonts w:ascii="Times New Roman" w:hAnsi="Times New Roman"/>
                <w:i/>
                <w:sz w:val="20"/>
              </w:rPr>
              <w:t>L</w:t>
            </w:r>
            <w:r w:rsidRPr="00AE6DD7">
              <w:rPr>
                <w:rFonts w:ascii="Times New Roman" w:hAnsi="Times New Roman"/>
                <w:i/>
                <w:sz w:val="20"/>
              </w:rPr>
              <w:t xml:space="preserve">ist </w:t>
            </w:r>
            <w:r>
              <w:rPr>
                <w:rFonts w:ascii="Times New Roman" w:hAnsi="Times New Roman"/>
                <w:i/>
                <w:sz w:val="20"/>
              </w:rPr>
              <w:t>ministra</w:t>
            </w:r>
            <w:r>
              <w:rPr>
                <w:rFonts w:ascii="Times New Roman" w:hAnsi="Times New Roman"/>
                <w:i/>
                <w:sz w:val="20"/>
              </w:rPr>
              <w:br/>
            </w:r>
            <w:r w:rsidRPr="00AE6DD7">
              <w:rPr>
                <w:rFonts w:ascii="Times New Roman" w:hAnsi="Times New Roman"/>
                <w:i/>
                <w:sz w:val="20"/>
              </w:rPr>
              <w:t xml:space="preserve">č. </w:t>
            </w:r>
            <w:r>
              <w:rPr>
                <w:rFonts w:ascii="Times New Roman" w:hAnsi="Times New Roman"/>
                <w:i/>
                <w:sz w:val="20"/>
              </w:rPr>
              <w:t>20700</w:t>
            </w:r>
            <w:r w:rsidRPr="00AE6DD7">
              <w:rPr>
                <w:rFonts w:ascii="Times New Roman" w:hAnsi="Times New Roman"/>
                <w:i/>
                <w:sz w:val="20"/>
              </w:rPr>
              <w:t>/2016-</w:t>
            </w:r>
            <w:r>
              <w:rPr>
                <w:rFonts w:ascii="Times New Roman" w:hAnsi="Times New Roman"/>
                <w:i/>
                <w:sz w:val="20"/>
              </w:rPr>
              <w:t>1000</w:t>
            </w:r>
            <w:r w:rsidRPr="00AE6DD7">
              <w:rPr>
                <w:rFonts w:ascii="Times New Roman" w:hAnsi="Times New Roman"/>
                <w:i/>
                <w:sz w:val="20"/>
              </w:rPr>
              <w:t>-</w:t>
            </w:r>
            <w:r>
              <w:rPr>
                <w:rFonts w:ascii="Times New Roman" w:hAnsi="Times New Roman"/>
                <w:i/>
                <w:sz w:val="20"/>
              </w:rPr>
              <w:t xml:space="preserve">28066 </w:t>
            </w:r>
            <w:r w:rsidRPr="00AE6DD7">
              <w:rPr>
                <w:rFonts w:ascii="Times New Roman" w:hAnsi="Times New Roman"/>
                <w:i/>
                <w:sz w:val="20"/>
              </w:rPr>
              <w:t>zo dňa 2</w:t>
            </w:r>
            <w:r>
              <w:rPr>
                <w:rFonts w:ascii="Times New Roman" w:hAnsi="Times New Roman"/>
                <w:i/>
                <w:sz w:val="20"/>
              </w:rPr>
              <w:t>9</w:t>
            </w:r>
            <w:r w:rsidRPr="00AE6DD7">
              <w:rPr>
                <w:rFonts w:ascii="Times New Roman" w:hAnsi="Times New Roman"/>
                <w:i/>
                <w:sz w:val="20"/>
              </w:rPr>
              <w:t>.0</w:t>
            </w:r>
            <w:r>
              <w:rPr>
                <w:rFonts w:ascii="Times New Roman" w:hAnsi="Times New Roman"/>
                <w:i/>
                <w:sz w:val="20"/>
              </w:rPr>
              <w:t>4.2016)</w:t>
            </w:r>
            <w:r w:rsidRPr="00AE6DD7">
              <w:rPr>
                <w:rFonts w:ascii="Times New Roman" w:hAnsi="Times New Roman"/>
                <w:i/>
                <w:sz w:val="20"/>
              </w:rPr>
              <w:t xml:space="preserve"> adresovaný na </w:t>
            </w:r>
            <w:r>
              <w:rPr>
                <w:rFonts w:ascii="Times New Roman" w:hAnsi="Times New Roman"/>
                <w:i/>
                <w:sz w:val="20"/>
              </w:rPr>
              <w:t>ÚV SR.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27B2F" w:rsidRPr="00B05855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B05855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E6DD7">
              <w:rPr>
                <w:rFonts w:ascii="Times New Roman" w:hAnsi="Times New Roman"/>
                <w:i/>
                <w:sz w:val="20"/>
              </w:rPr>
              <w:t>(</w:t>
            </w:r>
            <w:r>
              <w:rPr>
                <w:rFonts w:ascii="Times New Roman" w:hAnsi="Times New Roman"/>
                <w:i/>
                <w:sz w:val="20"/>
              </w:rPr>
              <w:t>L</w:t>
            </w:r>
            <w:r w:rsidRPr="00AE6DD7">
              <w:rPr>
                <w:rFonts w:ascii="Times New Roman" w:hAnsi="Times New Roman"/>
                <w:i/>
                <w:sz w:val="20"/>
              </w:rPr>
              <w:t xml:space="preserve">ist VSÚ </w:t>
            </w:r>
            <w:r>
              <w:rPr>
                <w:rFonts w:ascii="Times New Roman" w:hAnsi="Times New Roman"/>
                <w:i/>
                <w:sz w:val="20"/>
              </w:rPr>
              <w:br/>
            </w:r>
            <w:r w:rsidRPr="00AE6DD7">
              <w:rPr>
                <w:rFonts w:ascii="Times New Roman" w:hAnsi="Times New Roman"/>
                <w:i/>
                <w:sz w:val="20"/>
              </w:rPr>
              <w:t xml:space="preserve">č. </w:t>
            </w:r>
            <w:r>
              <w:rPr>
                <w:rFonts w:ascii="Times New Roman" w:hAnsi="Times New Roman"/>
                <w:i/>
                <w:sz w:val="20"/>
              </w:rPr>
              <w:t>20700</w:t>
            </w:r>
            <w:r w:rsidRPr="00AE6DD7">
              <w:rPr>
                <w:rFonts w:ascii="Times New Roman" w:hAnsi="Times New Roman"/>
                <w:i/>
                <w:sz w:val="20"/>
              </w:rPr>
              <w:t>/2016-</w:t>
            </w:r>
            <w:r>
              <w:rPr>
                <w:rFonts w:ascii="Times New Roman" w:hAnsi="Times New Roman"/>
                <w:i/>
                <w:sz w:val="20"/>
              </w:rPr>
              <w:t>1000</w:t>
            </w:r>
            <w:r w:rsidRPr="00AE6DD7">
              <w:rPr>
                <w:rFonts w:ascii="Times New Roman" w:hAnsi="Times New Roman"/>
                <w:i/>
                <w:sz w:val="20"/>
              </w:rPr>
              <w:t>-</w:t>
            </w:r>
            <w:r>
              <w:rPr>
                <w:rFonts w:ascii="Times New Roman" w:hAnsi="Times New Roman"/>
                <w:i/>
                <w:sz w:val="20"/>
              </w:rPr>
              <w:t>34708</w:t>
            </w:r>
            <w:r w:rsidRPr="00AE6DD7">
              <w:rPr>
                <w:rFonts w:ascii="Times New Roman" w:hAnsi="Times New Roman"/>
                <w:i/>
                <w:sz w:val="20"/>
              </w:rPr>
              <w:t xml:space="preserve"> zo dňa </w:t>
            </w:r>
            <w:r>
              <w:rPr>
                <w:rFonts w:ascii="Times New Roman" w:hAnsi="Times New Roman"/>
                <w:i/>
                <w:sz w:val="20"/>
              </w:rPr>
              <w:t>31.</w:t>
            </w:r>
            <w:r w:rsidRPr="00AE6DD7">
              <w:rPr>
                <w:rFonts w:ascii="Times New Roman" w:hAnsi="Times New Roman"/>
                <w:i/>
                <w:sz w:val="20"/>
              </w:rPr>
              <w:t>0</w:t>
            </w:r>
            <w:r>
              <w:rPr>
                <w:rFonts w:ascii="Times New Roman" w:hAnsi="Times New Roman"/>
                <w:i/>
                <w:sz w:val="20"/>
              </w:rPr>
              <w:t>5.2016)</w:t>
            </w:r>
            <w:r w:rsidRPr="00AE6DD7">
              <w:rPr>
                <w:rFonts w:ascii="Times New Roman" w:hAnsi="Times New Roman"/>
                <w:i/>
                <w:sz w:val="20"/>
              </w:rPr>
              <w:t xml:space="preserve"> odoslaný na </w:t>
            </w:r>
            <w:r>
              <w:rPr>
                <w:rFonts w:ascii="Times New Roman" w:hAnsi="Times New Roman"/>
                <w:i/>
                <w:sz w:val="20"/>
              </w:rPr>
              <w:t>ÚV SR 02</w:t>
            </w:r>
            <w:r w:rsidRPr="00AE6DD7">
              <w:rPr>
                <w:rFonts w:ascii="Times New Roman" w:hAnsi="Times New Roman"/>
                <w:i/>
                <w:sz w:val="20"/>
              </w:rPr>
              <w:t>.0</w:t>
            </w:r>
            <w:r>
              <w:rPr>
                <w:rFonts w:ascii="Times New Roman" w:hAnsi="Times New Roman"/>
                <w:i/>
                <w:sz w:val="20"/>
              </w:rPr>
              <w:t>6</w:t>
            </w:r>
            <w:r w:rsidRPr="00AE6DD7">
              <w:rPr>
                <w:rFonts w:ascii="Times New Roman" w:hAnsi="Times New Roman"/>
                <w:i/>
                <w:sz w:val="20"/>
              </w:rPr>
              <w:t>.2016 – potvrdené pečiatkou podateľne MH SR.</w:t>
            </w:r>
          </w:p>
        </w:tc>
      </w:tr>
      <w:tr w:rsidR="00F27B2F" w:rsidRPr="00070465" w:rsidTr="00275BF8">
        <w:trPr>
          <w:trHeight w:val="17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307A90">
            <w:pPr>
              <w:numPr>
                <w:ilvl w:val="0"/>
                <w:numId w:val="17"/>
              </w:num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Nepostupovalo sa v súlade s čl. 3 </w:t>
            </w:r>
            <w:r w:rsidRPr="006449C9">
              <w:rPr>
                <w:rFonts w:ascii="Times New Roman" w:hAnsi="Times New Roman"/>
                <w:sz w:val="20"/>
              </w:rPr>
              <w:t>Smernice na prípravu a predkladanie materiálov na rokovanie vlády SR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:rsidR="00F27B2F" w:rsidRDefault="00F27B2F" w:rsidP="00E377EC">
            <w:p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18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i/>
                <w:sz w:val="20"/>
              </w:rPr>
            </w:pPr>
          </w:p>
        </w:tc>
      </w:tr>
    </w:tbl>
    <w:p w:rsidR="00F27B2F" w:rsidRDefault="00F27B2F" w:rsidP="00E377EC">
      <w:pPr>
        <w:spacing w:after="0" w:line="240" w:lineRule="auto"/>
        <w:rPr>
          <w:rFonts w:ascii="Times New Roman" w:hAnsi="Times New Roman"/>
          <w:szCs w:val="24"/>
        </w:rPr>
      </w:pPr>
    </w:p>
    <w:p w:rsidR="00F27B2F" w:rsidRDefault="00F27B2F" w:rsidP="00E377EC">
      <w:pPr>
        <w:spacing w:after="0" w:line="240" w:lineRule="auto"/>
        <w:rPr>
          <w:rFonts w:ascii="Times New Roman" w:hAnsi="Times New Roman"/>
          <w:szCs w:val="24"/>
        </w:rPr>
      </w:pPr>
    </w:p>
    <w:p w:rsidR="00F27B2F" w:rsidRPr="00E377EC" w:rsidRDefault="00F27B2F" w:rsidP="00E377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77EC">
        <w:rPr>
          <w:rFonts w:ascii="Times New Roman" w:hAnsi="Times New Roman"/>
          <w:sz w:val="24"/>
          <w:szCs w:val="24"/>
        </w:rPr>
        <w:t xml:space="preserve">Kontrola č. - </w:t>
      </w:r>
      <w:r w:rsidRPr="00E377EC"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4678"/>
        <w:gridCol w:w="2126"/>
        <w:gridCol w:w="2171"/>
      </w:tblGrid>
      <w:tr w:rsidR="00F27B2F" w:rsidRPr="00566455" w:rsidTr="00275BF8">
        <w:trPr>
          <w:trHeight w:val="1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Zistenie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Prijaté opatrenie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after="0" w:line="240" w:lineRule="auto"/>
              <w:ind w:left="34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>Termín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115A26">
              <w:rPr>
                <w:rFonts w:ascii="Times New Roman" w:hAnsi="Times New Roman"/>
                <w:sz w:val="20"/>
              </w:rPr>
              <w:t xml:space="preserve">na odstránenie nedostatku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Uviesť opatrenie </w:t>
            </w:r>
          </w:p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splnené/nesplnené </w:t>
            </w:r>
          </w:p>
        </w:tc>
      </w:tr>
      <w:tr w:rsidR="00F27B2F" w:rsidRPr="00070465" w:rsidTr="00275BF8">
        <w:trPr>
          <w:trHeight w:val="10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A00A1" w:rsidRDefault="00F27B2F" w:rsidP="00E377EC">
            <w:pPr>
              <w:tabs>
                <w:tab w:val="left" w:pos="709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720" w:hanging="720"/>
              <w:jc w:val="both"/>
              <w:rPr>
                <w:rFonts w:ascii="Times New Roman" w:hAnsi="Times New Roman"/>
                <w:sz w:val="20"/>
              </w:rPr>
            </w:pPr>
            <w:r w:rsidRPr="00CA00A1">
              <w:rPr>
                <w:rFonts w:ascii="Times New Roman" w:hAnsi="Times New Roman"/>
                <w:sz w:val="20"/>
              </w:rPr>
              <w:t>Nedostatok:</w:t>
            </w:r>
          </w:p>
          <w:p w:rsidR="00F27B2F" w:rsidRDefault="00F27B2F" w:rsidP="00307A90">
            <w:pPr>
              <w:numPr>
                <w:ilvl w:val="0"/>
                <w:numId w:val="13"/>
              </w:num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i/>
                <w:sz w:val="20"/>
              </w:rPr>
            </w:pPr>
            <w:r w:rsidRPr="00CA00A1">
              <w:rPr>
                <w:rFonts w:ascii="Times New Roman" w:hAnsi="Times New Roman"/>
                <w:i/>
                <w:sz w:val="20"/>
              </w:rPr>
              <w:t xml:space="preserve">„Nesúlad bodov 1. a 2. s bodom 4. Časti L) Schémy </w:t>
            </w:r>
            <w:r>
              <w:rPr>
                <w:rFonts w:ascii="Times New Roman" w:hAnsi="Times New Roman"/>
                <w:i/>
                <w:sz w:val="20"/>
              </w:rPr>
              <w:br/>
            </w:r>
            <w:r w:rsidRPr="00CA00A1">
              <w:rPr>
                <w:rFonts w:ascii="Times New Roman" w:hAnsi="Times New Roman"/>
                <w:i/>
                <w:sz w:val="20"/>
              </w:rPr>
              <w:t>DM-1/2012“</w:t>
            </w:r>
          </w:p>
          <w:p w:rsidR="00F27B2F" w:rsidRDefault="00F27B2F" w:rsidP="00E377EC">
            <w:pPr>
              <w:tabs>
                <w:tab w:val="left" w:pos="709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720" w:hanging="720"/>
              <w:jc w:val="both"/>
              <w:rPr>
                <w:rFonts w:ascii="Times New Roman" w:hAnsi="Times New Roman"/>
                <w:sz w:val="20"/>
              </w:rPr>
            </w:pPr>
            <w:r w:rsidRPr="00CA00A1">
              <w:rPr>
                <w:rFonts w:ascii="Times New Roman" w:hAnsi="Times New Roman"/>
                <w:sz w:val="20"/>
              </w:rPr>
              <w:t>Odporúčanie:</w:t>
            </w:r>
          </w:p>
          <w:p w:rsidR="00F27B2F" w:rsidRPr="00CA00A1" w:rsidRDefault="00F27B2F" w:rsidP="000763C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</w:rPr>
            </w:pPr>
            <w:r w:rsidRPr="0095324F">
              <w:rPr>
                <w:rFonts w:ascii="Times New Roman" w:hAnsi="Times New Roman"/>
                <w:i/>
                <w:sz w:val="20"/>
              </w:rPr>
              <w:t>„Dôsledne vypracovať schému pomoci de minimis s poukazom na súlad jej jednotlivých bodov, aby bol jednoznačne vymedzený mechanizmus pomoci</w:t>
            </w:r>
            <w:r>
              <w:rPr>
                <w:rFonts w:ascii="Times New Roman" w:hAnsi="Times New Roman"/>
                <w:i/>
                <w:sz w:val="20"/>
              </w:rPr>
              <w:t>.</w:t>
            </w:r>
            <w:r w:rsidRPr="0095324F">
              <w:rPr>
                <w:rFonts w:ascii="Times New Roman" w:hAnsi="Times New Roman"/>
                <w:i/>
                <w:sz w:val="20"/>
              </w:rPr>
              <w:t>“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Odporúčania uvedené v predbežnej správe z vládneho auditu boli zohľadnené prijatím opatrení.</w:t>
            </w:r>
          </w:p>
          <w:p w:rsidR="00F27B2F" w:rsidRPr="00AE6DD7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jc w:val="both"/>
              <w:rPr>
                <w:rFonts w:ascii="Times New Roman" w:hAnsi="Times New Roman"/>
                <w:sz w:val="20"/>
              </w:rPr>
            </w:pPr>
            <w:r w:rsidRPr="00AE6DD7">
              <w:rPr>
                <w:rFonts w:ascii="Times New Roman" w:hAnsi="Times New Roman"/>
                <w:sz w:val="20"/>
              </w:rPr>
              <w:t>Nedostatky budú ods</w:t>
            </w:r>
            <w:r>
              <w:rPr>
                <w:rFonts w:ascii="Times New Roman" w:hAnsi="Times New Roman"/>
                <w:sz w:val="20"/>
              </w:rPr>
              <w:t xml:space="preserve">tránené v Dodatku č. 2 k Schéme </w:t>
            </w:r>
            <w:r w:rsidRPr="00AE6DD7">
              <w:rPr>
                <w:rFonts w:ascii="Times New Roman" w:hAnsi="Times New Roman"/>
                <w:sz w:val="20"/>
              </w:rPr>
              <w:t xml:space="preserve">na podporu spolupráce podnikateľských subjektov a vedecko –výskumných pracovísk formou Inovačných voucherov (schéma pomoci </w:t>
            </w:r>
            <w:r>
              <w:rPr>
                <w:rFonts w:ascii="Times New Roman" w:hAnsi="Times New Roman"/>
                <w:sz w:val="20"/>
              </w:rPr>
              <w:t>de minimis) – Schéma DM-17/2014</w:t>
            </w:r>
            <w:r w:rsidR="008633AF">
              <w:rPr>
                <w:rFonts w:ascii="Times New Roman" w:hAnsi="Times New Roman"/>
                <w:sz w:val="20"/>
              </w:rPr>
              <w:t>.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Pr="003F680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F6806">
              <w:rPr>
                <w:rFonts w:ascii="Times New Roman" w:hAnsi="Times New Roman"/>
                <w:sz w:val="20"/>
              </w:rPr>
              <w:t>detto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Prijať opatrenia...: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16.05.2016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30.09.2016</w:t>
            </w:r>
          </w:p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Pr="00742B25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742B25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AE6DD7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sz w:val="20"/>
              </w:rPr>
            </w:pPr>
            <w:r w:rsidRPr="00AE6DD7">
              <w:rPr>
                <w:rFonts w:ascii="Times New Roman" w:hAnsi="Times New Roman"/>
                <w:i/>
                <w:sz w:val="20"/>
              </w:rPr>
              <w:t xml:space="preserve">(List VSÚ </w:t>
            </w:r>
            <w:r>
              <w:rPr>
                <w:rFonts w:ascii="Times New Roman" w:hAnsi="Times New Roman"/>
                <w:i/>
                <w:sz w:val="20"/>
              </w:rPr>
              <w:br/>
            </w:r>
            <w:r w:rsidRPr="00AE6DD7">
              <w:rPr>
                <w:rFonts w:ascii="Times New Roman" w:hAnsi="Times New Roman"/>
                <w:i/>
                <w:sz w:val="20"/>
              </w:rPr>
              <w:t>č. 21738/2016-2000-29706</w:t>
            </w:r>
            <w:r w:rsidRPr="00AE6DD7">
              <w:rPr>
                <w:rFonts w:ascii="Times New Roman" w:hAnsi="Times New Roman"/>
                <w:i/>
                <w:sz w:val="20"/>
              </w:rPr>
              <w:br/>
              <w:t>zo dňa 05.05.2016</w:t>
            </w:r>
            <w:r>
              <w:rPr>
                <w:rFonts w:ascii="Times New Roman" w:hAnsi="Times New Roman"/>
                <w:i/>
                <w:sz w:val="20"/>
              </w:rPr>
              <w:t>)</w:t>
            </w:r>
            <w:r w:rsidRPr="00AE6DD7">
              <w:rPr>
                <w:rFonts w:ascii="Times New Roman" w:hAnsi="Times New Roman"/>
                <w:i/>
                <w:sz w:val="20"/>
              </w:rPr>
              <w:t xml:space="preserve"> adresovaný na MF SR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27B2F" w:rsidRPr="00E26682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E26682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C40614" w:rsidRDefault="00F27B2F" w:rsidP="00E377EC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E6DD7">
              <w:rPr>
                <w:rFonts w:ascii="Times New Roman" w:hAnsi="Times New Roman"/>
                <w:i/>
                <w:sz w:val="20"/>
              </w:rPr>
              <w:t>(</w:t>
            </w:r>
            <w:r>
              <w:rPr>
                <w:rFonts w:ascii="Times New Roman" w:hAnsi="Times New Roman"/>
                <w:i/>
                <w:sz w:val="20"/>
              </w:rPr>
              <w:t>L</w:t>
            </w:r>
            <w:r w:rsidRPr="00AE6DD7">
              <w:rPr>
                <w:rFonts w:ascii="Times New Roman" w:hAnsi="Times New Roman"/>
                <w:i/>
                <w:sz w:val="20"/>
              </w:rPr>
              <w:t xml:space="preserve">ist VSÚ </w:t>
            </w:r>
            <w:r>
              <w:rPr>
                <w:rFonts w:ascii="Times New Roman" w:hAnsi="Times New Roman"/>
                <w:i/>
                <w:sz w:val="20"/>
              </w:rPr>
              <w:br/>
            </w:r>
            <w:r w:rsidRPr="00AE6DD7">
              <w:rPr>
                <w:rFonts w:ascii="Times New Roman" w:hAnsi="Times New Roman"/>
                <w:i/>
                <w:sz w:val="20"/>
              </w:rPr>
              <w:t>č. 29074/2016-3410-52824 zo dňa 26.09</w:t>
            </w:r>
            <w:r>
              <w:rPr>
                <w:rFonts w:ascii="Times New Roman" w:hAnsi="Times New Roman"/>
                <w:i/>
                <w:sz w:val="20"/>
              </w:rPr>
              <w:t>.2016)</w:t>
            </w:r>
            <w:r w:rsidRPr="00AE6DD7">
              <w:rPr>
                <w:rFonts w:ascii="Times New Roman" w:hAnsi="Times New Roman"/>
                <w:i/>
                <w:sz w:val="20"/>
              </w:rPr>
              <w:t xml:space="preserve"> odoslaný na MF SR 26.09.2016 – potvrdené pečiatkou podateľne MH SR.</w:t>
            </w:r>
          </w:p>
        </w:tc>
      </w:tr>
      <w:tr w:rsidR="00F27B2F" w:rsidRPr="00070465" w:rsidTr="00275BF8">
        <w:trPr>
          <w:trHeight w:val="17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A00A1" w:rsidRDefault="00F27B2F" w:rsidP="00E377EC">
            <w:pPr>
              <w:tabs>
                <w:tab w:val="left" w:pos="709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720" w:hanging="720"/>
              <w:jc w:val="both"/>
              <w:rPr>
                <w:rFonts w:ascii="Times New Roman" w:hAnsi="Times New Roman"/>
                <w:sz w:val="20"/>
              </w:rPr>
            </w:pPr>
            <w:r w:rsidRPr="00CA00A1">
              <w:rPr>
                <w:rFonts w:ascii="Times New Roman" w:hAnsi="Times New Roman"/>
                <w:sz w:val="20"/>
              </w:rPr>
              <w:t>Nedostatok:</w:t>
            </w:r>
          </w:p>
          <w:p w:rsidR="00F27B2F" w:rsidRDefault="00F27B2F" w:rsidP="00307A90">
            <w:pPr>
              <w:numPr>
                <w:ilvl w:val="0"/>
                <w:numId w:val="13"/>
              </w:num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18" w:hanging="284"/>
              <w:jc w:val="both"/>
              <w:rPr>
                <w:rFonts w:ascii="Times New Roman" w:hAnsi="Times New Roman"/>
                <w:i/>
                <w:sz w:val="20"/>
              </w:rPr>
            </w:pPr>
            <w:r w:rsidRPr="00CA00A1">
              <w:rPr>
                <w:rFonts w:ascii="Times New Roman" w:hAnsi="Times New Roman"/>
                <w:i/>
                <w:sz w:val="20"/>
              </w:rPr>
              <w:t>„Nesúlad b</w:t>
            </w:r>
            <w:r>
              <w:rPr>
                <w:rFonts w:ascii="Times New Roman" w:hAnsi="Times New Roman"/>
                <w:i/>
                <w:sz w:val="20"/>
              </w:rPr>
              <w:t xml:space="preserve">odu </w:t>
            </w:r>
            <w:r w:rsidRPr="00CA00A1">
              <w:rPr>
                <w:rFonts w:ascii="Times New Roman" w:hAnsi="Times New Roman"/>
                <w:i/>
                <w:sz w:val="20"/>
              </w:rPr>
              <w:t xml:space="preserve">1. s bodom 4. Časti L) Schémy </w:t>
            </w:r>
            <w:r>
              <w:rPr>
                <w:rFonts w:ascii="Times New Roman" w:hAnsi="Times New Roman"/>
                <w:i/>
                <w:sz w:val="20"/>
              </w:rPr>
              <w:br/>
            </w:r>
            <w:r w:rsidRPr="00CA00A1">
              <w:rPr>
                <w:rFonts w:ascii="Times New Roman" w:hAnsi="Times New Roman"/>
                <w:i/>
                <w:sz w:val="20"/>
              </w:rPr>
              <w:t>DM-1</w:t>
            </w:r>
            <w:r>
              <w:rPr>
                <w:rFonts w:ascii="Times New Roman" w:hAnsi="Times New Roman"/>
                <w:i/>
                <w:sz w:val="20"/>
              </w:rPr>
              <w:t>7/2014</w:t>
            </w:r>
            <w:r w:rsidRPr="00CA00A1">
              <w:rPr>
                <w:rFonts w:ascii="Times New Roman" w:hAnsi="Times New Roman"/>
                <w:i/>
                <w:sz w:val="20"/>
              </w:rPr>
              <w:t>“</w:t>
            </w:r>
          </w:p>
          <w:p w:rsidR="00F27B2F" w:rsidRDefault="00F27B2F" w:rsidP="00E377EC">
            <w:pPr>
              <w:tabs>
                <w:tab w:val="left" w:pos="709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720" w:hanging="720"/>
              <w:jc w:val="both"/>
              <w:rPr>
                <w:rFonts w:ascii="Times New Roman" w:hAnsi="Times New Roman"/>
                <w:sz w:val="20"/>
              </w:rPr>
            </w:pPr>
            <w:r w:rsidRPr="00CA00A1">
              <w:rPr>
                <w:rFonts w:ascii="Times New Roman" w:hAnsi="Times New Roman"/>
                <w:sz w:val="20"/>
              </w:rPr>
              <w:t>Odporúčanie:</w:t>
            </w:r>
          </w:p>
          <w:p w:rsidR="00F27B2F" w:rsidRPr="00CA00A1" w:rsidRDefault="00F27B2F" w:rsidP="00887A98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95324F">
              <w:rPr>
                <w:rFonts w:ascii="Times New Roman" w:hAnsi="Times New Roman"/>
                <w:i/>
                <w:sz w:val="20"/>
              </w:rPr>
              <w:t>„Dôsledne vypracovať schému pomoci de minimis s poukazom na súlad jej jednotlivých bodov, aby bol jednoznačne vymedzený mechanizmus pomoci</w:t>
            </w:r>
            <w:r>
              <w:rPr>
                <w:rFonts w:ascii="Times New Roman" w:hAnsi="Times New Roman"/>
                <w:i/>
                <w:sz w:val="20"/>
              </w:rPr>
              <w:t>.</w:t>
            </w:r>
            <w:r w:rsidRPr="0095324F">
              <w:rPr>
                <w:rFonts w:ascii="Times New Roman" w:hAnsi="Times New Roman"/>
                <w:i/>
                <w:sz w:val="20"/>
              </w:rPr>
              <w:t>“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i/>
                <w:sz w:val="20"/>
              </w:rPr>
            </w:pPr>
          </w:p>
        </w:tc>
      </w:tr>
    </w:tbl>
    <w:p w:rsidR="00F27B2F" w:rsidRPr="00E377EC" w:rsidRDefault="00F27B2F" w:rsidP="00E377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77EC">
        <w:rPr>
          <w:rFonts w:ascii="Times New Roman" w:hAnsi="Times New Roman"/>
          <w:sz w:val="24"/>
          <w:szCs w:val="24"/>
        </w:rPr>
        <w:t xml:space="preserve">Kontrola č. - </w:t>
      </w:r>
      <w:r w:rsidRPr="00E377EC">
        <w:rPr>
          <w:rFonts w:ascii="Times New Roman" w:hAnsi="Times New Roman"/>
          <w:b/>
          <w:sz w:val="24"/>
          <w:szCs w:val="24"/>
        </w:rPr>
        <w:t>3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4678"/>
        <w:gridCol w:w="2126"/>
        <w:gridCol w:w="2171"/>
      </w:tblGrid>
      <w:tr w:rsidR="00F27B2F" w:rsidRPr="00566455" w:rsidTr="00275BF8">
        <w:trPr>
          <w:trHeight w:val="1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Zistenie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Prijaté opatrenie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C5658F" w:rsidP="00E377EC">
            <w:pPr>
              <w:spacing w:after="0" w:line="240" w:lineRule="auto"/>
              <w:ind w:left="34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>Termín na odstránenie nedostatku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Uviesť opatrenie </w:t>
            </w:r>
          </w:p>
          <w:p w:rsidR="00F27B2F" w:rsidRPr="00115A26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splnené/nesplnené </w:t>
            </w:r>
          </w:p>
        </w:tc>
      </w:tr>
      <w:tr w:rsidR="00F27B2F" w:rsidRPr="00070465" w:rsidTr="00275BF8">
        <w:trPr>
          <w:trHeight w:val="8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A00A1" w:rsidRDefault="00F27B2F" w:rsidP="00E377EC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 základe poznatkov zistených kontrolou NKÚ SR odporúča MH SR:</w:t>
            </w:r>
          </w:p>
          <w:p w:rsidR="00F27B2F" w:rsidRPr="005E1FF8" w:rsidRDefault="00F27B2F" w:rsidP="00307A90">
            <w:pPr>
              <w:numPr>
                <w:ilvl w:val="0"/>
                <w:numId w:val="14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/>
                <w:sz w:val="20"/>
              </w:rPr>
            </w:pPr>
            <w:r w:rsidRPr="005E1FF8">
              <w:rPr>
                <w:rFonts w:ascii="Times New Roman" w:hAnsi="Times New Roman"/>
                <w:i/>
                <w:sz w:val="20"/>
              </w:rPr>
              <w:t xml:space="preserve">„Trvať na dôslednom dodržiavaní povinností vyplývajúcej z dohody o pracovnej činnosti týkajúcej sa predkladania evidencie odpracovaných hodín najneskôr v posledný deň </w:t>
            </w:r>
            <w:r w:rsidRPr="005E1FF8">
              <w:rPr>
                <w:rFonts w:ascii="Times New Roman" w:hAnsi="Times New Roman"/>
                <w:i/>
                <w:sz w:val="20"/>
              </w:rPr>
              <w:br/>
              <w:t>v príslušnom kalendárnom mesiaci z dôvodu, že dohodnutá podmienka sa viaže na vyplatenie odmeny.“</w:t>
            </w:r>
          </w:p>
          <w:p w:rsidR="00F27B2F" w:rsidRPr="00CA00A1" w:rsidRDefault="00F27B2F" w:rsidP="00E377EC">
            <w:p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18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Default="00F27B2F" w:rsidP="00E377EC">
            <w:pPr>
              <w:tabs>
                <w:tab w:val="left" w:pos="567"/>
              </w:tabs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FB0EAA">
              <w:rPr>
                <w:rFonts w:ascii="Times New Roman" w:hAnsi="Times New Roman"/>
                <w:sz w:val="20"/>
              </w:rPr>
              <w:t xml:space="preserve">Osobný úrad MH SR bude dôsledne trvať na dodržiavaní stanovenej poriadkovej lehoty a vyžadovať plnenie povinnosti včasného predkladania evidencie odpracovaných hodín, najneskôr v posledný deň v príslušnom kalendárnom mesiaci zamestnancov pracujúcich na základe dohôd o prácach vykonávaných mimo pracovného pomeru. </w:t>
            </w:r>
          </w:p>
          <w:p w:rsidR="00F27B2F" w:rsidRPr="00FB0EAA" w:rsidRDefault="00F27B2F" w:rsidP="00E377EC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FB0EAA">
              <w:rPr>
                <w:rFonts w:ascii="Times New Roman" w:hAnsi="Times New Roman"/>
                <w:sz w:val="20"/>
              </w:rPr>
              <w:t xml:space="preserve">Taktiež zabezpečí, aby sa pri uzatváraní dohôd </w:t>
            </w:r>
            <w:r>
              <w:rPr>
                <w:rFonts w:ascii="Times New Roman" w:hAnsi="Times New Roman"/>
                <w:sz w:val="20"/>
              </w:rPr>
              <w:br/>
            </w:r>
            <w:r w:rsidRPr="00FB0EAA">
              <w:rPr>
                <w:rFonts w:ascii="Times New Roman" w:hAnsi="Times New Roman"/>
                <w:sz w:val="20"/>
              </w:rPr>
              <w:t xml:space="preserve">o prácach vykonávaných mimo pracovného pomeru prihliadalo na skutočnosť, že ide o výnimočnú formu uzatvárania pracovnoprávneho vzťahu, aby sa uvedený inštitút využíval len v prípade, ak by bol výkon práce </w:t>
            </w:r>
            <w:r>
              <w:rPr>
                <w:rFonts w:ascii="Times New Roman" w:hAnsi="Times New Roman"/>
                <w:sz w:val="20"/>
              </w:rPr>
              <w:br/>
            </w:r>
            <w:r w:rsidRPr="00FB0EAA">
              <w:rPr>
                <w:rFonts w:ascii="Times New Roman" w:hAnsi="Times New Roman"/>
                <w:sz w:val="20"/>
              </w:rPr>
              <w:t xml:space="preserve">v pracovnom pomere pre zamestnávateľa neúčelný a nehospodárny a zabezpečí, aby predmetom dohôd </w:t>
            </w:r>
            <w:r>
              <w:rPr>
                <w:rFonts w:ascii="Times New Roman" w:hAnsi="Times New Roman"/>
                <w:sz w:val="20"/>
              </w:rPr>
              <w:br/>
            </w:r>
            <w:r w:rsidRPr="00FB0EAA">
              <w:rPr>
                <w:rFonts w:ascii="Times New Roman" w:hAnsi="Times New Roman"/>
                <w:sz w:val="20"/>
              </w:rPr>
              <w:t xml:space="preserve">o prácach vykonávaných mimo pracovného pomeru boli len činnosti, ktorých výkon nezabezpečujú príslušné organizačné útvary MH SR. </w:t>
            </w:r>
          </w:p>
          <w:p w:rsidR="00F27B2F" w:rsidRPr="002D3562" w:rsidRDefault="00F27B2F" w:rsidP="00E377EC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B0EAA">
              <w:rPr>
                <w:rFonts w:ascii="Times New Roman" w:hAnsi="Times New Roman"/>
                <w:sz w:val="20"/>
              </w:rPr>
              <w:tab/>
              <w:t>Za účelom zabezpečenia vyššie uvedených opatrení na tento účel bude prijatý interný riadiaci akt MH SR týkajúci sa uzatvárania dohôd o prácach vykonávaných mimo pracovného pomeru v podmienkach MH SR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Prijať opatrenia...: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17.06.2016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16.09.2016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Pr="00B05855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FB0EAA">
              <w:rPr>
                <w:rFonts w:ascii="Times New Roman" w:hAnsi="Times New Roman"/>
                <w:b/>
                <w:sz w:val="20"/>
              </w:rPr>
              <w:t xml:space="preserve">Opatrenia sú splnené a naďalej sa budú plniť priebežne </w:t>
            </w:r>
            <w:r w:rsidRPr="00B05855">
              <w:rPr>
                <w:rFonts w:ascii="Times New Roman" w:hAnsi="Times New Roman"/>
                <w:sz w:val="20"/>
              </w:rPr>
              <w:t xml:space="preserve">v zmysle uvedeného Príkazu </w:t>
            </w:r>
            <w:r>
              <w:rPr>
                <w:rFonts w:ascii="Times New Roman" w:hAnsi="Times New Roman"/>
                <w:sz w:val="20"/>
              </w:rPr>
              <w:br/>
            </w:r>
            <w:r w:rsidRPr="00B05855">
              <w:rPr>
                <w:rFonts w:ascii="Times New Roman" w:hAnsi="Times New Roman"/>
                <w:sz w:val="20"/>
              </w:rPr>
              <w:t>č. 5/2016.</w:t>
            </w:r>
          </w:p>
          <w:p w:rsidR="00F27B2F" w:rsidRPr="00B05855" w:rsidRDefault="00F27B2F" w:rsidP="00E377EC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B05855">
              <w:rPr>
                <w:rFonts w:ascii="Times New Roman" w:hAnsi="Times New Roman"/>
                <w:i/>
                <w:sz w:val="20"/>
              </w:rPr>
              <w:t xml:space="preserve">(List VSÚ </w:t>
            </w:r>
            <w:r w:rsidRPr="00B05855">
              <w:rPr>
                <w:rFonts w:ascii="Times New Roman" w:hAnsi="Times New Roman"/>
                <w:i/>
                <w:sz w:val="20"/>
              </w:rPr>
              <w:br/>
              <w:t>č. 23943/2016-2000-37154 zo dňa 10.06.2016) odoslaný na NKÚ SR 13.06.2016.</w:t>
            </w:r>
          </w:p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Pr="004A36AD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Pr="001F2452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E26682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AE6DD7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A36AD">
              <w:rPr>
                <w:rFonts w:ascii="Times New Roman" w:hAnsi="Times New Roman"/>
                <w:i/>
                <w:sz w:val="20"/>
              </w:rPr>
              <w:t xml:space="preserve">(List VSÚ </w:t>
            </w:r>
            <w:r>
              <w:rPr>
                <w:rFonts w:ascii="Times New Roman" w:hAnsi="Times New Roman"/>
                <w:i/>
                <w:sz w:val="20"/>
              </w:rPr>
              <w:br/>
            </w:r>
            <w:r w:rsidRPr="004A36AD">
              <w:rPr>
                <w:rFonts w:ascii="Times New Roman" w:hAnsi="Times New Roman"/>
                <w:i/>
                <w:sz w:val="20"/>
              </w:rPr>
              <w:t>č. 28630/2016-2000-</w:t>
            </w:r>
            <w:r>
              <w:rPr>
                <w:rFonts w:ascii="Times New Roman" w:hAnsi="Times New Roman"/>
                <w:i/>
                <w:sz w:val="20"/>
              </w:rPr>
              <w:t xml:space="preserve">51588 </w:t>
            </w:r>
            <w:r w:rsidRPr="004A36AD">
              <w:rPr>
                <w:rFonts w:ascii="Times New Roman" w:hAnsi="Times New Roman"/>
                <w:i/>
                <w:sz w:val="20"/>
              </w:rPr>
              <w:t>zo dňa 13.09</w:t>
            </w:r>
            <w:r>
              <w:rPr>
                <w:rFonts w:ascii="Times New Roman" w:hAnsi="Times New Roman"/>
                <w:i/>
                <w:sz w:val="20"/>
              </w:rPr>
              <w:t xml:space="preserve">.2016) </w:t>
            </w:r>
            <w:r w:rsidRPr="004A36AD">
              <w:rPr>
                <w:rFonts w:ascii="Times New Roman" w:hAnsi="Times New Roman"/>
                <w:i/>
                <w:sz w:val="20"/>
              </w:rPr>
              <w:t>odoslaný na NKÚ</w:t>
            </w:r>
            <w:r>
              <w:rPr>
                <w:rFonts w:ascii="Times New Roman" w:hAnsi="Times New Roman"/>
                <w:i/>
                <w:sz w:val="20"/>
              </w:rPr>
              <w:t xml:space="preserve"> SR</w:t>
            </w:r>
            <w:r w:rsidRPr="004A36AD">
              <w:rPr>
                <w:rFonts w:ascii="Times New Roman" w:hAnsi="Times New Roman"/>
                <w:i/>
                <w:sz w:val="20"/>
              </w:rPr>
              <w:t xml:space="preserve"> 13.09.2016 – potvrdené pečiatkou podateľne MH SR</w:t>
            </w:r>
            <w:r>
              <w:rPr>
                <w:rFonts w:ascii="Times New Roman" w:hAnsi="Times New Roman"/>
                <w:i/>
                <w:sz w:val="20"/>
              </w:rPr>
              <w:t>)</w:t>
            </w:r>
            <w:r w:rsidRPr="004A36AD">
              <w:rPr>
                <w:rFonts w:ascii="Times New Roman" w:hAnsi="Times New Roman"/>
                <w:i/>
                <w:sz w:val="20"/>
              </w:rPr>
              <w:t>.</w:t>
            </w:r>
          </w:p>
          <w:p w:rsidR="00F27B2F" w:rsidRPr="00AE6DD7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sz w:val="20"/>
              </w:rPr>
            </w:pPr>
          </w:p>
        </w:tc>
      </w:tr>
      <w:tr w:rsidR="00F27B2F" w:rsidRPr="00070465" w:rsidTr="00275BF8">
        <w:trPr>
          <w:trHeight w:val="151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307A90">
            <w:pPr>
              <w:numPr>
                <w:ilvl w:val="0"/>
                <w:numId w:val="14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i/>
                <w:szCs w:val="24"/>
              </w:rPr>
            </w:pPr>
            <w:r w:rsidRPr="005E1FF8">
              <w:rPr>
                <w:rFonts w:ascii="Times New Roman" w:hAnsi="Times New Roman"/>
                <w:i/>
                <w:sz w:val="20"/>
              </w:rPr>
              <w:t>„Pri uzatváraní dohôd o prácach vykonávaných mimo pracovného pomeru prihliadať na to, že ide v zásade o výnimočnú formu účasti na výkone práce u zamestnávateľa. Základom pre použitie uvedených dohôd je neúčelnosť a nehospodárnosť výkonu práce pre zam</w:t>
            </w:r>
            <w:r w:rsidR="000763CE">
              <w:rPr>
                <w:rFonts w:ascii="Times New Roman" w:hAnsi="Times New Roman"/>
                <w:i/>
                <w:sz w:val="20"/>
              </w:rPr>
              <w:t>estnávateľa v pracovnom pomere.“</w:t>
            </w:r>
          </w:p>
          <w:p w:rsidR="00F27B2F" w:rsidRPr="001F2452" w:rsidRDefault="00F27B2F" w:rsidP="00E377EC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CB29D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CB29DF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i/>
                <w:sz w:val="20"/>
              </w:rPr>
            </w:pPr>
          </w:p>
        </w:tc>
      </w:tr>
      <w:tr w:rsidR="00F27B2F" w:rsidRPr="00813396" w:rsidTr="008633AF">
        <w:trPr>
          <w:trHeight w:val="148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FB0EAA" w:rsidRDefault="00F27B2F" w:rsidP="00307A90">
            <w:pPr>
              <w:numPr>
                <w:ilvl w:val="0"/>
                <w:numId w:val="14"/>
              </w:num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FB0EAA">
              <w:rPr>
                <w:rFonts w:ascii="Times New Roman" w:hAnsi="Times New Roman"/>
                <w:i/>
                <w:sz w:val="20"/>
              </w:rPr>
              <w:t>„Uzatvárať dohody o prácach vykonávaných mimo pracovného pomeru výlučne na výkon pracovných úloh a pracovných činností, ktoré nie sú predmetom činností príslušných organizačných útvarov ministerstva uvedených v organizačnom poriadku a inštitúcií, ktoré spadajú do kompetenčnej pôsobnosti MH SR.“</w:t>
            </w:r>
          </w:p>
          <w:p w:rsidR="00F27B2F" w:rsidRPr="005E1FF8" w:rsidRDefault="00F27B2F" w:rsidP="00E377EC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AE6DD7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E26682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b/>
                <w:sz w:val="20"/>
              </w:rPr>
            </w:pPr>
          </w:p>
        </w:tc>
      </w:tr>
      <w:tr w:rsidR="00F27B2F" w:rsidRPr="00813396" w:rsidTr="00275BF8">
        <w:trPr>
          <w:trHeight w:val="17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FB0EAA" w:rsidRDefault="00F27B2F" w:rsidP="00307A90">
            <w:pPr>
              <w:numPr>
                <w:ilvl w:val="0"/>
                <w:numId w:val="14"/>
              </w:num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FB0EAA">
              <w:rPr>
                <w:rFonts w:ascii="Times New Roman" w:hAnsi="Times New Roman"/>
                <w:i/>
                <w:sz w:val="20"/>
              </w:rPr>
              <w:t>„V prípadoch vzniku skutočností, ktoré nasvedčujú, že prijímateľ investičnej pomoci si neplní zákonom a zmluvou stanovené povinnosti, odporúčame MH SR reagovať bez zbytočného odkladu.“</w:t>
            </w:r>
          </w:p>
          <w:p w:rsidR="00F27B2F" w:rsidRPr="00FB0EAA" w:rsidRDefault="00F27B2F" w:rsidP="00E377EC">
            <w:p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18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Pr="00FB0EAA" w:rsidRDefault="00F27B2F" w:rsidP="00E377EC">
            <w:pPr>
              <w:pStyle w:val="Zkladntext3"/>
              <w:tabs>
                <w:tab w:val="left" w:pos="567"/>
              </w:tabs>
              <w:spacing w:after="0" w:line="240" w:lineRule="auto"/>
              <w:ind w:firstLine="317"/>
              <w:jc w:val="both"/>
              <w:rPr>
                <w:sz w:val="20"/>
              </w:rPr>
            </w:pPr>
            <w:r w:rsidRPr="00FB0EAA">
              <w:rPr>
                <w:sz w:val="20"/>
              </w:rPr>
              <w:t xml:space="preserve">Po oficiálnom získaní informácie o tom, že si prijímateľ investičnej pomoci neplní zákonom stanovené povinnosti, o ktorých sa MH SR dozvie buď na základe oznámenia prijímateľa, vykonanej kontroly u prijímateľa, z ročnej správy o priebehu realizácie investičného zámeru, ročnej správy o využívaní investície alebo záverečnej hodnotiacej správy, </w:t>
            </w:r>
            <w:r>
              <w:rPr>
                <w:sz w:val="20"/>
              </w:rPr>
              <w:br/>
            </w:r>
            <w:r w:rsidRPr="00FB0EAA">
              <w:rPr>
                <w:sz w:val="20"/>
              </w:rPr>
              <w:t xml:space="preserve">či oznámenia relevantného orgánu verejnej správy, bude MH SR na uvedené skutočnosti reagovať bez zbytočného odkladu. </w:t>
            </w:r>
          </w:p>
          <w:p w:rsidR="00F27B2F" w:rsidRPr="00AE6DD7" w:rsidRDefault="00F27B2F" w:rsidP="00E377EC">
            <w:pPr>
              <w:pStyle w:val="Zkladntext3"/>
              <w:spacing w:after="0" w:line="240" w:lineRule="auto"/>
              <w:ind w:firstLine="317"/>
              <w:jc w:val="both"/>
              <w:rPr>
                <w:sz w:val="20"/>
              </w:rPr>
            </w:pPr>
            <w:r w:rsidRPr="00FB0EAA">
              <w:rPr>
                <w:sz w:val="20"/>
              </w:rPr>
              <w:t>Taktiež bude vo väčšej miere vyvíjať iniciatívu smerujúcu k väčšej motivácii slovenských podnikateľských subjektov uchádzať sa o investičnú pomoc – napr. prostredníctvom domácich médií intenzívnejšie propagovať možnosti poskytovania investičnej pomoci pre slovenské podniky.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Default="00F27B2F" w:rsidP="00E377E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FB0EAA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b/>
                <w:sz w:val="20"/>
              </w:rPr>
            </w:pPr>
          </w:p>
        </w:tc>
      </w:tr>
      <w:tr w:rsidR="00F27B2F" w:rsidRPr="00813396" w:rsidTr="00275BF8">
        <w:trPr>
          <w:trHeight w:val="194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FB0EAA" w:rsidRDefault="00F27B2F" w:rsidP="00307A90">
            <w:pPr>
              <w:numPr>
                <w:ilvl w:val="0"/>
                <w:numId w:val="14"/>
              </w:num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FB0EAA">
              <w:rPr>
                <w:rFonts w:ascii="Times New Roman" w:hAnsi="Times New Roman"/>
                <w:i/>
                <w:sz w:val="20"/>
              </w:rPr>
              <w:t>„Vo väčšej miere motivovať slovenské podnikateľské subjekty uchádzať sa o investičnú pomoc – napr. prostredníctvom domácich médií intenzívnejšie propagovať možnosti poskytnutia investičnej pomoci pre slovenských podnikateľov.“</w:t>
            </w:r>
          </w:p>
          <w:p w:rsidR="00F27B2F" w:rsidRPr="00FB0EAA" w:rsidRDefault="00F27B2F" w:rsidP="00E377EC">
            <w:pPr>
              <w:tabs>
                <w:tab w:val="left" w:pos="318"/>
                <w:tab w:val="left" w:pos="4860"/>
                <w:tab w:val="left" w:pos="7380"/>
                <w:tab w:val="left" w:pos="7560"/>
              </w:tabs>
              <w:spacing w:after="0" w:line="240" w:lineRule="auto"/>
              <w:ind w:left="318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AE6DD7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E377EC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E26682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E377EC" w:rsidRDefault="00E377EC" w:rsidP="00E377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4D00" w:rsidRDefault="002C4D00" w:rsidP="00E377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7B2F" w:rsidRPr="00E377EC" w:rsidRDefault="00F27B2F" w:rsidP="00E377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77EC">
        <w:rPr>
          <w:rFonts w:ascii="Times New Roman" w:hAnsi="Times New Roman"/>
          <w:sz w:val="24"/>
          <w:szCs w:val="24"/>
        </w:rPr>
        <w:t xml:space="preserve">Kontrola č. - </w:t>
      </w:r>
      <w:r w:rsidRPr="00E377EC">
        <w:rPr>
          <w:rFonts w:ascii="Times New Roman" w:hAnsi="Times New Roman"/>
          <w:b/>
          <w:sz w:val="24"/>
          <w:szCs w:val="24"/>
        </w:rPr>
        <w:t>4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4678"/>
        <w:gridCol w:w="2126"/>
        <w:gridCol w:w="2171"/>
      </w:tblGrid>
      <w:tr w:rsidR="00F27B2F" w:rsidRPr="00566455" w:rsidTr="00C5658F">
        <w:trPr>
          <w:trHeight w:val="4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Zistenie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>Prijaté opatrenie</w:t>
            </w:r>
            <w:r>
              <w:rPr>
                <w:rStyle w:val="Odkaznapoznmkupodiarou"/>
                <w:rFonts w:ascii="Times New Roman" w:hAnsi="Times New Roman"/>
                <w:sz w:val="20"/>
              </w:rPr>
              <w:footnoteReference w:id="8"/>
            </w:r>
            <w:r>
              <w:rPr>
                <w:rFonts w:ascii="Times New Roman" w:hAnsi="Times New Roman"/>
                <w:sz w:val="20"/>
              </w:rPr>
              <w:t>)</w:t>
            </w:r>
            <w:r w:rsidRPr="00115A26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C5658F" w:rsidP="00E377EC">
            <w:pPr>
              <w:spacing w:line="240" w:lineRule="auto"/>
              <w:ind w:left="34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>Termín na odstránenie nedostatku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C565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Uviesť opatrenie </w:t>
            </w:r>
          </w:p>
          <w:p w:rsidR="00F27B2F" w:rsidRPr="00115A26" w:rsidRDefault="00F27B2F" w:rsidP="00C565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splnené/nesplnené </w:t>
            </w:r>
          </w:p>
        </w:tc>
      </w:tr>
      <w:tr w:rsidR="00F27B2F" w:rsidRPr="00577AEC" w:rsidTr="00F57D51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A00A1" w:rsidRDefault="00F27B2F" w:rsidP="00E377EC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 základe poznatkov zistených kontrolou NKÚ SR odporúča MH SR:</w:t>
            </w:r>
          </w:p>
          <w:p w:rsidR="00F27B2F" w:rsidRPr="004A7173" w:rsidRDefault="00F27B2F" w:rsidP="00307A90">
            <w:pPr>
              <w:numPr>
                <w:ilvl w:val="0"/>
                <w:numId w:val="15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„</w:t>
            </w:r>
            <w:r w:rsidRPr="004A7173">
              <w:rPr>
                <w:rFonts w:ascii="Times New Roman" w:hAnsi="Times New Roman"/>
                <w:i/>
                <w:sz w:val="20"/>
              </w:rPr>
              <w:t>Pri indikatívnom plánovaní hodnotení odporúčame pri každom hodnotení špecifikovať  podmienky, za  splnenia ktorých má vyplynúť realizácia hodnotenia.</w:t>
            </w:r>
            <w:r>
              <w:rPr>
                <w:rFonts w:ascii="Times New Roman" w:hAnsi="Times New Roman"/>
                <w:i/>
                <w:sz w:val="20"/>
              </w:rPr>
              <w:t>“</w:t>
            </w:r>
          </w:p>
          <w:p w:rsidR="00F27B2F" w:rsidRPr="001F2452" w:rsidRDefault="00F27B2F" w:rsidP="00E377EC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ind w:left="34"/>
              <w:jc w:val="both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4A7173" w:rsidRDefault="00F27B2F" w:rsidP="00E377EC">
            <w:pPr>
              <w:spacing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611C79">
              <w:rPr>
                <w:rFonts w:ascii="Times New Roman" w:hAnsi="Times New Roman"/>
                <w:b/>
                <w:sz w:val="20"/>
              </w:rPr>
              <w:t>V súvislosti s predmetným odporúčaním v nadväznosti na identifikovaný nedostatok v rámci Operačného programu pre Konkurencieschopnosť a hospodársky rast (ďalej len „OP KaHR“)</w:t>
            </w:r>
            <w:r w:rsidRPr="004A7173">
              <w:rPr>
                <w:rFonts w:ascii="Times New Roman" w:hAnsi="Times New Roman"/>
                <w:sz w:val="20"/>
              </w:rPr>
              <w:t xml:space="preserve"> uvádzame, že vzhľadom na ukončenie programového obdobia 2007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366D0E">
              <w:rPr>
                <w:rFonts w:ascii="Times New Roman" w:hAnsi="Times New Roman"/>
                <w:sz w:val="20"/>
              </w:rPr>
              <w:t>–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A7173">
              <w:rPr>
                <w:rFonts w:ascii="Times New Roman" w:hAnsi="Times New Roman"/>
                <w:sz w:val="20"/>
              </w:rPr>
              <w:t xml:space="preserve">2013 už nebudú v rámci OP KaHR realizované hodnotenia, </w:t>
            </w:r>
            <w:r w:rsidRPr="00180FEB">
              <w:rPr>
                <w:rFonts w:ascii="Times New Roman" w:hAnsi="Times New Roman"/>
                <w:sz w:val="20"/>
              </w:rPr>
              <w:t xml:space="preserve">a preto </w:t>
            </w:r>
            <w:r w:rsidRPr="00611C79">
              <w:rPr>
                <w:rFonts w:ascii="Times New Roman" w:hAnsi="Times New Roman"/>
                <w:b/>
                <w:sz w:val="20"/>
              </w:rPr>
              <w:t>nie je možné zo strany MH SR predmetné odporúčanie zohľadniť.</w:t>
            </w:r>
            <w:r w:rsidRPr="004A7173">
              <w:rPr>
                <w:rFonts w:ascii="Times New Roman" w:hAnsi="Times New Roman"/>
                <w:sz w:val="20"/>
              </w:rPr>
              <w:t xml:space="preserve"> </w:t>
            </w:r>
          </w:p>
          <w:p w:rsidR="00F27B2F" w:rsidRPr="004A7173" w:rsidRDefault="00F27B2F" w:rsidP="00E377EC">
            <w:pPr>
              <w:spacing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4A7173">
              <w:rPr>
                <w:rFonts w:ascii="Times New Roman" w:hAnsi="Times New Roman"/>
                <w:sz w:val="20"/>
              </w:rPr>
              <w:t>V tejto súvislosti uvádzame, že MH SR v programovom období 2014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366D0E">
              <w:rPr>
                <w:rFonts w:ascii="Times New Roman" w:hAnsi="Times New Roman"/>
                <w:sz w:val="20"/>
              </w:rPr>
              <w:t>–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A7173">
              <w:rPr>
                <w:rFonts w:ascii="Times New Roman" w:hAnsi="Times New Roman"/>
                <w:sz w:val="20"/>
              </w:rPr>
              <w:t xml:space="preserve">2020 už nie je riadiacim orgánom, ale len sprostredkovateľským orgánom (ďalej len „SO“) pre Operačný program Výskum a inovácie (ďalej len „OP VaI“) a v zmysle Plánu hodnotení OP VaI zabezpečovanie riadenia kvality procesu hodnotenia, kvalitného vypracovania zadávacích podmienok, transparentnosti procesu obstarávania a férového nastavenia zmluvných podmienok s externými dodávateľmi služieb je úlohou riadiaceho orgánu, ktorým je pre OP VaI Ministerstvo školstva, vedy, výskumu a športu SR. </w:t>
            </w:r>
            <w:r>
              <w:rPr>
                <w:rStyle w:val="Odkaznapoznmkupodiarou"/>
                <w:rFonts w:ascii="Times New Roman" w:hAnsi="Times New Roman"/>
                <w:sz w:val="20"/>
              </w:rPr>
              <w:footnoteReference w:id="9"/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Pr="00C40614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C40614">
              <w:rPr>
                <w:rFonts w:ascii="Times New Roman" w:hAnsi="Times New Roman"/>
                <w:sz w:val="20"/>
              </w:rPr>
              <w:t>Prijať opatrenia...:</w:t>
            </w:r>
          </w:p>
          <w:p w:rsidR="00F27B2F" w:rsidRPr="00C40614" w:rsidRDefault="00F27B2F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C40614">
              <w:rPr>
                <w:rFonts w:ascii="Times New Roman" w:hAnsi="Times New Roman"/>
                <w:sz w:val="20"/>
              </w:rPr>
              <w:t>do 14.10.2016</w:t>
            </w:r>
          </w:p>
          <w:p w:rsidR="00F27B2F" w:rsidRPr="00C40614" w:rsidRDefault="00F27B2F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F27B2F" w:rsidRPr="00C40614" w:rsidRDefault="00F27B2F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F27B2F" w:rsidRDefault="00F27B2F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F57D51" w:rsidRDefault="00F57D51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F57D51" w:rsidRDefault="00F57D51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F57D51" w:rsidRDefault="00F57D51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F57D51" w:rsidRDefault="00F57D51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F57D51" w:rsidRDefault="00F57D51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C5658F" w:rsidRPr="00C40614" w:rsidRDefault="00C5658F" w:rsidP="00E377EC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  <w:p w:rsidR="00F27B2F" w:rsidRPr="00C40614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C40614"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F27B2F" w:rsidRPr="001F2452" w:rsidRDefault="00F27B2F" w:rsidP="00E377EC">
            <w:pPr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C40614">
              <w:rPr>
                <w:rFonts w:ascii="Times New Roman" w:hAnsi="Times New Roman"/>
                <w:sz w:val="20"/>
              </w:rPr>
              <w:t>do 16.01.2017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Pr="00564B34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564B34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Default="00F27B2F" w:rsidP="00E377EC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i/>
                <w:sz w:val="20"/>
              </w:rPr>
            </w:pPr>
            <w:r w:rsidRPr="00564B34">
              <w:rPr>
                <w:rFonts w:ascii="Times New Roman" w:hAnsi="Times New Roman"/>
                <w:i/>
                <w:sz w:val="20"/>
              </w:rPr>
              <w:t xml:space="preserve">(List VSÚ </w:t>
            </w:r>
            <w:r w:rsidRPr="00564B34">
              <w:rPr>
                <w:rFonts w:ascii="Times New Roman" w:hAnsi="Times New Roman"/>
                <w:i/>
                <w:sz w:val="20"/>
              </w:rPr>
              <w:br/>
              <w:t>č. 22986/2016-2212-56724)</w:t>
            </w:r>
            <w:r w:rsidRPr="00564B34">
              <w:rPr>
                <w:rFonts w:ascii="Times New Roman" w:hAnsi="Times New Roman"/>
                <w:i/>
                <w:sz w:val="20"/>
              </w:rPr>
              <w:br/>
              <w:t>zo dňa 12.10.2016) odoslaný na NKÚ</w:t>
            </w:r>
            <w:r>
              <w:rPr>
                <w:rFonts w:ascii="Times New Roman" w:hAnsi="Times New Roman"/>
                <w:i/>
                <w:sz w:val="20"/>
              </w:rPr>
              <w:t xml:space="preserve"> SR</w:t>
            </w:r>
            <w:r w:rsidRPr="00564B34">
              <w:rPr>
                <w:rFonts w:ascii="Times New Roman" w:hAnsi="Times New Roman"/>
                <w:i/>
                <w:sz w:val="20"/>
              </w:rPr>
              <w:t xml:space="preserve"> 12.10.2016 – potvrdené pečiatkou podateľne MH SR - doporučene). </w:t>
            </w:r>
          </w:p>
          <w:p w:rsidR="00F57D51" w:rsidRDefault="00F57D51" w:rsidP="00F57D51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57D51" w:rsidRDefault="00F57D51" w:rsidP="00F57D51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57D51" w:rsidRDefault="00F57D51" w:rsidP="00F57D51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57D51" w:rsidRDefault="00F57D51" w:rsidP="00F57D51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57D51" w:rsidRDefault="00F57D51" w:rsidP="00F57D51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57D51" w:rsidRDefault="00F57D51" w:rsidP="00F57D51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57D51" w:rsidRDefault="00F57D51" w:rsidP="00F57D51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57D51" w:rsidRDefault="00F57D51" w:rsidP="00F57D51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57D51" w:rsidRDefault="00F57D51" w:rsidP="00F57D51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57D51" w:rsidRDefault="00F57D51" w:rsidP="00F57D51">
            <w:pPr>
              <w:spacing w:after="0" w:line="240" w:lineRule="auto"/>
              <w:ind w:left="175"/>
              <w:rPr>
                <w:rFonts w:ascii="Times New Roman" w:hAnsi="Times New Roman"/>
                <w:b/>
                <w:sz w:val="20"/>
              </w:rPr>
            </w:pPr>
          </w:p>
          <w:p w:rsidR="00F57D51" w:rsidRDefault="00F57D51" w:rsidP="00C5658F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F27B2F" w:rsidRPr="00564B34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564B34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1F2452" w:rsidRDefault="00F27B2F" w:rsidP="00E377EC">
            <w:pPr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564B34">
              <w:rPr>
                <w:rFonts w:ascii="Times New Roman" w:hAnsi="Times New Roman"/>
                <w:i/>
                <w:sz w:val="20"/>
              </w:rPr>
              <w:t xml:space="preserve">(List VSÚ </w:t>
            </w:r>
            <w:r w:rsidRPr="00564B34">
              <w:rPr>
                <w:rFonts w:ascii="Times New Roman" w:hAnsi="Times New Roman"/>
                <w:i/>
                <w:sz w:val="20"/>
              </w:rPr>
              <w:br/>
              <w:t xml:space="preserve">č. 08111/2017-2250-00661 zo dňa 09.01.2017) odoslaný na NKÚ </w:t>
            </w:r>
            <w:r>
              <w:rPr>
                <w:rFonts w:ascii="Times New Roman" w:hAnsi="Times New Roman"/>
                <w:i/>
                <w:sz w:val="20"/>
              </w:rPr>
              <w:t xml:space="preserve">SR </w:t>
            </w:r>
            <w:r w:rsidRPr="00564B34">
              <w:rPr>
                <w:rFonts w:ascii="Times New Roman" w:hAnsi="Times New Roman"/>
                <w:i/>
                <w:sz w:val="20"/>
              </w:rPr>
              <w:t>12.01.2017 – potvrdené pečiatkou podateľne MH SR).</w:t>
            </w:r>
          </w:p>
        </w:tc>
      </w:tr>
      <w:tr w:rsidR="00F27B2F" w:rsidRPr="00577AEC" w:rsidTr="00C5658F">
        <w:trPr>
          <w:trHeight w:val="56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4A7173" w:rsidRDefault="00F27B2F" w:rsidP="00307A90">
            <w:pPr>
              <w:numPr>
                <w:ilvl w:val="0"/>
                <w:numId w:val="15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„</w:t>
            </w:r>
            <w:r w:rsidRPr="004A7173">
              <w:rPr>
                <w:rFonts w:ascii="Times New Roman" w:hAnsi="Times New Roman"/>
                <w:i/>
                <w:sz w:val="20"/>
              </w:rPr>
              <w:t>Zabezpečiť zverejnenie aktualizovaných údajov o všetkých priemyselných parkoch financovaných zo zdrojov štátneho rozpočtu ako aj z rozpočtu EÚ na webových sídlach, najmä o aktuálnom využití plochy priemyselného parku investormi, o voľných plochách a tým aj  príležitostiach podnikať v priemyselných parkoch.</w:t>
            </w:r>
            <w:r>
              <w:rPr>
                <w:rFonts w:ascii="Times New Roman" w:hAnsi="Times New Roman"/>
                <w:i/>
                <w:sz w:val="20"/>
              </w:rPr>
              <w:t>“</w:t>
            </w:r>
            <w:r w:rsidRPr="004A7173"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27B2F" w:rsidRPr="001F2452" w:rsidRDefault="00F27B2F" w:rsidP="00E377EC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E377EC">
            <w:pPr>
              <w:shd w:val="clear" w:color="auto" w:fill="FFFFFF"/>
              <w:tabs>
                <w:tab w:val="left" w:pos="768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284D37">
              <w:rPr>
                <w:rFonts w:ascii="Times New Roman" w:hAnsi="Times New Roman"/>
                <w:b/>
                <w:sz w:val="20"/>
              </w:rPr>
              <w:t>Opatrenie č. 2.1.: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A7173">
              <w:rPr>
                <w:rFonts w:ascii="Times New Roman" w:hAnsi="Times New Roman"/>
                <w:sz w:val="20"/>
              </w:rPr>
              <w:t>Na základe rozpracovania Programového vyhlásenia vlády SR na podmienky MH SR bola Centru pre hospodárske otázky MH SR uložená nasledovná úloha: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F27B2F" w:rsidRPr="00E377EC" w:rsidRDefault="00F27B2F" w:rsidP="00E377EC">
            <w:pPr>
              <w:shd w:val="clear" w:color="auto" w:fill="FFFFFF"/>
              <w:tabs>
                <w:tab w:val="left" w:pos="768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A7173">
              <w:rPr>
                <w:rFonts w:ascii="Times New Roman" w:hAnsi="Times New Roman"/>
                <w:sz w:val="20"/>
              </w:rPr>
              <w:t>„Ministerstvo hospodárstva SR vypracuje situačnú analýzu existujúcich a plánovaných priemyselných parkov v Slovenskej republike. Na základe výstupov zabezpečí zverejnenie informácií na webovom sídle MH SR“. Plnenie predmetného opatrenia bude vecne súvisieť aj s prijatím a plnením opatrenia uvedeného k odporúčaniu v bode 3. „</w:t>
            </w:r>
            <w:r w:rsidRPr="004A7173">
              <w:rPr>
                <w:rFonts w:ascii="Times New Roman" w:hAnsi="Times New Roman"/>
                <w:i/>
                <w:sz w:val="20"/>
              </w:rPr>
              <w:t>Vyvinúť maximálne úsilie v snahe zvýšiť mieru obsadenosti parkov investormi“.</w:t>
            </w:r>
          </w:p>
          <w:p w:rsidR="00F27B2F" w:rsidRPr="004070EE" w:rsidRDefault="00F27B2F" w:rsidP="00E377E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284D37">
              <w:rPr>
                <w:rFonts w:ascii="Times New Roman" w:hAnsi="Times New Roman"/>
                <w:b/>
                <w:sz w:val="20"/>
              </w:rPr>
              <w:t>Opatrenie č. 2.2.: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620C9C">
              <w:rPr>
                <w:rFonts w:ascii="Times New Roman" w:hAnsi="Times New Roman"/>
                <w:sz w:val="20"/>
              </w:rPr>
              <w:t>MH Invest II, s.r.o. na základe poverenia ministra hospodárstva uznesením zo dňa 27. 09. 2012 v spolupráci so SARIO bude monitorovať aj fyzicky obhliadať existujúce priemyselné parky na území SR, financované zo štátneho rozpočtu ako aj z rozpočtu EÚ, najmä aktuálne využitie plochy priemyselného parku, voľné plochy a príležitosti podnikať v priemyselných parkoch. Získané aktuálne údaje pre potenciálnych investorov bude následne zverejňovať na webových sídlach MH Invest II, s.r.o. a MH SR.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F2452" w:rsidRDefault="00F27B2F" w:rsidP="00E377EC">
            <w:pPr>
              <w:spacing w:line="240" w:lineRule="auto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F2452" w:rsidRDefault="00F27B2F" w:rsidP="00307A90">
            <w:pPr>
              <w:numPr>
                <w:ilvl w:val="0"/>
                <w:numId w:val="8"/>
              </w:numPr>
              <w:spacing w:after="0" w:line="240" w:lineRule="auto"/>
              <w:ind w:left="34" w:hanging="603"/>
              <w:rPr>
                <w:rFonts w:ascii="Times New Roman" w:hAnsi="Times New Roman"/>
                <w:i/>
                <w:sz w:val="20"/>
                <w:highlight w:val="yellow"/>
              </w:rPr>
            </w:pPr>
          </w:p>
        </w:tc>
      </w:tr>
      <w:tr w:rsidR="00F27B2F" w:rsidRPr="00577AEC" w:rsidTr="00275BF8">
        <w:trPr>
          <w:trHeight w:val="44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4A7173" w:rsidRDefault="00F27B2F" w:rsidP="002724EE">
            <w:pPr>
              <w:numPr>
                <w:ilvl w:val="0"/>
                <w:numId w:val="15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„</w:t>
            </w:r>
            <w:r w:rsidRPr="004A7173">
              <w:rPr>
                <w:rFonts w:ascii="Times New Roman" w:hAnsi="Times New Roman"/>
                <w:i/>
                <w:sz w:val="20"/>
              </w:rPr>
              <w:t>Vyvinúť maximálne úsilie v snahe zvýšiť mieru obsadenosti parkov investormi.</w:t>
            </w:r>
            <w:r>
              <w:rPr>
                <w:rFonts w:ascii="Times New Roman" w:hAnsi="Times New Roman"/>
                <w:i/>
                <w:sz w:val="20"/>
              </w:rPr>
              <w:t>“</w:t>
            </w:r>
          </w:p>
          <w:p w:rsidR="00F27B2F" w:rsidRDefault="00F27B2F" w:rsidP="002724EE">
            <w:pPr>
              <w:spacing w:line="240" w:lineRule="auto"/>
              <w:ind w:left="72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4A7173" w:rsidRDefault="00F27B2F" w:rsidP="002724EE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O</w:t>
            </w:r>
            <w:r w:rsidRPr="00E27E1A">
              <w:rPr>
                <w:rFonts w:ascii="Times New Roman" w:hAnsi="Times New Roman"/>
                <w:b/>
                <w:bCs/>
                <w:sz w:val="20"/>
              </w:rPr>
              <w:t xml:space="preserve">patrenie 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č. </w:t>
            </w:r>
            <w:r w:rsidRPr="00E27E1A">
              <w:rPr>
                <w:rFonts w:ascii="Times New Roman" w:hAnsi="Times New Roman"/>
                <w:b/>
                <w:bCs/>
                <w:sz w:val="20"/>
              </w:rPr>
              <w:t xml:space="preserve">3.1. na úrovni sekcie štrukturálnych fondov EÚ: </w:t>
            </w:r>
            <w:r w:rsidRPr="004A7173">
              <w:rPr>
                <w:rFonts w:ascii="Times New Roman" w:hAnsi="Times New Roman"/>
                <w:sz w:val="20"/>
              </w:rPr>
              <w:t xml:space="preserve">Sekcia štrukturálnych fondov EÚ zabezpečila úpravu </w:t>
            </w:r>
            <w:r w:rsidRPr="004A7173">
              <w:rPr>
                <w:rFonts w:ascii="Times New Roman" w:hAnsi="Times New Roman"/>
                <w:i/>
                <w:sz w:val="20"/>
              </w:rPr>
              <w:t xml:space="preserve">Metodického pokynu RO č. 8 </w:t>
            </w:r>
            <w:r w:rsidRPr="004A7173">
              <w:rPr>
                <w:rFonts w:ascii="Times New Roman" w:hAnsi="Times New Roman"/>
                <w:i/>
                <w:sz w:val="20"/>
              </w:rPr>
              <w:br/>
              <w:t>k postupom pre monitorovanie realizácie OP KaHR, aktualizáciou č. 10</w:t>
            </w:r>
            <w:r w:rsidRPr="004A7173">
              <w:rPr>
                <w:rFonts w:ascii="Times New Roman" w:hAnsi="Times New Roman"/>
                <w:sz w:val="20"/>
              </w:rPr>
              <w:t xml:space="preserve"> zo dňa 31. 08. 2016, na základe ktorého bude dochádzať zo strany RO/SORO k pravidelnému polročnému detailnému sledovaniu aktuálneho vývoja situácie v priemyselných parkoch OP KaHR. Obdobný mechanizmus sledovania aktuálneho vývoja v priemyselných parkoch SOP PS je už využívaný zo strany RO/SORO na základe metodického dokumentu </w:t>
            </w:r>
            <w:r w:rsidRPr="004A7173">
              <w:rPr>
                <w:rFonts w:ascii="Times New Roman" w:hAnsi="Times New Roman"/>
                <w:i/>
                <w:sz w:val="20"/>
              </w:rPr>
              <w:t>Postupy pri vyhodnocovaní indikátorov definovaných v zmysle zmluvy o poskytnutí NFP na úrovni projektu – Aktualizácia č. 3.</w:t>
            </w:r>
            <w:r w:rsidRPr="004A7173">
              <w:rPr>
                <w:rFonts w:ascii="Times New Roman" w:hAnsi="Times New Roman"/>
                <w:sz w:val="20"/>
              </w:rPr>
              <w:t xml:space="preserve"> </w:t>
            </w:r>
          </w:p>
          <w:p w:rsidR="00F27B2F" w:rsidRPr="00E377EC" w:rsidRDefault="00F27B2F" w:rsidP="002724EE">
            <w:pPr>
              <w:tabs>
                <w:tab w:val="left" w:pos="317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A7173">
              <w:rPr>
                <w:rFonts w:ascii="Times New Roman" w:hAnsi="Times New Roman"/>
                <w:sz w:val="20"/>
              </w:rPr>
              <w:tab/>
              <w:t xml:space="preserve">Informácie z vyššie uvedeného monitoringu </w:t>
            </w:r>
            <w:r>
              <w:rPr>
                <w:rFonts w:ascii="Times New Roman" w:hAnsi="Times New Roman"/>
                <w:sz w:val="20"/>
              </w:rPr>
              <w:br/>
            </w:r>
            <w:r w:rsidRPr="004A7173">
              <w:rPr>
                <w:rFonts w:ascii="Times New Roman" w:hAnsi="Times New Roman"/>
                <w:i/>
                <w:sz w:val="20"/>
              </w:rPr>
              <w:t xml:space="preserve">o aktuálnom využití plochy priemyselných  parkov investormi, o voľných plochách a tým aj  príležitostiach podnikať v priemyselných parkoch, </w:t>
            </w:r>
            <w:r w:rsidRPr="004A7173">
              <w:rPr>
                <w:rFonts w:ascii="Times New Roman" w:hAnsi="Times New Roman"/>
                <w:sz w:val="20"/>
              </w:rPr>
              <w:t>bude sekcia štrukturálnych fondov EÚ pravidelne polročne zasielať sekcii priemyselného rozvoja a investícií k ďalšiemu využitiu,  v snahe zvýšiť mieru obsadenosti parkov financovaných zo štrukturálnych fondov EÚ investormi.</w:t>
            </w:r>
          </w:p>
          <w:p w:rsidR="00F27B2F" w:rsidRPr="007352D4" w:rsidRDefault="00F27B2F" w:rsidP="002724EE">
            <w:pPr>
              <w:tabs>
                <w:tab w:val="left" w:pos="317"/>
              </w:tabs>
              <w:spacing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O</w:t>
            </w:r>
            <w:r w:rsidRPr="00E27E1A">
              <w:rPr>
                <w:rFonts w:ascii="Times New Roman" w:hAnsi="Times New Roman"/>
                <w:b/>
                <w:bCs/>
                <w:sz w:val="20"/>
              </w:rPr>
              <w:t xml:space="preserve">patrenie 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č. </w:t>
            </w:r>
            <w:r w:rsidRPr="00E27E1A">
              <w:rPr>
                <w:rFonts w:ascii="Times New Roman" w:hAnsi="Times New Roman"/>
                <w:b/>
                <w:bCs/>
                <w:sz w:val="20"/>
              </w:rPr>
              <w:t>3.2. na úrovni sekcie priemyselného rozvoja a investícií</w:t>
            </w:r>
            <w:r w:rsidRPr="00E27E1A">
              <w:rPr>
                <w:rFonts w:ascii="Times New Roman" w:hAnsi="Times New Roman"/>
                <w:sz w:val="20"/>
              </w:rPr>
              <w:t>: Na základe vypracovanej</w:t>
            </w:r>
            <w:r w:rsidRPr="00E27E1A">
              <w:rPr>
                <w:rFonts w:ascii="Times New Roman" w:hAnsi="Times New Roman"/>
                <w:i/>
                <w:sz w:val="20"/>
              </w:rPr>
              <w:t xml:space="preserve"> „situačnej analýzy existujúcich a plánovaných priemyselných parkov v SR“, </w:t>
            </w:r>
            <w:r w:rsidRPr="00E27E1A">
              <w:rPr>
                <w:rFonts w:ascii="Times New Roman" w:hAnsi="Times New Roman"/>
                <w:sz w:val="20"/>
              </w:rPr>
              <w:t>s termínom plnenia do 31. 12. 2016, uloženej opatrením č. 2.1., ako aj podkladov zo sekcie štrukturálnych fondov EÚ, MH Invest II, s. r. o. a SARIO budú následne venovať pozornosť a vyvinú maximálne úsilie v snahe zvýšiť mieru obsadenosti parkov investormi tým parkom, u ktorých vypracovaná situačná analýza zistí nedostatočnú obsadenosť parkov investormi.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1F2452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1F2452" w:rsidRDefault="00F27B2F" w:rsidP="002724EE">
            <w:pPr>
              <w:spacing w:line="240" w:lineRule="auto"/>
              <w:ind w:left="34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</w:tbl>
    <w:p w:rsidR="00F27B2F" w:rsidRDefault="00F27B2F" w:rsidP="002724EE">
      <w:pPr>
        <w:spacing w:after="0" w:line="240" w:lineRule="auto"/>
        <w:rPr>
          <w:b/>
        </w:rPr>
      </w:pPr>
    </w:p>
    <w:p w:rsidR="003D5139" w:rsidRDefault="003D5139" w:rsidP="002724EE">
      <w:pPr>
        <w:spacing w:after="0" w:line="240" w:lineRule="auto"/>
        <w:rPr>
          <w:b/>
        </w:rPr>
      </w:pPr>
    </w:p>
    <w:p w:rsidR="00F57D51" w:rsidRDefault="00F57D51" w:rsidP="002724EE">
      <w:pPr>
        <w:spacing w:after="0" w:line="240" w:lineRule="auto"/>
        <w:rPr>
          <w:b/>
        </w:rPr>
      </w:pPr>
    </w:p>
    <w:p w:rsidR="00F57D51" w:rsidRDefault="00F57D51" w:rsidP="002724EE">
      <w:pPr>
        <w:spacing w:after="0" w:line="240" w:lineRule="auto"/>
        <w:rPr>
          <w:b/>
        </w:rPr>
      </w:pPr>
    </w:p>
    <w:p w:rsidR="00F57D51" w:rsidRDefault="00F57D51" w:rsidP="002724EE">
      <w:pPr>
        <w:spacing w:after="0" w:line="240" w:lineRule="auto"/>
        <w:rPr>
          <w:b/>
        </w:rPr>
      </w:pPr>
    </w:p>
    <w:p w:rsidR="00F57D51" w:rsidRDefault="00F57D51" w:rsidP="002724EE">
      <w:pPr>
        <w:spacing w:after="0" w:line="240" w:lineRule="auto"/>
        <w:rPr>
          <w:b/>
        </w:rPr>
      </w:pPr>
    </w:p>
    <w:p w:rsidR="00F57D51" w:rsidRDefault="00F57D51" w:rsidP="002724EE">
      <w:pPr>
        <w:spacing w:after="0" w:line="240" w:lineRule="auto"/>
        <w:rPr>
          <w:b/>
        </w:rPr>
      </w:pPr>
    </w:p>
    <w:p w:rsidR="00F57D51" w:rsidRDefault="00F57D51" w:rsidP="002724EE">
      <w:pPr>
        <w:spacing w:after="0" w:line="240" w:lineRule="auto"/>
        <w:rPr>
          <w:b/>
        </w:rPr>
      </w:pPr>
    </w:p>
    <w:p w:rsidR="00F27B2F" w:rsidRPr="00E377EC" w:rsidRDefault="00F27B2F" w:rsidP="002724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77EC">
        <w:rPr>
          <w:rFonts w:ascii="Times New Roman" w:hAnsi="Times New Roman"/>
          <w:sz w:val="24"/>
          <w:szCs w:val="24"/>
        </w:rPr>
        <w:t xml:space="preserve">Kontrola č. - </w:t>
      </w:r>
      <w:r w:rsidRPr="00E377EC">
        <w:rPr>
          <w:rFonts w:ascii="Times New Roman" w:hAnsi="Times New Roman"/>
          <w:b/>
          <w:sz w:val="24"/>
          <w:szCs w:val="24"/>
        </w:rPr>
        <w:t>5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4678"/>
        <w:gridCol w:w="2126"/>
        <w:gridCol w:w="2171"/>
      </w:tblGrid>
      <w:tr w:rsidR="00F27B2F" w:rsidRPr="00566455" w:rsidTr="00275BF8">
        <w:trPr>
          <w:trHeight w:val="1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2724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Zistenie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2724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>Prijaté opatrenie</w:t>
            </w:r>
            <w:r>
              <w:rPr>
                <w:rStyle w:val="Odkaznapoznmkupodiarou"/>
                <w:rFonts w:ascii="Times New Roman" w:hAnsi="Times New Roman"/>
                <w:sz w:val="20"/>
              </w:rPr>
              <w:footnoteReference w:id="10"/>
            </w:r>
            <w:r>
              <w:rPr>
                <w:rFonts w:ascii="Times New Roman" w:hAnsi="Times New Roman"/>
                <w:sz w:val="20"/>
              </w:rPr>
              <w:t>)</w:t>
            </w:r>
            <w:r w:rsidRPr="00115A26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C5658F" w:rsidP="002724EE">
            <w:pPr>
              <w:spacing w:after="0" w:line="240" w:lineRule="auto"/>
              <w:ind w:left="34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>Termín na odstránenie nedostatku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27B2F" w:rsidRPr="00115A26" w:rsidRDefault="00F27B2F" w:rsidP="002724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Uviesť opatrenie </w:t>
            </w:r>
          </w:p>
          <w:p w:rsidR="00F27B2F" w:rsidRPr="00115A26" w:rsidRDefault="00F27B2F" w:rsidP="002724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 xml:space="preserve">splnené/nesplnené </w:t>
            </w:r>
          </w:p>
        </w:tc>
      </w:tr>
      <w:tr w:rsidR="00F27B2F" w:rsidRPr="00577AEC" w:rsidTr="00275BF8">
        <w:trPr>
          <w:trHeight w:val="17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E7202">
              <w:rPr>
                <w:rFonts w:ascii="Times New Roman" w:hAnsi="Times New Roman"/>
                <w:sz w:val="20"/>
              </w:rPr>
              <w:t>NKÚ SR formuloval zistenia na základe ktorých odporúča MH SR:</w:t>
            </w:r>
          </w:p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„</w:t>
            </w:r>
            <w:r w:rsidRPr="00B66AC8">
              <w:rPr>
                <w:rFonts w:ascii="Times New Roman" w:hAnsi="Times New Roman"/>
                <w:i/>
                <w:sz w:val="20"/>
              </w:rPr>
              <w:t xml:space="preserve">priebežne analyzovať, resp. vyhodnocovať vzniknuté nezrovnalosti s ohľadom na ich príčiny podľa povahy </w:t>
            </w:r>
            <w:r>
              <w:rPr>
                <w:rFonts w:ascii="Times New Roman" w:hAnsi="Times New Roman"/>
                <w:i/>
                <w:sz w:val="20"/>
              </w:rPr>
              <w:br/>
            </w:r>
            <w:r w:rsidRPr="00B66AC8">
              <w:rPr>
                <w:rFonts w:ascii="Times New Roman" w:hAnsi="Times New Roman"/>
                <w:i/>
                <w:sz w:val="20"/>
              </w:rPr>
              <w:t>a rozsahu;</w:t>
            </w:r>
          </w:p>
          <w:p w:rsidR="00F27B2F" w:rsidRDefault="00F27B2F" w:rsidP="002724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F27B2F" w:rsidRPr="00B66AC8" w:rsidRDefault="00F27B2F" w:rsidP="002724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E377EC" w:rsidRDefault="00F27B2F" w:rsidP="002724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4070EE">
              <w:rPr>
                <w:rFonts w:ascii="Times New Roman" w:hAnsi="Times New Roman"/>
                <w:b/>
                <w:sz w:val="20"/>
              </w:rPr>
              <w:t>Opatrenie č. 1: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366D0E">
              <w:rPr>
                <w:rFonts w:ascii="Times New Roman" w:hAnsi="Times New Roman"/>
                <w:sz w:val="20"/>
              </w:rPr>
              <w:t>Riaditeľ odboru nezrovnalostí a právnej podpory (NaPP), MH SR na pracovnej porade oboznámi zamestnancov so závermi protokolu NKÚ</w:t>
            </w:r>
            <w:r>
              <w:rPr>
                <w:rFonts w:ascii="Times New Roman" w:hAnsi="Times New Roman"/>
                <w:sz w:val="20"/>
              </w:rPr>
              <w:t xml:space="preserve"> SR</w:t>
            </w:r>
            <w:r w:rsidRPr="00366D0E">
              <w:rPr>
                <w:rFonts w:ascii="Times New Roman" w:hAnsi="Times New Roman"/>
                <w:sz w:val="20"/>
              </w:rPr>
              <w:t xml:space="preserve"> a upozorní zamestnancov na povinnosť priebežne analyzovať, resp. vyhodnocovať vzniknuté nezrovnalosti s ohľadom na ich príčiny.</w:t>
            </w:r>
          </w:p>
          <w:p w:rsidR="00F27B2F" w:rsidRDefault="00F27B2F" w:rsidP="002724EE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</w:p>
          <w:p w:rsidR="00F27B2F" w:rsidRPr="004070EE" w:rsidRDefault="00F27B2F" w:rsidP="002724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4070EE">
              <w:rPr>
                <w:rFonts w:ascii="Times New Roman" w:hAnsi="Times New Roman"/>
                <w:b/>
                <w:sz w:val="20"/>
              </w:rPr>
              <w:t>Opatrenie č. 2: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363C1E">
              <w:rPr>
                <w:rFonts w:ascii="Times New Roman" w:hAnsi="Times New Roman"/>
                <w:sz w:val="20"/>
              </w:rPr>
              <w:t xml:space="preserve">RO v súčinnosti so SIEA (manažéri pre nezrovnalosti) zabezpečí vypracovanie analýzy vzniknutých  nezrovnalosti v rámci OP KaHR s ohľadom na ich príčiny, ktorá bude vstupnou databázou pre ďalšiu analýzu nezrovnalostí v programovom období </w:t>
            </w:r>
            <w:r w:rsidRPr="00366D0E">
              <w:rPr>
                <w:rFonts w:ascii="Times New Roman" w:hAnsi="Times New Roman"/>
                <w:sz w:val="20"/>
              </w:rPr>
              <w:t>2014 – 2020</w:t>
            </w:r>
            <w:r w:rsidRPr="00363C1E">
              <w:rPr>
                <w:rFonts w:ascii="Times New Roman" w:hAnsi="Times New Roman"/>
                <w:sz w:val="20"/>
              </w:rPr>
              <w:t xml:space="preserve">, pri implementácii OP VaI. </w:t>
            </w:r>
          </w:p>
          <w:p w:rsidR="00F27B2F" w:rsidRPr="002D3562" w:rsidRDefault="00F27B2F" w:rsidP="002724E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F27B2F" w:rsidRPr="00363C1E" w:rsidRDefault="00F27B2F" w:rsidP="002724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63C1E">
              <w:rPr>
                <w:rFonts w:ascii="Times New Roman" w:hAnsi="Times New Roman"/>
                <w:sz w:val="20"/>
              </w:rPr>
              <w:t>Následne, v súčinnosti so SIEA po evidencii nezrovnalostí v rámci OP VaI bude priebežne  dochádzať k analýze a vyhodnocovaniu vzniknutých  nezrovnalostí za OP VaI.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193E7F">
              <w:rPr>
                <w:rFonts w:ascii="Times New Roman" w:hAnsi="Times New Roman"/>
                <w:sz w:val="20"/>
              </w:rPr>
              <w:t>Prijať opatrenia...:</w:t>
            </w:r>
          </w:p>
          <w:p w:rsidR="00F27B2F" w:rsidRPr="00193E7F" w:rsidRDefault="00F27B2F" w:rsidP="002724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93E7F">
              <w:rPr>
                <w:rFonts w:ascii="Times New Roman" w:hAnsi="Times New Roman"/>
                <w:sz w:val="20"/>
              </w:rPr>
              <w:t>do 20.01.2017</w:t>
            </w:r>
            <w:r>
              <w:rPr>
                <w:rStyle w:val="Odkaznapoznmkupodiarou"/>
                <w:rFonts w:ascii="Times New Roman" w:hAnsi="Times New Roman"/>
                <w:sz w:val="20"/>
              </w:rPr>
              <w:footnoteReference w:id="11"/>
            </w:r>
            <w:r>
              <w:rPr>
                <w:rFonts w:ascii="Times New Roman" w:hAnsi="Times New Roman"/>
                <w:sz w:val="20"/>
              </w:rPr>
              <w:t>)</w:t>
            </w:r>
          </w:p>
          <w:p w:rsidR="00F27B2F" w:rsidRDefault="00F27B2F" w:rsidP="002724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Pr="00193E7F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193E7F"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F27B2F" w:rsidRDefault="00F27B2F" w:rsidP="002724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193E7F">
              <w:rPr>
                <w:rFonts w:ascii="Times New Roman" w:hAnsi="Times New Roman"/>
                <w:sz w:val="20"/>
              </w:rPr>
              <w:t>do 09.03.2017</w:t>
            </w:r>
            <w:r>
              <w:rPr>
                <w:rStyle w:val="Odkaznapoznmkupodiarou"/>
                <w:rFonts w:ascii="Times New Roman" w:hAnsi="Times New Roman"/>
                <w:sz w:val="20"/>
              </w:rPr>
              <w:footnoteReference w:id="12"/>
            </w:r>
            <w:r>
              <w:rPr>
                <w:rFonts w:ascii="Times New Roman" w:hAnsi="Times New Roman"/>
                <w:sz w:val="20"/>
              </w:rPr>
              <w:t>)</w:t>
            </w:r>
          </w:p>
          <w:p w:rsidR="00F27B2F" w:rsidRDefault="00F27B2F" w:rsidP="002724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F27B2F" w:rsidRPr="00CB29DF" w:rsidRDefault="00F27B2F" w:rsidP="002724E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E70B8" w:rsidRDefault="00F27B2F" w:rsidP="002724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3E70B8">
              <w:rPr>
                <w:rFonts w:ascii="Times New Roman" w:hAnsi="Times New Roman"/>
                <w:b/>
                <w:sz w:val="20"/>
              </w:rPr>
              <w:t>RO</w:t>
            </w:r>
          </w:p>
          <w:p w:rsidR="00F27B2F" w:rsidRPr="001523F2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Times New Roman" w:hAnsi="Times New Roman"/>
                <w:i/>
                <w:sz w:val="20"/>
              </w:rPr>
            </w:pPr>
            <w:r w:rsidRPr="001523F2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  <w:r w:rsidRPr="001523F2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F27B2F" w:rsidRDefault="00F27B2F" w:rsidP="002724EE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F27B2F" w:rsidRPr="003E70B8" w:rsidRDefault="00F27B2F" w:rsidP="002724E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3E70B8">
              <w:rPr>
                <w:rFonts w:ascii="Times New Roman" w:hAnsi="Times New Roman"/>
                <w:b/>
                <w:sz w:val="20"/>
              </w:rPr>
              <w:t>RO</w:t>
            </w:r>
          </w:p>
          <w:p w:rsidR="00F27B2F" w:rsidRPr="001A3A64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Times New Roman" w:hAnsi="Times New Roman"/>
                <w:b/>
                <w:i/>
                <w:sz w:val="20"/>
              </w:rPr>
            </w:pPr>
            <w:r w:rsidRPr="001A3A64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 a v nadväznosti na evidenciu nezrovnalostí v rámci OP VaI sa bude plniť priebežne</w:t>
            </w:r>
            <w:r w:rsidRPr="001A3A64">
              <w:rPr>
                <w:rFonts w:ascii="Times New Roman" w:hAnsi="Times New Roman"/>
                <w:b/>
                <w:sz w:val="20"/>
              </w:rPr>
              <w:t>.</w:t>
            </w:r>
          </w:p>
        </w:tc>
      </w:tr>
      <w:tr w:rsidR="00F27B2F" w:rsidRPr="00577AEC" w:rsidTr="00275BF8">
        <w:trPr>
          <w:trHeight w:val="17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vypracovať etický kódex so zameraním na oblasť prevencie korupcie a boja proti podvodom;</w:t>
            </w:r>
          </w:p>
          <w:p w:rsidR="00F27B2F" w:rsidRPr="00CE7202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CB29DF" w:rsidRDefault="00F27B2F" w:rsidP="008633AF">
            <w:pPr>
              <w:spacing w:line="240" w:lineRule="auto"/>
              <w:ind w:firstLine="317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366D0E">
              <w:rPr>
                <w:rFonts w:ascii="Times New Roman" w:hAnsi="Times New Roman"/>
                <w:sz w:val="20"/>
              </w:rPr>
              <w:t>MH SR ako SO, s cieľom zabezpečiť koordinované plnenie odporúčania NKÚ SR v rámci OP VaI, konzultovalo uvedené odporúčanie s MŠVVaŠ SR ako RO pre OP VaI v programovom období 2014 – 2020. V nadväznosti na etický kódex, ktorý má vypra</w:t>
            </w:r>
            <w:r w:rsidR="008633AF">
              <w:rPr>
                <w:rFonts w:ascii="Times New Roman" w:hAnsi="Times New Roman"/>
                <w:sz w:val="20"/>
              </w:rPr>
              <w:t>c</w:t>
            </w:r>
            <w:r w:rsidRPr="00366D0E">
              <w:rPr>
                <w:rFonts w:ascii="Times New Roman" w:hAnsi="Times New Roman"/>
                <w:sz w:val="20"/>
              </w:rPr>
              <w:t>ovan</w:t>
            </w:r>
            <w:r w:rsidR="008633AF">
              <w:rPr>
                <w:rFonts w:ascii="Times New Roman" w:hAnsi="Times New Roman"/>
                <w:sz w:val="20"/>
              </w:rPr>
              <w:t>ý</w:t>
            </w:r>
            <w:r w:rsidRPr="00366D0E">
              <w:rPr>
                <w:rFonts w:ascii="Times New Roman" w:hAnsi="Times New Roman"/>
                <w:sz w:val="20"/>
              </w:rPr>
              <w:t xml:space="preserve"> MŠVVaŠ SR bude zo strany sekcie štrukturálnych fondov EÚ zabezpečené plnenie odporúčania NKÚ SR.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E70B8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3E70B8">
              <w:rPr>
                <w:rFonts w:ascii="Times New Roman" w:hAnsi="Times New Roman"/>
                <w:b/>
                <w:sz w:val="20"/>
              </w:rPr>
              <w:t>RO</w:t>
            </w:r>
          </w:p>
          <w:p w:rsidR="00F27B2F" w:rsidRPr="00363C1E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</w:t>
            </w:r>
            <w:r w:rsidRPr="00363C1E">
              <w:rPr>
                <w:rFonts w:ascii="Times New Roman" w:hAnsi="Times New Roman"/>
                <w:b/>
                <w:sz w:val="20"/>
              </w:rPr>
              <w:t>lní</w:t>
            </w:r>
            <w:r>
              <w:rPr>
                <w:rFonts w:ascii="Times New Roman" w:hAnsi="Times New Roman"/>
                <w:b/>
                <w:sz w:val="20"/>
              </w:rPr>
              <w:t xml:space="preserve"> sa</w:t>
            </w:r>
            <w:r w:rsidRPr="00363C1E">
              <w:rPr>
                <w:rFonts w:ascii="Times New Roman" w:hAnsi="Times New Roman"/>
                <w:b/>
                <w:sz w:val="20"/>
              </w:rPr>
              <w:t>.</w:t>
            </w:r>
            <w:r>
              <w:rPr>
                <w:rStyle w:val="Odkaznapoznmkupodiarou"/>
                <w:rFonts w:ascii="Times New Roman" w:hAnsi="Times New Roman"/>
                <w:b/>
                <w:sz w:val="20"/>
              </w:rPr>
              <w:footnoteReference w:id="13"/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  <w:p w:rsidR="00F27B2F" w:rsidRPr="00AE4F4A" w:rsidRDefault="00F27B2F" w:rsidP="002724EE">
            <w:pPr>
              <w:spacing w:line="240" w:lineRule="auto"/>
              <w:ind w:left="34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F27B2F" w:rsidRPr="00577AEC" w:rsidTr="00275BF8">
        <w:trPr>
          <w:trHeight w:val="15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vypracovať hlavné ukazovatele podvodu (tzv. red flags) a im zodpovedajúce rizikové oblasti;</w:t>
            </w:r>
          </w:p>
          <w:p w:rsidR="00F27B2F" w:rsidRPr="00CE7202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BA3C69" w:rsidRDefault="00F27B2F" w:rsidP="002724EE">
            <w:pPr>
              <w:spacing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366D0E">
              <w:rPr>
                <w:rFonts w:ascii="Times New Roman" w:hAnsi="Times New Roman"/>
                <w:sz w:val="20"/>
              </w:rPr>
              <w:t xml:space="preserve">V nadväznosti na dokument </w:t>
            </w:r>
            <w:r w:rsidRPr="00B05855">
              <w:rPr>
                <w:rFonts w:ascii="Times New Roman" w:hAnsi="Times New Roman"/>
                <w:i/>
                <w:sz w:val="20"/>
              </w:rPr>
              <w:t>„Postupy pre riadenie rizík OP VaI“</w:t>
            </w:r>
            <w:r w:rsidRPr="00366D0E">
              <w:rPr>
                <w:rFonts w:ascii="Times New Roman" w:hAnsi="Times New Roman"/>
                <w:sz w:val="20"/>
              </w:rPr>
              <w:t xml:space="preserve"> sekcia štrukturálnych fondov EÚ spolupracuje s MŠVVaŠ SR ako RO pre OP VaI pri vypracovaní komplexného </w:t>
            </w:r>
            <w:r w:rsidRPr="00B05855">
              <w:rPr>
                <w:rFonts w:ascii="Times New Roman" w:hAnsi="Times New Roman"/>
                <w:i/>
                <w:sz w:val="20"/>
              </w:rPr>
              <w:t>Katalógu rizík OP VaI</w:t>
            </w:r>
            <w:r w:rsidRPr="00366D0E">
              <w:rPr>
                <w:rFonts w:ascii="Times New Roman" w:hAnsi="Times New Roman"/>
                <w:sz w:val="20"/>
              </w:rPr>
              <w:t>. V tejto súvislosti už v súčasnosti prebieha komunikácia v rámci pracovnej skupiny pre riadenie rizík OP VaI.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3E70B8">
              <w:rPr>
                <w:rFonts w:ascii="Times New Roman" w:hAnsi="Times New Roman"/>
                <w:b/>
                <w:sz w:val="20"/>
              </w:rPr>
              <w:t>RO</w:t>
            </w:r>
          </w:p>
          <w:p w:rsidR="00F27B2F" w:rsidRPr="00564B34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564B34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AE4F4A" w:rsidRDefault="00F27B2F" w:rsidP="002724EE">
            <w:pPr>
              <w:spacing w:line="240" w:lineRule="auto"/>
              <w:ind w:left="34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F27B2F" w:rsidRPr="00577AEC" w:rsidTr="00275BF8">
        <w:trPr>
          <w:trHeight w:val="125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zabezpečiť dohľad nad vyhodnocovaním účinnosti prijatých opatrení za účelom zníženia počtu/objemu nezrovnalostí;</w:t>
            </w:r>
          </w:p>
          <w:p w:rsidR="00F27B2F" w:rsidRPr="00CE7202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4070EE" w:rsidRDefault="00F27B2F" w:rsidP="002724EE">
            <w:pPr>
              <w:spacing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4070EE">
              <w:rPr>
                <w:rFonts w:ascii="Times New Roman" w:hAnsi="Times New Roman"/>
                <w:sz w:val="20"/>
              </w:rPr>
              <w:t xml:space="preserve">Riaditeľ odboru NaPP na pracovnej porade oboznámi zamestnancov so závermi protokolu </w:t>
            </w:r>
            <w:r w:rsidRPr="004070EE">
              <w:rPr>
                <w:rFonts w:ascii="Times New Roman" w:hAnsi="Times New Roman"/>
                <w:sz w:val="20"/>
              </w:rPr>
              <w:br/>
              <w:t>NKÚ SR a upozorní zamestnancov, aby venovali zvýšenú pozornosť vyhodnocovaniu prijatých opatrení za účelom zníženia počtu/objemu nezrovnalostí.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4070EE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4070EE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4070EE">
              <w:rPr>
                <w:rFonts w:ascii="Times New Roman" w:hAnsi="Times New Roman"/>
                <w:b/>
                <w:sz w:val="20"/>
              </w:rPr>
              <w:t>RO</w:t>
            </w:r>
          </w:p>
          <w:p w:rsidR="00F27B2F" w:rsidRPr="004070EE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4070EE">
              <w:rPr>
                <w:rFonts w:ascii="Times New Roman" w:hAnsi="Times New Roman"/>
                <w:b/>
                <w:sz w:val="20"/>
              </w:rPr>
              <w:t>Splnené.</w:t>
            </w:r>
          </w:p>
        </w:tc>
      </w:tr>
      <w:tr w:rsidR="00F27B2F" w:rsidRPr="00577AEC" w:rsidTr="00275BF8">
        <w:trPr>
          <w:trHeight w:val="141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venovať zvýšenú pozornosť úlohám v Akčnom pláne k národnej stratégii ochrany finančných záujmov Spoločenstva v SR, pripomienkovaniu k odpočtom, vecne vykonávať odpočty a venovať sa rizikovým oblastiam;</w:t>
            </w:r>
          </w:p>
          <w:p w:rsidR="00F27B2F" w:rsidRPr="00CE7202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4070EE" w:rsidRDefault="00F27B2F" w:rsidP="002724EE">
            <w:pPr>
              <w:spacing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4070EE">
              <w:rPr>
                <w:rFonts w:ascii="Times New Roman" w:hAnsi="Times New Roman"/>
                <w:sz w:val="20"/>
              </w:rPr>
              <w:t xml:space="preserve">Riaditeľ odboru NaPP na pracovnej porade oboznámi zamestnancov so závermi protokolu </w:t>
            </w:r>
            <w:r w:rsidRPr="004070EE">
              <w:rPr>
                <w:rFonts w:ascii="Times New Roman" w:hAnsi="Times New Roman"/>
                <w:sz w:val="20"/>
              </w:rPr>
              <w:br/>
              <w:t>NKÚ SR a upozorní zamestnancov, aby venovali zvýšenú pozornosť úlohám v Akčnom pláne, pripomienkovaniu k odpočtom, vecnému  vykonávaniu odpočtov a venovali sa rizikovým oblastiam.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4070EE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4070EE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4070EE">
              <w:rPr>
                <w:rFonts w:ascii="Times New Roman" w:hAnsi="Times New Roman"/>
                <w:b/>
                <w:sz w:val="20"/>
              </w:rPr>
              <w:t>RO</w:t>
            </w:r>
          </w:p>
          <w:p w:rsidR="00F27B2F" w:rsidRPr="004070EE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4070EE">
              <w:rPr>
                <w:rFonts w:ascii="Times New Roman" w:hAnsi="Times New Roman"/>
                <w:b/>
                <w:sz w:val="20"/>
              </w:rPr>
              <w:t>Splnené.</w:t>
            </w:r>
          </w:p>
        </w:tc>
      </w:tr>
      <w:tr w:rsidR="00F27B2F" w:rsidRPr="00577AEC" w:rsidTr="00275BF8">
        <w:trPr>
          <w:trHeight w:val="143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zabezpečiť dôsledné dodržiavanie termínov pre plnenie oznamovacej povinnosti stanovených záväznými riadiacimi dokumentmi za účelom včasnej evidencie úplných, správnych a aktuálnych údajov k nezrovnalosti v systéme ITMS a splnenia oznamovacej povinnosti voči relevantným subjektom;</w:t>
            </w:r>
          </w:p>
          <w:p w:rsidR="00F27B2F" w:rsidRPr="00CE7202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EC" w:rsidRDefault="00F27B2F" w:rsidP="002724EE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225121">
              <w:rPr>
                <w:rFonts w:ascii="Times New Roman" w:hAnsi="Times New Roman"/>
                <w:sz w:val="20"/>
              </w:rPr>
              <w:t>Riaditeľ odboru NaPP na pracovnej porade oboznámi zamestnancov so závermi protokolu NKÚ SR a upozorní zamestnancov na dôsledné dodržiavanie termínov pre plnenie oznamovacej povinnosti stanovených záväznými riadiacimi dokumentmi za účelom včasnej evidencie úplných, správnych a aktuálnych údajov v systéme ITMS a splnenia oznamovacej povinnosti voči relevantným subjektom.</w:t>
            </w:r>
          </w:p>
          <w:p w:rsidR="00F27B2F" w:rsidRPr="00311D21" w:rsidRDefault="00F27B2F" w:rsidP="002724EE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225121">
              <w:rPr>
                <w:rFonts w:ascii="Times New Roman" w:hAnsi="Times New Roman"/>
                <w:sz w:val="20"/>
              </w:rPr>
              <w:t>Riaditeľka sekcie Európskych štrukturálnych investičných fondov (RS EŠIF) oboznámi na pracovnej porade zamestnancov sekcie EŠIF s výsledkami kontroly NKÚ SR a upozorní na nutnosť dodržiavania termínov, stanovených záväznými riadiacimi dokumentmi za účelom včasnej evidencie úplných, správnych a aktuálnych údajov zistených nezrovnalostí v systéme ITMS a splnenia oznamovacej povinnosti voči relevantným subjektom.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RO</w:t>
            </w:r>
          </w:p>
          <w:p w:rsidR="00F27B2F" w:rsidRPr="000235E6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F23C90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SORO</w:t>
            </w:r>
          </w:p>
          <w:p w:rsidR="00F27B2F" w:rsidRPr="000235E6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F23C90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CE7202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F27B2F" w:rsidRPr="00813396" w:rsidTr="00275BF8">
        <w:trPr>
          <w:trHeight w:val="17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zabezpečiť úplnosť zložiek nezrovnalostí a dôslednú archiváciu dokumentov, ktoré preukazujú splnenie všetkých povinností týkajúcich sa zistenia a riešenia nezrovnalostí;</w:t>
            </w:r>
          </w:p>
          <w:p w:rsidR="00F27B2F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F27B2F" w:rsidRPr="002D3562" w:rsidRDefault="00F27B2F" w:rsidP="002724EE">
            <w:pPr>
              <w:spacing w:line="240" w:lineRule="auto"/>
              <w:ind w:firstLine="708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2D3562" w:rsidRDefault="00F27B2F" w:rsidP="002724EE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4B2DE9">
              <w:rPr>
                <w:rFonts w:ascii="Times New Roman" w:hAnsi="Times New Roman"/>
                <w:sz w:val="20"/>
              </w:rPr>
              <w:t xml:space="preserve">Riaditeľ odboru NaPP na pracovnej porade oboznámi zamestnancov so závermi protokolu </w:t>
            </w:r>
            <w:r>
              <w:rPr>
                <w:rFonts w:ascii="Times New Roman" w:hAnsi="Times New Roman"/>
                <w:sz w:val="20"/>
              </w:rPr>
              <w:br/>
            </w:r>
            <w:r w:rsidRPr="004B2DE9">
              <w:rPr>
                <w:rFonts w:ascii="Times New Roman" w:hAnsi="Times New Roman"/>
                <w:sz w:val="20"/>
              </w:rPr>
              <w:t>NKÚ SR a upozorní zamestnancov na zabezpečenie úplnosti zložiek nezrovnalostí a dôslednú archiváciu dokumentov,  ktoré preukazujú splnenie všetkých povinností týkajúcich sa zistenia a riešenia nezrovnalosti vyplývajúcich pre RO zo záväzných riadiacich dokumentov.</w:t>
            </w:r>
          </w:p>
          <w:p w:rsidR="00F27B2F" w:rsidRPr="00577AEC" w:rsidRDefault="00F27B2F" w:rsidP="002724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225121">
              <w:rPr>
                <w:rFonts w:ascii="Times New Roman" w:hAnsi="Times New Roman"/>
                <w:sz w:val="20"/>
              </w:rPr>
              <w:t xml:space="preserve">V nadväznosti na identifikovaný nedostatok </w:t>
            </w:r>
            <w:r>
              <w:rPr>
                <w:rFonts w:ascii="Times New Roman" w:hAnsi="Times New Roman"/>
                <w:sz w:val="20"/>
              </w:rPr>
              <w:br/>
            </w:r>
            <w:r w:rsidRPr="00225121">
              <w:rPr>
                <w:rFonts w:ascii="Times New Roman" w:hAnsi="Times New Roman"/>
                <w:sz w:val="20"/>
              </w:rPr>
              <w:t>RS EŠIF upozorní na porade zamestnancov na dôsledné zabezpečenie úplnosti zložiek nezrovnalostí a archiváciu dokumentov preukazujúcich splnenie povinností týkajúcich sa riešenia nezrovnalostí.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RO</w:t>
            </w:r>
          </w:p>
          <w:p w:rsidR="00F27B2F" w:rsidRPr="001523F2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1523F2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SORO</w:t>
            </w:r>
          </w:p>
          <w:p w:rsidR="00F27B2F" w:rsidRPr="000235E6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F23C90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CE7202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F27B2F" w:rsidRPr="00577AEC" w:rsidTr="00275BF8">
        <w:trPr>
          <w:trHeight w:val="118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zabezpečiť bezodkladné vykonávanie všetkých potrebných krokov na strane RO a SORO za účelom včasného riešenia a vymáhania nezrovnalostí;</w:t>
            </w:r>
          </w:p>
          <w:p w:rsidR="00F27B2F" w:rsidRPr="00CE7202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77AEC" w:rsidRDefault="00F27B2F" w:rsidP="002724EE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F23C90">
              <w:rPr>
                <w:rFonts w:ascii="Times New Roman" w:hAnsi="Times New Roman"/>
                <w:sz w:val="20"/>
              </w:rPr>
              <w:t xml:space="preserve">RS EŠIF oboznámi na pracovnej porade zamestnancov sekcie EŠIF s predmetným nedostatkom a upozorní na bezodkladné vykonávanie potrebných úkonov na zabezpečenie včasného riešenia </w:t>
            </w:r>
            <w:r>
              <w:rPr>
                <w:rFonts w:ascii="Times New Roman" w:hAnsi="Times New Roman"/>
                <w:sz w:val="20"/>
              </w:rPr>
              <w:br/>
            </w:r>
            <w:r w:rsidRPr="00F23C90">
              <w:rPr>
                <w:rFonts w:ascii="Times New Roman" w:hAnsi="Times New Roman"/>
                <w:sz w:val="20"/>
              </w:rPr>
              <w:t>a  vymáhania nezrovnalostí.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SORO</w:t>
            </w:r>
          </w:p>
          <w:p w:rsidR="00F27B2F" w:rsidRPr="000235E6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F23C90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CE7202" w:rsidRDefault="00F27B2F" w:rsidP="002724EE">
            <w:pPr>
              <w:spacing w:line="240" w:lineRule="auto"/>
              <w:ind w:left="34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F27B2F" w:rsidRPr="00577AEC" w:rsidTr="00275BF8">
        <w:trPr>
          <w:trHeight w:val="3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prijať opatrenie týkajúce sa včasného vypracovania odborného posudku a identifikácie a riešenia prípadných problémov;</w:t>
            </w:r>
          </w:p>
          <w:p w:rsidR="00F27B2F" w:rsidRPr="00CE7202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77AEC" w:rsidRDefault="00F27B2F" w:rsidP="002724EE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F23C90">
              <w:rPr>
                <w:rFonts w:ascii="Times New Roman" w:hAnsi="Times New Roman"/>
                <w:sz w:val="20"/>
              </w:rPr>
              <w:t>RS EŠIF upozorní na pracovnej porade zamestnancov sekcie EŠIF, aby pri uzatváraní objednávok na vypracovanie odborných posudkov zameraných na overenie hospodárnosti výdavkov určili primeranú lehotu na dodanie posudku, sledovali plnenie lehoty a o prípadných problémoch informovali nadriadeného. Za sledovanie  lehoty na vypracovanie  odborného posudku bude zodpovedný zamestnanec, ktorý zadával objednávku znalcovi. Koordinovaný postup a dohľad nad plnením predmetného opatrenia zabezpečí RO PČ.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SORO</w:t>
            </w:r>
          </w:p>
          <w:p w:rsidR="00F27B2F" w:rsidRPr="000235E6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F23C90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CE7202" w:rsidRDefault="00F27B2F" w:rsidP="002724EE">
            <w:pPr>
              <w:spacing w:line="240" w:lineRule="auto"/>
              <w:ind w:left="34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</w:tr>
      <w:tr w:rsidR="00F27B2F" w:rsidRPr="00577AEC" w:rsidTr="00275BF8">
        <w:trPr>
          <w:trHeight w:val="112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E572FE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zabezpečiť dodržiavanie stanovených postupov v internom manuáli SORO a relevantných metodických postupov RO za účelom včasného spustenia procesu evidencie, riešenia a vymáhania vzniknutej nezrovnalosti a splnenia oznamovacej povinnosti;</w:t>
            </w:r>
            <w:r>
              <w:rPr>
                <w:rFonts w:ascii="Times New Roman" w:hAnsi="Times New Roman"/>
                <w:bCs/>
                <w:i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77AEC" w:rsidRDefault="00F27B2F" w:rsidP="002724EE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0"/>
              </w:rPr>
            </w:pPr>
            <w:r w:rsidRPr="00BA3C69">
              <w:rPr>
                <w:rFonts w:ascii="Times New Roman" w:hAnsi="Times New Roman"/>
                <w:sz w:val="20"/>
              </w:rPr>
              <w:t>RS EŠIF upozorní zamestnancov sekcie na dôsledné dodržiavanie lehôt stanovených v IM SORO a dodržiavanie Metodických pokynov RO. Dohľad nad plnením predmetného opatrenia zabezpečia riaditelia odborov Sekcie EŠIF.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SORO</w:t>
            </w:r>
          </w:p>
          <w:p w:rsidR="00F27B2F" w:rsidRPr="000235E6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F23C90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F23C90" w:rsidRDefault="00F27B2F" w:rsidP="002724EE">
            <w:pPr>
              <w:spacing w:line="240" w:lineRule="auto"/>
              <w:ind w:left="34"/>
              <w:rPr>
                <w:rFonts w:ascii="Times New Roman" w:hAnsi="Times New Roman"/>
                <w:sz w:val="20"/>
                <w:highlight w:val="yellow"/>
              </w:rPr>
            </w:pPr>
          </w:p>
        </w:tc>
      </w:tr>
      <w:tr w:rsidR="00F27B2F" w:rsidRPr="00577AEC" w:rsidTr="00275BF8">
        <w:trPr>
          <w:trHeight w:val="16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zabezpečiť na úrovni jednotlivých útvarov SORO včasnú výmenu informácií pre zahájenie procesu evidencie, riešenia a vymáhania nezrovnalostí;</w:t>
            </w:r>
          </w:p>
          <w:p w:rsidR="00F27B2F" w:rsidRPr="00CE7202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77AEC" w:rsidRDefault="00F27B2F" w:rsidP="002724EE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0"/>
              </w:rPr>
            </w:pPr>
            <w:r w:rsidRPr="004B2DE9">
              <w:rPr>
                <w:rFonts w:ascii="Times New Roman" w:hAnsi="Times New Roman"/>
                <w:sz w:val="20"/>
              </w:rPr>
              <w:t xml:space="preserve">RS EŠIF oboznámi na pracovnej porade zamestnancov sekcie EŠIF s výsledkami kontroly </w:t>
            </w:r>
            <w:r>
              <w:rPr>
                <w:rFonts w:ascii="Times New Roman" w:hAnsi="Times New Roman"/>
                <w:sz w:val="20"/>
              </w:rPr>
              <w:br/>
            </w:r>
            <w:r w:rsidRPr="004B2DE9">
              <w:rPr>
                <w:rFonts w:ascii="Times New Roman" w:hAnsi="Times New Roman"/>
                <w:sz w:val="20"/>
              </w:rPr>
              <w:t>NKÚ SR a upozorní na okamžitú výmenu informácií medzi jednotlivými útvarmi SORO   a neodkladnej evidencie nezrovnalostí. Dohľad nad plnením predmetného opatrenia zabezpečia riaditelia odborov Sekcie EŠIF.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SORO</w:t>
            </w:r>
          </w:p>
          <w:p w:rsidR="00F27B2F" w:rsidRPr="000235E6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F23C90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Pr="000235E6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b/>
                <w:sz w:val="20"/>
              </w:rPr>
            </w:pPr>
          </w:p>
        </w:tc>
      </w:tr>
      <w:tr w:rsidR="00F27B2F" w:rsidRPr="00577AEC" w:rsidTr="00275BF8">
        <w:trPr>
          <w:trHeight w:val="129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zabezpečiť overenie hospodárnosti výdavkov znalcom na neoverené výdavky zákazky za účelom zabezpečenia overenia celej zákazky a zohľadniť závery odborného posudku;</w:t>
            </w:r>
          </w:p>
          <w:p w:rsidR="00F27B2F" w:rsidRPr="00CE7202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91385D" w:rsidRDefault="00F27B2F" w:rsidP="002724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91385D">
              <w:rPr>
                <w:rFonts w:ascii="Times New Roman" w:hAnsi="Times New Roman"/>
                <w:b/>
                <w:sz w:val="20"/>
              </w:rPr>
              <w:t>Opatrenie č. 1: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BA3C69">
              <w:rPr>
                <w:rFonts w:ascii="Times New Roman" w:hAnsi="Times New Roman"/>
                <w:sz w:val="20"/>
              </w:rPr>
              <w:t>V nadväznosti na identifikovaný nedostatok RS EŠIF oboznámi na pracovnej porade zamestnancov sekcie EŠIF s výsledkami kontroly NKÚ SR a upozorní, aby do budúca boli dôsledne dodržiavané Metodické pokyny RO  č. 13 a č. 17. V prípade, ak je to zo strany príslušného znalca a charakteru zákazky možné, je nevyhnuté zabezpečiť overenie hospodárnosti výdavkov odbornými posudkami  -  overenie zákazky ako celku (100%).</w:t>
            </w:r>
          </w:p>
          <w:p w:rsidR="00F27B2F" w:rsidRPr="0091385D" w:rsidRDefault="00F27B2F" w:rsidP="002724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91385D">
              <w:rPr>
                <w:rFonts w:ascii="Times New Roman" w:hAnsi="Times New Roman"/>
                <w:b/>
                <w:sz w:val="20"/>
              </w:rPr>
              <w:t>Opatrenie č. 2: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E572FE">
              <w:rPr>
                <w:rFonts w:ascii="Times New Roman" w:hAnsi="Times New Roman"/>
                <w:sz w:val="20"/>
              </w:rPr>
              <w:t xml:space="preserve">Zabezpečiť overenie dosiaľ neoverených výdavkov zákazky v rámci projektu </w:t>
            </w:r>
            <w:r w:rsidRPr="004653E8">
              <w:rPr>
                <w:rFonts w:ascii="Times New Roman" w:hAnsi="Times New Roman"/>
                <w:i/>
                <w:sz w:val="20"/>
              </w:rPr>
              <w:t>„Vývoj čistiacich strojov pre malé vodné elektrárne“</w:t>
            </w:r>
            <w:r w:rsidRPr="00E572FE">
              <w:rPr>
                <w:rFonts w:ascii="Times New Roman" w:hAnsi="Times New Roman"/>
                <w:sz w:val="20"/>
              </w:rPr>
              <w:t>, prijímateľa ENERGO – AQUA a.s.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SORO</w:t>
            </w:r>
          </w:p>
          <w:p w:rsidR="00F27B2F" w:rsidRPr="000235E6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b/>
                <w:sz w:val="20"/>
              </w:rPr>
            </w:pPr>
            <w:r w:rsidRPr="00F23C90">
              <w:rPr>
                <w:rFonts w:ascii="Times New Roman" w:hAnsi="Times New Roman"/>
                <w:b/>
                <w:sz w:val="20"/>
              </w:rPr>
              <w:t>Splnené</w:t>
            </w:r>
            <w:r>
              <w:rPr>
                <w:rFonts w:ascii="Times New Roman" w:hAnsi="Times New Roman"/>
                <w:b/>
                <w:sz w:val="20"/>
              </w:rPr>
              <w:t>.</w:t>
            </w:r>
          </w:p>
          <w:p w:rsidR="00F27B2F" w:rsidRDefault="00F27B2F" w:rsidP="002724EE">
            <w:pPr>
              <w:spacing w:line="240" w:lineRule="auto"/>
              <w:ind w:left="34"/>
              <w:rPr>
                <w:rFonts w:ascii="Times New Roman" w:hAnsi="Times New Roman"/>
                <w:b/>
                <w:sz w:val="20"/>
                <w:highlight w:val="yellow"/>
              </w:rPr>
            </w:pPr>
          </w:p>
          <w:p w:rsidR="00F27B2F" w:rsidRDefault="00F27B2F" w:rsidP="002724EE">
            <w:pPr>
              <w:spacing w:line="240" w:lineRule="auto"/>
              <w:ind w:left="34"/>
              <w:rPr>
                <w:rFonts w:ascii="Times New Roman" w:hAnsi="Times New Roman"/>
                <w:b/>
                <w:sz w:val="20"/>
                <w:highlight w:val="yellow"/>
              </w:rPr>
            </w:pPr>
          </w:p>
          <w:p w:rsidR="00F27B2F" w:rsidRDefault="00F27B2F" w:rsidP="002724EE">
            <w:pPr>
              <w:spacing w:line="240" w:lineRule="auto"/>
              <w:ind w:left="34"/>
              <w:rPr>
                <w:rFonts w:ascii="Times New Roman" w:hAnsi="Times New Roman"/>
                <w:b/>
                <w:sz w:val="20"/>
                <w:highlight w:val="yellow"/>
              </w:rPr>
            </w:pPr>
          </w:p>
          <w:p w:rsidR="00F27B2F" w:rsidRPr="003E70B8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SORO</w:t>
            </w:r>
          </w:p>
          <w:p w:rsidR="00F27B2F" w:rsidRPr="001569BE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Splnené.</w:t>
            </w:r>
          </w:p>
        </w:tc>
      </w:tr>
      <w:tr w:rsidR="00F27B2F" w:rsidRPr="00577AEC" w:rsidTr="00275BF8">
        <w:trPr>
          <w:trHeight w:val="17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>zabezpečiť preverenie správnosti zadania dátumov (dátum obdobia vzniku a dátum zistenia) v systéme ITMS pri vybraných nezrovnalostiach a opraviť všetky nesprávne zadané dátumy v systéme ITMS;</w:t>
            </w:r>
          </w:p>
          <w:p w:rsidR="00F27B2F" w:rsidRPr="00CE7202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77AEC" w:rsidRDefault="00F27B2F" w:rsidP="002724EE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0"/>
              </w:rPr>
            </w:pPr>
            <w:r w:rsidRPr="00BA3C69">
              <w:rPr>
                <w:rFonts w:ascii="Times New Roman" w:hAnsi="Times New Roman"/>
                <w:sz w:val="20"/>
              </w:rPr>
              <w:t>RS EŠIF upozornila zamestnancov na dôsledné,  pravidelné a správne zadávanie dátumov vzniku nezrovnalosti a zistenia nezrovnalosti. Nesprávna evidencia bola zistená pri nasledovných nezrovnalostiach: N21000413, N21100808, N21101253, N21201874, N21300273, N21300475, N21300496, N21400227, N21401780. Manažér pre nezrovnalosti zabezpečí opravy nesprávne zadaných dátumov nezrovnalosti.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E70B8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SORO</w:t>
            </w:r>
          </w:p>
          <w:p w:rsidR="00F27B2F" w:rsidRPr="00E572FE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Splnené.</w:t>
            </w:r>
          </w:p>
          <w:p w:rsidR="00F27B2F" w:rsidRPr="00B221AE" w:rsidRDefault="00F27B2F" w:rsidP="002724EE">
            <w:pPr>
              <w:spacing w:line="240" w:lineRule="auto"/>
              <w:ind w:left="176"/>
              <w:rPr>
                <w:rFonts w:ascii="Times New Roman" w:hAnsi="Times New Roman"/>
                <w:b/>
                <w:color w:val="FF0000"/>
                <w:sz w:val="20"/>
                <w:highlight w:val="yellow"/>
              </w:rPr>
            </w:pPr>
          </w:p>
        </w:tc>
      </w:tr>
      <w:tr w:rsidR="00F27B2F" w:rsidRPr="00577AEC" w:rsidTr="00275BF8">
        <w:trPr>
          <w:trHeight w:val="3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5D29CF" w:rsidRDefault="00F27B2F" w:rsidP="002724EE">
            <w:pPr>
              <w:numPr>
                <w:ilvl w:val="0"/>
                <w:numId w:val="16"/>
              </w:numPr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i/>
                <w:sz w:val="20"/>
              </w:rPr>
            </w:pPr>
            <w:r w:rsidRPr="005D29CF">
              <w:rPr>
                <w:rFonts w:ascii="Times New Roman" w:hAnsi="Times New Roman"/>
                <w:bCs/>
                <w:i/>
                <w:sz w:val="20"/>
              </w:rPr>
              <w:t xml:space="preserve">doplniť v systéme ITMS informáciu o aktuálnom vývoji riešenia </w:t>
            </w:r>
            <w:r w:rsidR="008633AF">
              <w:rPr>
                <w:rFonts w:ascii="Times New Roman" w:hAnsi="Times New Roman"/>
                <w:bCs/>
                <w:i/>
                <w:sz w:val="20"/>
              </w:rPr>
              <w:t>nezrovnalostí</w:t>
            </w:r>
            <w:r>
              <w:rPr>
                <w:rFonts w:ascii="Times New Roman" w:hAnsi="Times New Roman"/>
                <w:bCs/>
                <w:i/>
                <w:sz w:val="20"/>
              </w:rPr>
              <w:t>.</w:t>
            </w:r>
            <w:r w:rsidRPr="008F1185">
              <w:rPr>
                <w:rFonts w:ascii="Times New Roman" w:hAnsi="Times New Roman"/>
                <w:sz w:val="20"/>
                <w:highlight w:val="green"/>
              </w:rPr>
              <w:t xml:space="preserve"> </w:t>
            </w:r>
          </w:p>
          <w:p w:rsidR="00F27B2F" w:rsidRPr="00CE7202" w:rsidRDefault="00F27B2F" w:rsidP="002724EE">
            <w:pPr>
              <w:tabs>
                <w:tab w:val="left" w:pos="0"/>
                <w:tab w:val="left" w:pos="4860"/>
                <w:tab w:val="left" w:pos="7380"/>
                <w:tab w:val="left" w:pos="7560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91385D" w:rsidRDefault="00F27B2F" w:rsidP="002724E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0"/>
              </w:rPr>
            </w:pPr>
            <w:r w:rsidRPr="0091385D">
              <w:rPr>
                <w:rFonts w:ascii="Times New Roman" w:hAnsi="Times New Roman"/>
                <w:b/>
                <w:sz w:val="20"/>
              </w:rPr>
              <w:t xml:space="preserve">Opatrenie č. 1: </w:t>
            </w:r>
            <w:r w:rsidRPr="008F669B">
              <w:rPr>
                <w:rFonts w:ascii="Times New Roman" w:hAnsi="Times New Roman"/>
                <w:sz w:val="20"/>
              </w:rPr>
              <w:t>Riaditeľ odboru NaPP na pracovnej porade oboznámi zamestnancov so závermi protokolu NKÚ</w:t>
            </w:r>
            <w:r>
              <w:rPr>
                <w:rFonts w:ascii="Times New Roman" w:hAnsi="Times New Roman"/>
                <w:sz w:val="20"/>
              </w:rPr>
              <w:t xml:space="preserve"> SR</w:t>
            </w:r>
            <w:r w:rsidRPr="008F669B">
              <w:rPr>
                <w:rFonts w:ascii="Times New Roman" w:hAnsi="Times New Roman"/>
                <w:sz w:val="20"/>
              </w:rPr>
              <w:t xml:space="preserve"> a upozorní zamestnancov na povinnosť dôsledne evidovať v ITMS úplné údaje o nezrovnalostiach </w:t>
            </w:r>
            <w:r>
              <w:rPr>
                <w:rFonts w:ascii="Times New Roman" w:hAnsi="Times New Roman"/>
                <w:sz w:val="20"/>
              </w:rPr>
              <w:t xml:space="preserve">a </w:t>
            </w:r>
            <w:r w:rsidRPr="008F669B">
              <w:rPr>
                <w:rFonts w:ascii="Times New Roman" w:hAnsi="Times New Roman"/>
                <w:sz w:val="20"/>
              </w:rPr>
              <w:t>informácie o aktuálnom vývoji riešenia nezrovnalosti.</w:t>
            </w:r>
          </w:p>
          <w:p w:rsidR="00F27B2F" w:rsidRPr="0091385D" w:rsidRDefault="00F27B2F" w:rsidP="002724EE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91385D">
              <w:rPr>
                <w:rFonts w:ascii="Times New Roman" w:hAnsi="Times New Roman"/>
                <w:b/>
                <w:sz w:val="20"/>
              </w:rPr>
              <w:t xml:space="preserve">Opatrenie č. 2: </w:t>
            </w:r>
            <w:r w:rsidRPr="008F669B">
              <w:rPr>
                <w:rFonts w:ascii="Times New Roman" w:hAnsi="Times New Roman"/>
                <w:sz w:val="20"/>
              </w:rPr>
              <w:t>Manažér pre nezrovnalosti</w:t>
            </w:r>
            <w:r w:rsidRPr="008F669B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8F669B">
              <w:rPr>
                <w:rFonts w:ascii="Times New Roman" w:hAnsi="Times New Roman"/>
                <w:sz w:val="20"/>
              </w:rPr>
              <w:t xml:space="preserve">pri nezrovnalosti </w:t>
            </w:r>
            <w:r w:rsidRPr="008F669B">
              <w:rPr>
                <w:rFonts w:ascii="Times New Roman" w:hAnsi="Times New Roman"/>
                <w:sz w:val="20"/>
                <w:u w:val="single"/>
              </w:rPr>
              <w:t>N21501191</w:t>
            </w:r>
            <w:r w:rsidRPr="008F669B">
              <w:rPr>
                <w:rFonts w:ascii="Times New Roman" w:hAnsi="Times New Roman"/>
                <w:sz w:val="20"/>
              </w:rPr>
              <w:t xml:space="preserve"> zabezpečí doplnenie informácie o aktuálnom vývoji riešenia nezrovnalosti v systéme ITMS v zmysle Akčného plánu MF SR. </w:t>
            </w:r>
          </w:p>
          <w:p w:rsidR="00F27B2F" w:rsidRPr="008F669B" w:rsidRDefault="00F27B2F" w:rsidP="002724EE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F669B">
              <w:rPr>
                <w:rFonts w:ascii="Times New Roman" w:hAnsi="Times New Roman"/>
                <w:sz w:val="20"/>
              </w:rPr>
              <w:t xml:space="preserve">Na základe preverenia ďalších nezrovnalostí súvisiacich s paušálnou opravou v nadväznosti na auditnú misiu EK č. 2013/SK/REGIO/C4/1302/1 </w:t>
            </w:r>
            <w:r w:rsidRPr="008F669B">
              <w:rPr>
                <w:rFonts w:ascii="Times New Roman" w:hAnsi="Times New Roman"/>
                <w:sz w:val="20"/>
              </w:rPr>
              <w:br/>
              <w:t xml:space="preserve">a 2013/SK/REGIO/C4/1269 z novembra 2013, manažér pre nezrovnalosti zabezpečí doplnenie informácie o aktuálnom stave aj pri nezrovnalostiach N21501192, N21501193, N21501194, N21501195, N21501196, N21501197, N21501198.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7B2F" w:rsidRPr="00193E7F" w:rsidRDefault="00F27B2F" w:rsidP="002724EE">
            <w:pPr>
              <w:spacing w:line="240" w:lineRule="auto"/>
              <w:ind w:left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2F" w:rsidRPr="003E70B8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3E70B8">
              <w:rPr>
                <w:rFonts w:ascii="Times New Roman" w:hAnsi="Times New Roman"/>
                <w:b/>
                <w:sz w:val="20"/>
              </w:rPr>
              <w:t>RO</w:t>
            </w:r>
          </w:p>
          <w:p w:rsidR="00F27B2F" w:rsidRPr="00363C1E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Times New Roman" w:hAnsi="Times New Roman"/>
                <w:b/>
                <w:i/>
                <w:sz w:val="20"/>
              </w:rPr>
            </w:pPr>
            <w:r w:rsidRPr="00363C1E">
              <w:rPr>
                <w:rFonts w:ascii="Times New Roman" w:hAnsi="Times New Roman"/>
                <w:b/>
                <w:sz w:val="20"/>
              </w:rPr>
              <w:t>Splnené</w:t>
            </w:r>
          </w:p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F27B2F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</w:p>
          <w:p w:rsidR="00F27B2F" w:rsidRPr="003E70B8" w:rsidRDefault="00F27B2F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3E70B8">
              <w:rPr>
                <w:rFonts w:ascii="Times New Roman" w:hAnsi="Times New Roman"/>
                <w:b/>
                <w:sz w:val="20"/>
              </w:rPr>
              <w:t>RO</w:t>
            </w:r>
          </w:p>
          <w:p w:rsidR="00F27B2F" w:rsidRPr="00E572FE" w:rsidRDefault="00F27B2F" w:rsidP="002724EE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Splnené.</w:t>
            </w:r>
          </w:p>
          <w:p w:rsidR="00F27B2F" w:rsidRPr="00B221AE" w:rsidRDefault="00F27B2F" w:rsidP="002724EE">
            <w:pPr>
              <w:spacing w:line="240" w:lineRule="auto"/>
              <w:ind w:left="176"/>
              <w:rPr>
                <w:rFonts w:ascii="Times New Roman" w:hAnsi="Times New Roman"/>
                <w:b/>
                <w:i/>
                <w:color w:val="FF0000"/>
                <w:sz w:val="20"/>
              </w:rPr>
            </w:pPr>
          </w:p>
        </w:tc>
      </w:tr>
    </w:tbl>
    <w:p w:rsidR="00F27B2F" w:rsidRPr="00B43D00" w:rsidRDefault="00F27B2F" w:rsidP="002724EE">
      <w:pPr>
        <w:spacing w:line="240" w:lineRule="auto"/>
        <w:ind w:left="720"/>
        <w:jc w:val="both"/>
        <w:rPr>
          <w:rFonts w:ascii="Times New Roman" w:eastAsia="Calibri" w:hAnsi="Times New Roman"/>
          <w:noProof/>
          <w:sz w:val="20"/>
        </w:rPr>
      </w:pPr>
    </w:p>
    <w:p w:rsidR="00594279" w:rsidRPr="00E377EC" w:rsidRDefault="00594279" w:rsidP="002724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77EC">
        <w:rPr>
          <w:rFonts w:ascii="Times New Roman" w:hAnsi="Times New Roman"/>
          <w:sz w:val="24"/>
          <w:szCs w:val="24"/>
        </w:rPr>
        <w:t xml:space="preserve">Kontrola č. - </w:t>
      </w:r>
      <w:r>
        <w:rPr>
          <w:rFonts w:ascii="Times New Roman" w:hAnsi="Times New Roman"/>
          <w:b/>
          <w:sz w:val="24"/>
          <w:szCs w:val="24"/>
        </w:rPr>
        <w:t>6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4678"/>
        <w:gridCol w:w="2126"/>
        <w:gridCol w:w="2171"/>
      </w:tblGrid>
      <w:tr w:rsidR="00594279" w:rsidRPr="003235C9" w:rsidTr="008633AF">
        <w:trPr>
          <w:trHeight w:val="1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94279" w:rsidRPr="003235C9" w:rsidRDefault="00594279" w:rsidP="002724E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Zistenie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94279" w:rsidRPr="003235C9" w:rsidRDefault="00594279" w:rsidP="002724E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Prijaté opatrenie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94279" w:rsidRPr="003235C9" w:rsidRDefault="00C5658F" w:rsidP="002724EE">
            <w:pPr>
              <w:spacing w:line="240" w:lineRule="auto"/>
              <w:ind w:left="34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>Termín na odstránenie nedostatku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94279" w:rsidRPr="003235C9" w:rsidRDefault="00594279" w:rsidP="00306FE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Uviesť opatrenie </w:t>
            </w:r>
          </w:p>
          <w:p w:rsidR="00594279" w:rsidRPr="003235C9" w:rsidRDefault="00594279" w:rsidP="00306FE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splnené/nesplnené </w:t>
            </w:r>
          </w:p>
        </w:tc>
      </w:tr>
      <w:tr w:rsidR="00594279" w:rsidRPr="008633AF" w:rsidTr="008633AF">
        <w:trPr>
          <w:trHeight w:val="94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79" w:rsidRPr="008633AF" w:rsidRDefault="00594279" w:rsidP="002724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633AF">
              <w:rPr>
                <w:rFonts w:ascii="Times New Roman" w:hAnsi="Times New Roman"/>
                <w:sz w:val="20"/>
              </w:rPr>
              <w:t>Neuznané výdavky inou národnou autoritou (SORO) pred výberom vzorky – nezrovnalosť z dôvodu nenaplnenia merateľných ukazovateľov projektu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79" w:rsidRPr="008633AF" w:rsidRDefault="00594279" w:rsidP="008633AF">
            <w:pPr>
              <w:pStyle w:val="Textpoznmkypodiarou"/>
              <w:jc w:val="both"/>
              <w:rPr>
                <w:lang w:val="sk-SK"/>
              </w:rPr>
            </w:pPr>
            <w:r w:rsidRPr="008633AF">
              <w:rPr>
                <w:rFonts w:ascii="Times New Roman" w:hAnsi="Times New Roman"/>
                <w:lang w:val="sk-SK"/>
              </w:rPr>
              <w:t>OA v správe z vládneho auditu uviedol pri jednom nedostatku identifikovaným inou národnou autoritou, že nie je potrebné prijať opatrenie, nakoľko nezrovnalosť bola vy</w:t>
            </w:r>
            <w:r w:rsidR="008633AF">
              <w:rPr>
                <w:rFonts w:ascii="Times New Roman" w:hAnsi="Times New Roman"/>
                <w:lang w:val="sk-SK"/>
              </w:rPr>
              <w:t>s</w:t>
            </w:r>
            <w:r w:rsidRPr="008633AF">
              <w:rPr>
                <w:rFonts w:ascii="Times New Roman" w:hAnsi="Times New Roman"/>
                <w:lang w:val="sk-SK"/>
              </w:rPr>
              <w:t>poriadaná.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79" w:rsidRPr="008633AF" w:rsidRDefault="00594279" w:rsidP="002724EE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8633AF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79" w:rsidRPr="008633AF" w:rsidRDefault="00594279" w:rsidP="002724EE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8633AF">
              <w:rPr>
                <w:rFonts w:ascii="Times New Roman" w:hAnsi="Times New Roman"/>
                <w:sz w:val="20"/>
              </w:rPr>
              <w:t>--------</w:t>
            </w:r>
          </w:p>
        </w:tc>
      </w:tr>
      <w:tr w:rsidR="00594279" w:rsidRPr="008633AF" w:rsidTr="00753CE3">
        <w:trPr>
          <w:trHeight w:val="214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279" w:rsidRPr="008633AF" w:rsidRDefault="00594279" w:rsidP="002724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 w:rsidRPr="008633AF">
              <w:rPr>
                <w:rFonts w:ascii="Times New Roman" w:hAnsi="Times New Roman"/>
                <w:sz w:val="20"/>
              </w:rPr>
              <w:t xml:space="preserve">Nedostatočné vykonanie prvostupňovej kontroly verejného obstarávania - nezistenie uzatvorenia zmluvy mimo lehoty viazanosti ponúk a vyplnenia nesprávneho formulára, identifikovaný v rámci projektu č. 25120220209, s názvom </w:t>
            </w:r>
            <w:r w:rsidRPr="008633AF">
              <w:rPr>
                <w:rFonts w:ascii="Times New Roman" w:hAnsi="Times New Roman"/>
                <w:i/>
                <w:sz w:val="20"/>
              </w:rPr>
              <w:t>„Rekonštrukcia a modernizácia verejného osvetlenia Obce Skýcov“.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E3" w:rsidRPr="008633AF" w:rsidRDefault="00594279" w:rsidP="002724EE">
            <w:pPr>
              <w:pStyle w:val="Textpoznmkypodiarou"/>
              <w:jc w:val="both"/>
              <w:rPr>
                <w:rFonts w:ascii="Times New Roman" w:hAnsi="Times New Roman"/>
                <w:lang w:val="sk-SK"/>
              </w:rPr>
            </w:pPr>
            <w:r w:rsidRPr="008633AF">
              <w:rPr>
                <w:rFonts w:ascii="Times New Roman" w:hAnsi="Times New Roman"/>
                <w:lang w:val="sk-SK"/>
              </w:rPr>
              <w:t xml:space="preserve">V nadväznosti na identifikovaný nedostatok budú manažéri pre verejné obstarávanie informovaní o predmetnom nedostatku a budú dôsledne upozornení na dodržiavanie povinností pri kontrole verejného obstarávania, vyplývajúcich z ustanovenia čl. 60 písm. b) nariadenia Rady (ES) č. 1083/2006 a zo zákona </w:t>
            </w:r>
            <w:r w:rsidR="00551336">
              <w:rPr>
                <w:rFonts w:ascii="Times New Roman" w:hAnsi="Times New Roman"/>
                <w:lang w:val="sk-SK"/>
              </w:rPr>
              <w:br/>
            </w:r>
            <w:r w:rsidRPr="008633AF">
              <w:rPr>
                <w:rFonts w:ascii="Times New Roman" w:hAnsi="Times New Roman"/>
                <w:lang w:val="sk-SK"/>
              </w:rPr>
              <w:t xml:space="preserve">č. 528/2008 Z. z. pomoci a podpore poskytovanej </w:t>
            </w:r>
            <w:r w:rsidR="00551336">
              <w:rPr>
                <w:rFonts w:ascii="Times New Roman" w:hAnsi="Times New Roman"/>
                <w:lang w:val="sk-SK"/>
              </w:rPr>
              <w:br/>
            </w:r>
            <w:r w:rsidRPr="008633AF">
              <w:rPr>
                <w:rFonts w:ascii="Times New Roman" w:hAnsi="Times New Roman"/>
                <w:lang w:val="sk-SK"/>
              </w:rPr>
              <w:t>z fondov ES a o zmene a doplnení niektorých zákonov v znení neskorších predpisov.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58F" w:rsidRPr="00AA1E42" w:rsidRDefault="00C5658F" w:rsidP="00C5658F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594279" w:rsidRPr="00AA1E42" w:rsidRDefault="00C5658F" w:rsidP="00C5658F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do 14.10.2016</w:t>
            </w:r>
          </w:p>
          <w:p w:rsidR="00594279" w:rsidRPr="00AA1E42" w:rsidRDefault="00594279" w:rsidP="002724EE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E3" w:rsidRPr="00AA1E42" w:rsidRDefault="00C5658F" w:rsidP="00C5658F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0" w:firstLine="34"/>
              <w:rPr>
                <w:rFonts w:ascii="Times New Roman" w:hAnsi="Times New Roman"/>
                <w:b/>
                <w:sz w:val="20"/>
              </w:rPr>
            </w:pPr>
            <w:r w:rsidRPr="00AA1E42">
              <w:rPr>
                <w:rFonts w:ascii="Times New Roman" w:hAnsi="Times New Roman"/>
                <w:b/>
                <w:sz w:val="20"/>
              </w:rPr>
              <w:t>Splnené.</w:t>
            </w:r>
            <w:r w:rsidR="00594279" w:rsidRPr="00AA1E42">
              <w:rPr>
                <w:rFonts w:ascii="Times New Roman" w:hAnsi="Times New Roman"/>
                <w:i/>
                <w:sz w:val="20"/>
              </w:rPr>
              <w:br/>
              <w:t>List č. 15358/201</w:t>
            </w:r>
            <w:r w:rsidR="00F57D51" w:rsidRPr="00AA1E42">
              <w:rPr>
                <w:rFonts w:ascii="Times New Roman" w:hAnsi="Times New Roman"/>
                <w:i/>
                <w:sz w:val="20"/>
              </w:rPr>
              <w:t xml:space="preserve">6-2212-57741 </w:t>
            </w:r>
            <w:r w:rsidR="00753CE3" w:rsidRPr="00AA1E42">
              <w:rPr>
                <w:rFonts w:ascii="Times New Roman" w:hAnsi="Times New Roman"/>
                <w:i/>
                <w:sz w:val="20"/>
              </w:rPr>
              <w:t>zo dňa 14.10.2016</w:t>
            </w:r>
          </w:p>
        </w:tc>
      </w:tr>
      <w:tr w:rsidR="00594279" w:rsidRPr="003235C9" w:rsidTr="008633AF">
        <w:trPr>
          <w:trHeight w:val="13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CE3" w:rsidRPr="003235C9" w:rsidRDefault="00594279" w:rsidP="002724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Neuznané výdavky inou národnou autoritou (RO) po výbere vzorky – nezrovnalosť z dôvodu doručenia uznesenia o začatí trestného stíhania identifikovaná v rámci projektu č. 25110120405, s názvom </w:t>
            </w:r>
            <w:r w:rsidRPr="003235C9">
              <w:rPr>
                <w:rFonts w:ascii="Times New Roman" w:hAnsi="Times New Roman"/>
                <w:i/>
                <w:sz w:val="20"/>
              </w:rPr>
              <w:t>„Zavádzanie inovatívnych technológií do výroby a plnenia náterových látok“</w:t>
            </w:r>
            <w:r w:rsidRPr="003235C9">
              <w:rPr>
                <w:rFonts w:ascii="Times New Roman" w:hAnsi="Times New Roman"/>
                <w:sz w:val="20"/>
              </w:rPr>
              <w:t>. Audítorská skupina sa stotožnila so znením nedostatku, avšak odporučila aktualizovať výšku nezrovnalosti na výšku poskytnutých</w:t>
            </w:r>
            <w:r w:rsidR="00753CE3">
              <w:rPr>
                <w:rFonts w:ascii="Times New Roman" w:hAnsi="Times New Roman"/>
                <w:sz w:val="20"/>
              </w:rPr>
              <w:t xml:space="preserve"> celkových oprávnených výdavkov.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279" w:rsidRPr="003235C9" w:rsidRDefault="00594279" w:rsidP="002724EE">
            <w:pPr>
              <w:pStyle w:val="Textpoznmkypodiarou"/>
              <w:spacing w:after="240"/>
              <w:jc w:val="both"/>
              <w:rPr>
                <w:rFonts w:ascii="Times New Roman" w:hAnsi="Times New Roman"/>
              </w:rPr>
            </w:pPr>
            <w:r w:rsidRPr="003235C9">
              <w:rPr>
                <w:rFonts w:ascii="Times New Roman" w:hAnsi="Times New Roman"/>
              </w:rPr>
              <w:t>V </w:t>
            </w:r>
            <w:r w:rsidRPr="00F57D51">
              <w:rPr>
                <w:rFonts w:ascii="Times New Roman" w:hAnsi="Times New Roman"/>
                <w:lang w:val="sk-SK"/>
              </w:rPr>
              <w:t>nadväznosti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na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odporúčanie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uvedené</w:t>
            </w:r>
            <w:r w:rsidRPr="003235C9">
              <w:rPr>
                <w:rFonts w:ascii="Times New Roman" w:hAnsi="Times New Roman"/>
              </w:rPr>
              <w:t xml:space="preserve"> v </w:t>
            </w:r>
            <w:r w:rsidRPr="00F57D51">
              <w:rPr>
                <w:rFonts w:ascii="Times New Roman" w:hAnsi="Times New Roman"/>
                <w:lang w:val="sk-SK"/>
              </w:rPr>
              <w:t>správe</w:t>
            </w:r>
            <w:r w:rsidRPr="003235C9">
              <w:rPr>
                <w:rFonts w:ascii="Times New Roman" w:hAnsi="Times New Roman"/>
              </w:rPr>
              <w:t xml:space="preserve"> z </w:t>
            </w:r>
            <w:r w:rsidRPr="00F57D51">
              <w:rPr>
                <w:rFonts w:ascii="Times New Roman" w:hAnsi="Times New Roman"/>
                <w:lang w:val="sk-SK"/>
              </w:rPr>
              <w:t>vládneho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auditu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bude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zabezpečená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aktualizácia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výšky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podozrenia</w:t>
            </w:r>
            <w:r w:rsidRPr="003235C9">
              <w:rPr>
                <w:rFonts w:ascii="Times New Roman" w:hAnsi="Times New Roman"/>
              </w:rPr>
              <w:t xml:space="preserve"> z </w:t>
            </w:r>
            <w:r w:rsidRPr="00F57D51">
              <w:rPr>
                <w:rFonts w:ascii="Times New Roman" w:hAnsi="Times New Roman"/>
                <w:lang w:val="sk-SK"/>
              </w:rPr>
              <w:t>nezrovnalosti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na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výšku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poskytnutých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celkových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oprávnených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F57D51">
              <w:rPr>
                <w:rFonts w:ascii="Times New Roman" w:hAnsi="Times New Roman"/>
                <w:lang w:val="sk-SK"/>
              </w:rPr>
              <w:t>výdavkov</w:t>
            </w:r>
            <w:r w:rsidRPr="003235C9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58F" w:rsidRPr="00AA1E42" w:rsidRDefault="00C5658F" w:rsidP="00C5658F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C5658F" w:rsidRPr="00AA1E42" w:rsidRDefault="00C5658F" w:rsidP="00C5658F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do 14.10.2016</w:t>
            </w:r>
          </w:p>
          <w:p w:rsidR="00594279" w:rsidRPr="00AA1E42" w:rsidRDefault="00594279" w:rsidP="002724EE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594279" w:rsidRPr="00AA1E42" w:rsidRDefault="00594279" w:rsidP="002724EE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279" w:rsidRPr="00AA1E42" w:rsidRDefault="00C5658F" w:rsidP="00C5658F">
            <w:pPr>
              <w:pStyle w:val="Odsekzoznamu"/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0"/>
              </w:rPr>
            </w:pPr>
            <w:r w:rsidRPr="00AA1E42">
              <w:rPr>
                <w:rFonts w:ascii="Times New Roman" w:hAnsi="Times New Roman"/>
                <w:b/>
                <w:sz w:val="20"/>
              </w:rPr>
              <w:t>Splnené.</w:t>
            </w:r>
            <w:r w:rsidRPr="00AA1E42">
              <w:rPr>
                <w:rFonts w:ascii="Times New Roman" w:hAnsi="Times New Roman"/>
                <w:i/>
                <w:sz w:val="20"/>
              </w:rPr>
              <w:br/>
              <w:t>List č. 15358/2016-2212-57741 zo dňa 14.10.2016</w:t>
            </w:r>
          </w:p>
        </w:tc>
      </w:tr>
    </w:tbl>
    <w:p w:rsidR="00F27B2F" w:rsidRPr="00594279" w:rsidRDefault="00F27B2F" w:rsidP="002724E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65660" w:rsidRPr="00D65660" w:rsidRDefault="00D65660" w:rsidP="00272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7EC">
        <w:rPr>
          <w:rFonts w:ascii="Times New Roman" w:hAnsi="Times New Roman"/>
          <w:sz w:val="24"/>
          <w:szCs w:val="24"/>
        </w:rPr>
        <w:t xml:space="preserve">Kontrola č. - </w:t>
      </w:r>
      <w:r w:rsidRPr="00D65660">
        <w:rPr>
          <w:rFonts w:ascii="Times New Roman" w:hAnsi="Times New Roman"/>
          <w:b/>
          <w:sz w:val="24"/>
          <w:szCs w:val="24"/>
        </w:rPr>
        <w:t>7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4678"/>
        <w:gridCol w:w="2126"/>
        <w:gridCol w:w="2171"/>
      </w:tblGrid>
      <w:tr w:rsidR="00D65660" w:rsidRPr="003235C9" w:rsidTr="008633AF">
        <w:trPr>
          <w:trHeight w:val="1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65660" w:rsidRPr="003235C9" w:rsidRDefault="00D65660" w:rsidP="002724E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Zistenie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65660" w:rsidRPr="003235C9" w:rsidRDefault="00D65660" w:rsidP="002724E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Prijaté opatrenie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65660" w:rsidRPr="003235C9" w:rsidRDefault="00C5658F" w:rsidP="002724EE">
            <w:pPr>
              <w:spacing w:line="240" w:lineRule="auto"/>
              <w:ind w:left="34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>Termín na odstránenie nedostatku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65660" w:rsidRPr="003235C9" w:rsidRDefault="00D65660" w:rsidP="00306FE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Uviesť opatrenie </w:t>
            </w:r>
          </w:p>
          <w:p w:rsidR="00D65660" w:rsidRPr="003235C9" w:rsidRDefault="00D65660" w:rsidP="00306FE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splnené/nesplnené </w:t>
            </w:r>
          </w:p>
        </w:tc>
      </w:tr>
      <w:tr w:rsidR="00D65660" w:rsidRPr="003235C9" w:rsidTr="008633AF">
        <w:trPr>
          <w:trHeight w:val="17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60" w:rsidRPr="003235C9" w:rsidRDefault="00D65660" w:rsidP="002724EE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>Nedostatočné vykonanie prvostupňovej kontroly verejného obstarávania - neidentifikovanie rozdielu medzi informáciami uvedenými vo výzve na predkladanie ponúk a súťažnými podkladmi</w:t>
            </w:r>
            <w:r w:rsidR="00887A98">
              <w:rPr>
                <w:rFonts w:ascii="Times New Roman" w:hAnsi="Times New Roman"/>
                <w:sz w:val="20"/>
              </w:rPr>
              <w:t>.</w:t>
            </w:r>
          </w:p>
          <w:p w:rsidR="00D65660" w:rsidRPr="003235C9" w:rsidRDefault="00D65660" w:rsidP="002724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60" w:rsidRPr="003235C9" w:rsidRDefault="00D65660" w:rsidP="002724EE">
            <w:pPr>
              <w:tabs>
                <w:tab w:val="left" w:pos="34"/>
              </w:tabs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bCs/>
                <w:sz w:val="20"/>
              </w:rPr>
              <w:t xml:space="preserve">V nadväznosti na odporúčanie zabezpečiť dôsledné dodržiavanie povinností vyplývajúcich </w:t>
            </w:r>
            <w:r w:rsidRPr="003235C9">
              <w:rPr>
                <w:rFonts w:ascii="Times New Roman" w:hAnsi="Times New Roman"/>
                <w:bCs/>
                <w:sz w:val="20"/>
              </w:rPr>
              <w:br/>
              <w:t xml:space="preserve">z ustanovenia čl. 60 písm. b) nariadenia Rady (ES) </w:t>
            </w:r>
            <w:r w:rsidR="00A229BE">
              <w:rPr>
                <w:rFonts w:ascii="Times New Roman" w:hAnsi="Times New Roman"/>
                <w:bCs/>
                <w:sz w:val="20"/>
              </w:rPr>
              <w:br/>
            </w:r>
            <w:r w:rsidRPr="003235C9">
              <w:rPr>
                <w:rFonts w:ascii="Times New Roman" w:hAnsi="Times New Roman"/>
                <w:bCs/>
                <w:sz w:val="20"/>
              </w:rPr>
              <w:t xml:space="preserve">č. 1083/2006 a zo zákona č. 528/2008 </w:t>
            </w:r>
            <w:r w:rsidRPr="003235C9">
              <w:rPr>
                <w:rFonts w:ascii="Times New Roman" w:hAnsi="Times New Roman"/>
                <w:bCs/>
                <w:sz w:val="20"/>
              </w:rPr>
              <w:br/>
              <w:t>Z. z., boli relevantní zamestnanci SIEA oboznámení s identifikovaným nedostatkom za účelom odstránenia prípadných obdobných nedostatkov v budúcnosti, aj v programovom období 2014-2020.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D65660" w:rsidRPr="00AA1E42" w:rsidRDefault="00551336" w:rsidP="0055133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 xml:space="preserve">do </w:t>
            </w:r>
            <w:r w:rsidR="00306FE8" w:rsidRPr="00AA1E42">
              <w:rPr>
                <w:rFonts w:ascii="Times New Roman" w:hAnsi="Times New Roman"/>
                <w:sz w:val="20"/>
              </w:rPr>
              <w:t>23.11.</w:t>
            </w:r>
            <w:r w:rsidR="00D65660" w:rsidRPr="00AA1E42">
              <w:rPr>
                <w:rFonts w:ascii="Times New Roman" w:hAnsi="Times New Roman"/>
                <w:sz w:val="20"/>
              </w:rPr>
              <w:t>2016</w:t>
            </w:r>
          </w:p>
          <w:p w:rsidR="00D65660" w:rsidRPr="00AA1E42" w:rsidRDefault="00D65660" w:rsidP="002724EE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</w:rPr>
            </w:pPr>
            <w:r w:rsidRPr="00AA1E42">
              <w:rPr>
                <w:rFonts w:ascii="Times New Roman" w:hAnsi="Times New Roman"/>
                <w:b/>
                <w:sz w:val="20"/>
              </w:rPr>
              <w:t>Splnené.</w:t>
            </w:r>
          </w:p>
          <w:p w:rsidR="00D65660" w:rsidRPr="00AA1E42" w:rsidRDefault="00D65660" w:rsidP="00306FE8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A1E42">
              <w:rPr>
                <w:rFonts w:ascii="Times New Roman" w:hAnsi="Times New Roman"/>
                <w:i/>
                <w:sz w:val="20"/>
              </w:rPr>
              <w:t>List č. 15358/2016-2212-64637 zo dňa 23.11.2016.</w:t>
            </w:r>
          </w:p>
        </w:tc>
      </w:tr>
      <w:tr w:rsidR="00D65660" w:rsidRPr="003235C9" w:rsidTr="00DB6737">
        <w:trPr>
          <w:trHeight w:val="18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60" w:rsidRPr="003235C9" w:rsidRDefault="00D65660" w:rsidP="002724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Nevykonanie administratívnej kontroly VO – po podpise dodatku </w:t>
            </w:r>
            <w:r w:rsidRPr="003235C9">
              <w:rPr>
                <w:rFonts w:ascii="Times New Roman" w:hAnsi="Times New Roman"/>
                <w:bCs/>
                <w:sz w:val="20"/>
              </w:rPr>
              <w:t xml:space="preserve">v zmysle KZ pre administratívnu kontrolu </w:t>
            </w:r>
            <w:r w:rsidRPr="003235C9">
              <w:rPr>
                <w:rFonts w:ascii="Times New Roman" w:hAnsi="Times New Roman"/>
                <w:sz w:val="20"/>
              </w:rPr>
              <w:t>v súlade so Systémom riadenia ŠF a</w:t>
            </w:r>
            <w:r w:rsidR="00887A98">
              <w:rPr>
                <w:rFonts w:ascii="Times New Roman" w:hAnsi="Times New Roman"/>
                <w:sz w:val="20"/>
              </w:rPr>
              <w:t> </w:t>
            </w:r>
            <w:r w:rsidRPr="003235C9">
              <w:rPr>
                <w:rFonts w:ascii="Times New Roman" w:hAnsi="Times New Roman"/>
                <w:sz w:val="20"/>
              </w:rPr>
              <w:t>KF</w:t>
            </w:r>
            <w:r w:rsidR="00887A9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60" w:rsidRPr="003235C9" w:rsidRDefault="00D65660" w:rsidP="002724E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235C9">
              <w:rPr>
                <w:rFonts w:ascii="Times New Roman" w:hAnsi="Times New Roman"/>
                <w:bCs/>
                <w:sz w:val="20"/>
              </w:rPr>
              <w:t xml:space="preserve">V nadväznosti na odporúčanie zabezpečiť dôsledné dodržiavanie povinností vyplývajúcich </w:t>
            </w:r>
            <w:r w:rsidRPr="003235C9">
              <w:rPr>
                <w:rFonts w:ascii="Times New Roman" w:hAnsi="Times New Roman"/>
                <w:bCs/>
                <w:sz w:val="20"/>
              </w:rPr>
              <w:br/>
              <w:t xml:space="preserve">z ustanovenia čl. 60 písm. b) nariadenia Rady (ES) </w:t>
            </w:r>
            <w:r w:rsidR="00A229BE">
              <w:rPr>
                <w:rFonts w:ascii="Times New Roman" w:hAnsi="Times New Roman"/>
                <w:bCs/>
                <w:sz w:val="20"/>
              </w:rPr>
              <w:br/>
            </w:r>
            <w:r w:rsidRPr="003235C9">
              <w:rPr>
                <w:rFonts w:ascii="Times New Roman" w:hAnsi="Times New Roman"/>
                <w:bCs/>
                <w:sz w:val="20"/>
              </w:rPr>
              <w:t xml:space="preserve">č. 1083/2006 a zo zákona č. 528/2008 </w:t>
            </w:r>
            <w:r w:rsidRPr="003235C9">
              <w:rPr>
                <w:rFonts w:ascii="Times New Roman" w:hAnsi="Times New Roman"/>
                <w:bCs/>
                <w:sz w:val="20"/>
              </w:rPr>
              <w:br/>
              <w:t xml:space="preserve">Z. z., boli relevantní zamestnanci SIEA oboznámení s identifikovaným nedostatkom za účelom odstránenia prípadných obdobných nedostatkov v budúcnosti, aj v programovom období 2014-2020.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551336" w:rsidRPr="00AA1E42" w:rsidRDefault="00551336" w:rsidP="0055133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do 23.11.2016</w:t>
            </w:r>
          </w:p>
          <w:p w:rsidR="00D65660" w:rsidRPr="00AA1E42" w:rsidRDefault="00D65660" w:rsidP="002724EE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</w:rPr>
            </w:pPr>
            <w:r w:rsidRPr="00AA1E42">
              <w:rPr>
                <w:rFonts w:ascii="Times New Roman" w:hAnsi="Times New Roman"/>
                <w:b/>
                <w:sz w:val="20"/>
              </w:rPr>
              <w:t>Splnené.</w:t>
            </w:r>
          </w:p>
          <w:p w:rsidR="00D65660" w:rsidRPr="00AA1E42" w:rsidRDefault="00551336" w:rsidP="005513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A1E42">
              <w:rPr>
                <w:rFonts w:ascii="Times New Roman" w:hAnsi="Times New Roman"/>
                <w:i/>
                <w:sz w:val="20"/>
              </w:rPr>
              <w:t>List č. 15358/2016-2212-64637 zo dňa 23.11.2016.</w:t>
            </w:r>
          </w:p>
        </w:tc>
      </w:tr>
    </w:tbl>
    <w:p w:rsidR="00D65660" w:rsidRDefault="00D65660" w:rsidP="002724E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3627F" w:rsidRDefault="0003627F" w:rsidP="002724E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51336" w:rsidRPr="00594279" w:rsidRDefault="00551336" w:rsidP="002724E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65660" w:rsidRPr="0003627F" w:rsidRDefault="00D65660" w:rsidP="00272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77EC">
        <w:rPr>
          <w:rFonts w:ascii="Times New Roman" w:hAnsi="Times New Roman"/>
          <w:sz w:val="24"/>
          <w:szCs w:val="24"/>
        </w:rPr>
        <w:t xml:space="preserve">Kontrola č. </w:t>
      </w:r>
      <w:r w:rsidR="002724EE" w:rsidRPr="0003627F">
        <w:rPr>
          <w:rFonts w:ascii="Times New Roman" w:hAnsi="Times New Roman"/>
          <w:b/>
          <w:sz w:val="24"/>
          <w:szCs w:val="24"/>
        </w:rPr>
        <w:t>–</w:t>
      </w:r>
      <w:r w:rsidRPr="0003627F">
        <w:rPr>
          <w:rFonts w:ascii="Times New Roman" w:hAnsi="Times New Roman"/>
          <w:b/>
          <w:sz w:val="24"/>
          <w:szCs w:val="24"/>
        </w:rPr>
        <w:t xml:space="preserve"> 8</w:t>
      </w: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  <w:gridCol w:w="4678"/>
        <w:gridCol w:w="2126"/>
        <w:gridCol w:w="2171"/>
      </w:tblGrid>
      <w:tr w:rsidR="002724EE" w:rsidRPr="003235C9" w:rsidTr="008633AF">
        <w:trPr>
          <w:trHeight w:val="19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724EE" w:rsidRPr="003235C9" w:rsidRDefault="002724EE" w:rsidP="002724E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Zistenie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724EE" w:rsidRPr="003235C9" w:rsidRDefault="002724EE" w:rsidP="002724EE">
            <w:pPr>
              <w:spacing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Prijaté opatrenie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724EE" w:rsidRPr="003235C9" w:rsidRDefault="00C5658F" w:rsidP="002724EE">
            <w:pPr>
              <w:spacing w:line="240" w:lineRule="auto"/>
              <w:ind w:left="34"/>
              <w:rPr>
                <w:rFonts w:ascii="Times New Roman" w:hAnsi="Times New Roman"/>
                <w:sz w:val="20"/>
              </w:rPr>
            </w:pPr>
            <w:r w:rsidRPr="00115A26">
              <w:rPr>
                <w:rFonts w:ascii="Times New Roman" w:hAnsi="Times New Roman"/>
                <w:sz w:val="20"/>
              </w:rPr>
              <w:t>Termín na odstránenie nedostatku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724EE" w:rsidRPr="003235C9" w:rsidRDefault="002724EE" w:rsidP="00306FE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Uviesť opatrenie </w:t>
            </w:r>
          </w:p>
          <w:p w:rsidR="002724EE" w:rsidRPr="003235C9" w:rsidRDefault="002724EE" w:rsidP="00306FE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splnené/nesplnené </w:t>
            </w:r>
          </w:p>
        </w:tc>
      </w:tr>
      <w:tr w:rsidR="002724EE" w:rsidRPr="003235C9" w:rsidTr="008633AF">
        <w:trPr>
          <w:trHeight w:val="136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EE" w:rsidRPr="003235C9" w:rsidRDefault="002724EE" w:rsidP="005513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>Nedostatočné vykonanie prvostupňovej kontroly verejného obstarávania - neidentifikovanie spojenia zákazky, stanovenia diskriminačných podmienok účasti, stanovenia PHZ v rozpore so zákonom, rozporu zmluvy o dielo a súťažných podkladov, nedostatočné uplatnenie finančnej opravy.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EE" w:rsidRPr="002724EE" w:rsidRDefault="002724EE" w:rsidP="002724EE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b/>
                <w:bCs/>
                <w:sz w:val="20"/>
                <w:u w:val="single"/>
              </w:rPr>
              <w:t>Opatrenie č. 1</w:t>
            </w:r>
            <w:r w:rsidRPr="003235C9">
              <w:rPr>
                <w:rFonts w:ascii="Times New Roman" w:hAnsi="Times New Roman"/>
                <w:b/>
                <w:bCs/>
                <w:sz w:val="20"/>
              </w:rPr>
              <w:t xml:space="preserve"> –  </w:t>
            </w:r>
            <w:r w:rsidRPr="003235C9">
              <w:rPr>
                <w:rFonts w:ascii="Times New Roman" w:hAnsi="Times New Roman"/>
                <w:bCs/>
                <w:sz w:val="20"/>
              </w:rPr>
              <w:t>k časti nedostatku</w:t>
            </w:r>
            <w:r w:rsidRPr="003235C9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3235C9">
              <w:rPr>
                <w:rFonts w:ascii="Times New Roman" w:hAnsi="Times New Roman"/>
                <w:i/>
                <w:sz w:val="20"/>
              </w:rPr>
              <w:t xml:space="preserve">„RO/SORO tým, že nezistil vyššie uvedené porušenie ZVO zo strany prijímateľa, nedôsledne vykonal prvostupňovú kontrolu VO podľa článku 60 nariadenia (ES) č. 1083/2006 a § 24c zákona č. 528/2008 Z. z.“, </w:t>
            </w:r>
            <w:r w:rsidRPr="003235C9">
              <w:rPr>
                <w:rFonts w:ascii="Times New Roman" w:hAnsi="Times New Roman"/>
                <w:sz w:val="20"/>
              </w:rPr>
              <w:t>RO/SORO v súlade so svojim vyjadrením v námietkach má za to, že nedošlo k nedôsledne vykonanej kontrole VO, a preto k tejto časti neprijíma opatrenie. V tejto súvislosti uvádzame, že RO/SORO príjme opatrenie až v nadväznosti na posúdenie verejného obstarávania zo strany ÚVO SR.</w:t>
            </w:r>
          </w:p>
          <w:p w:rsidR="002724EE" w:rsidRPr="003235C9" w:rsidRDefault="002724EE" w:rsidP="002724EE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b/>
                <w:bCs/>
                <w:sz w:val="20"/>
                <w:u w:val="single"/>
              </w:rPr>
              <w:t>Opatrenie č. 2</w:t>
            </w:r>
            <w:r w:rsidRPr="003235C9">
              <w:rPr>
                <w:rFonts w:ascii="Times New Roman" w:hAnsi="Times New Roman"/>
                <w:b/>
                <w:bCs/>
                <w:sz w:val="20"/>
              </w:rPr>
              <w:t xml:space="preserve"> –  </w:t>
            </w:r>
            <w:r w:rsidRPr="003235C9">
              <w:rPr>
                <w:rFonts w:ascii="Times New Roman" w:hAnsi="Times New Roman"/>
                <w:bCs/>
                <w:sz w:val="20"/>
              </w:rPr>
              <w:t>V nadväznosti na</w:t>
            </w:r>
            <w:r w:rsidRPr="003235C9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3235C9">
              <w:rPr>
                <w:rFonts w:ascii="Times New Roman" w:hAnsi="Times New Roman"/>
                <w:bCs/>
                <w:sz w:val="20"/>
              </w:rPr>
              <w:t>odporúčanie</w:t>
            </w:r>
            <w:r w:rsidRPr="003235C9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3235C9">
              <w:rPr>
                <w:rFonts w:ascii="Times New Roman" w:hAnsi="Times New Roman"/>
                <w:bCs/>
                <w:i/>
                <w:sz w:val="20"/>
              </w:rPr>
              <w:t>„</w:t>
            </w:r>
            <w:r w:rsidRPr="003235C9">
              <w:rPr>
                <w:rFonts w:ascii="Times New Roman" w:hAnsi="Times New Roman"/>
                <w:i/>
                <w:sz w:val="20"/>
              </w:rPr>
              <w:t xml:space="preserve">Zaevidovať nezrovnalosť vo výške nesprávne uplatnenej ex-ante finančnej opravy v celkovej výške 7 432,46 EUR“, </w:t>
            </w:r>
            <w:r w:rsidRPr="003235C9">
              <w:rPr>
                <w:rFonts w:ascii="Times New Roman" w:hAnsi="Times New Roman"/>
                <w:sz w:val="20"/>
              </w:rPr>
              <w:t xml:space="preserve">SORO v súvislosti s nedostatkami </w:t>
            </w:r>
            <w:r w:rsidRPr="003235C9">
              <w:rPr>
                <w:rFonts w:ascii="Times New Roman" w:hAnsi="Times New Roman"/>
                <w:sz w:val="20"/>
              </w:rPr>
              <w:br/>
              <w:t>č. 4.A.1.001</w:t>
            </w:r>
            <w:r w:rsidRPr="003235C9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3235C9">
              <w:rPr>
                <w:rFonts w:ascii="Times New Roman" w:hAnsi="Times New Roman"/>
                <w:sz w:val="20"/>
              </w:rPr>
              <w:t xml:space="preserve">a č. 4.A.1.002 zaevidoval nezrovnalosť N21602072 a listom č. 2016/EŠIF/14588 zo dňa 21.11.2016 zaslal prijímateľovi správu o zistenej nezrovnalosti a žiadosť o vrátenie finančných prostriedkov č. 251301201/Z01 v celkovej sume </w:t>
            </w:r>
            <w:r w:rsidRPr="003235C9">
              <w:rPr>
                <w:rFonts w:ascii="Times New Roman" w:hAnsi="Times New Roman"/>
                <w:sz w:val="20"/>
              </w:rPr>
              <w:br/>
              <w:t xml:space="preserve">17 477,19 EUR (EÚ zdroj + ŠR zdroj + VZ).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551336" w:rsidRPr="00AA1E42" w:rsidRDefault="00551336" w:rsidP="0055133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do 23.11.2016</w:t>
            </w:r>
          </w:p>
          <w:p w:rsidR="002724EE" w:rsidRPr="00AA1E42" w:rsidRDefault="002724EE" w:rsidP="002724EE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</w:rPr>
            </w:pPr>
            <w:r w:rsidRPr="00AA1E42">
              <w:rPr>
                <w:rFonts w:ascii="Times New Roman" w:hAnsi="Times New Roman"/>
                <w:b/>
                <w:sz w:val="20"/>
              </w:rPr>
              <w:t>Splnené.</w:t>
            </w:r>
          </w:p>
          <w:p w:rsidR="002724EE" w:rsidRPr="00AA1E42" w:rsidRDefault="002724EE" w:rsidP="00306FE8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A1E42">
              <w:rPr>
                <w:rFonts w:ascii="Times New Roman" w:hAnsi="Times New Roman"/>
                <w:i/>
                <w:sz w:val="20"/>
              </w:rPr>
              <w:t>Na úrovni SORO bolo konané v súlade s prijatými opatreniami (zaevidovanie nezrovnalosti), o čom bol OA informovaný listom č. 15358/2016-2212-64639 zo dňa 23.11.2016.</w:t>
            </w:r>
          </w:p>
          <w:p w:rsidR="00306FE8" w:rsidRPr="00AA1E42" w:rsidRDefault="00306FE8" w:rsidP="00306FE8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</w:p>
          <w:p w:rsidR="002724EE" w:rsidRPr="00AA1E42" w:rsidRDefault="002724EE" w:rsidP="002724EE">
            <w:pPr>
              <w:spacing w:line="240" w:lineRule="auto"/>
              <w:rPr>
                <w:rFonts w:ascii="Times New Roman" w:hAnsi="Times New Roman"/>
                <w:i/>
                <w:sz w:val="20"/>
              </w:rPr>
            </w:pPr>
            <w:r w:rsidRPr="00AA1E42">
              <w:rPr>
                <w:rFonts w:ascii="Times New Roman" w:hAnsi="Times New Roman"/>
                <w:i/>
                <w:sz w:val="20"/>
              </w:rPr>
              <w:t>Nezrovnalosti zaevidované na úrovni prijímateľa zatiaľ neboli vysporiadané a v prípade predmetného nedostatku zároveň prebieha konanie ÚVO SR.</w:t>
            </w:r>
          </w:p>
        </w:tc>
      </w:tr>
      <w:tr w:rsidR="002724EE" w:rsidRPr="003235C9" w:rsidTr="00551336">
        <w:trPr>
          <w:trHeight w:val="18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EE" w:rsidRPr="003235C9" w:rsidRDefault="002724EE" w:rsidP="005513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>Nedostatočné vykonanie kontroly na mieste –neidentifikovanie fakturácie nezrealizovaných dodávok pri kontrole na mieste.</w:t>
            </w:r>
          </w:p>
          <w:p w:rsidR="002724EE" w:rsidRPr="003235C9" w:rsidRDefault="002724EE" w:rsidP="002724E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EE" w:rsidRPr="003235C9" w:rsidRDefault="002724EE" w:rsidP="002724EE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235C9">
              <w:rPr>
                <w:rFonts w:ascii="Times New Roman" w:hAnsi="Times New Roman"/>
                <w:b/>
                <w:bCs/>
                <w:sz w:val="20"/>
                <w:u w:val="single"/>
              </w:rPr>
              <w:t>Opatrenie č. 1</w:t>
            </w:r>
            <w:r w:rsidRPr="003235C9">
              <w:rPr>
                <w:rFonts w:ascii="Times New Roman" w:hAnsi="Times New Roman"/>
                <w:b/>
                <w:bCs/>
                <w:sz w:val="20"/>
              </w:rPr>
              <w:t xml:space="preserve"> –  </w:t>
            </w:r>
            <w:r w:rsidRPr="003235C9">
              <w:rPr>
                <w:rFonts w:ascii="Times New Roman" w:hAnsi="Times New Roman"/>
                <w:sz w:val="20"/>
              </w:rPr>
              <w:t xml:space="preserve">V nadväznosti na odporúčanie </w:t>
            </w:r>
            <w:r w:rsidRPr="003235C9">
              <w:rPr>
                <w:rFonts w:ascii="Times New Roman" w:hAnsi="Times New Roman"/>
                <w:i/>
                <w:sz w:val="20"/>
              </w:rPr>
              <w:t>„Zabezpečiť vysporiadanie a vymáhanie neoprávnených výdavkov na úrovni prijímateľa Slovak Tourism, a.s. v sume 10 044,73 EUR...“</w:t>
            </w:r>
            <w:r w:rsidRPr="003235C9">
              <w:rPr>
                <w:rFonts w:ascii="Times New Roman" w:hAnsi="Times New Roman"/>
                <w:sz w:val="20"/>
              </w:rPr>
              <w:t xml:space="preserve"> SORO v súvislosti s nedostatkami č. 4.A.1.001</w:t>
            </w:r>
            <w:r w:rsidRPr="003235C9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3235C9">
              <w:rPr>
                <w:rFonts w:ascii="Times New Roman" w:hAnsi="Times New Roman"/>
                <w:sz w:val="20"/>
              </w:rPr>
              <w:t>a č. 4.A.1.002 zaevidoval nezrovnalosť N21602072 a listom č. 2016/EŠIF/14588 zo dňa 21.11.2016 zaslal prijímateľovi správu o zistenej nezrovnalosti a žiadosť o vrátenie finančných prostriedkov č. 251301201/Z01 v celkovej sume 17 477,19 EUR (EÚ zdroj + ŠR zdroj + VZ).</w:t>
            </w:r>
          </w:p>
          <w:p w:rsidR="00551336" w:rsidRDefault="00551336" w:rsidP="005513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</w:rPr>
            </w:pPr>
          </w:p>
          <w:p w:rsidR="002724EE" w:rsidRPr="003235C9" w:rsidRDefault="002724EE" w:rsidP="005513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35C9">
              <w:rPr>
                <w:rFonts w:ascii="Times New Roman" w:hAnsi="Times New Roman"/>
                <w:b/>
                <w:bCs/>
                <w:sz w:val="20"/>
              </w:rPr>
              <w:t>Opatrenie č. 2</w:t>
            </w:r>
            <w:r w:rsidRPr="003235C9">
              <w:rPr>
                <w:rFonts w:ascii="Times New Roman" w:hAnsi="Times New Roman"/>
                <w:bCs/>
                <w:sz w:val="20"/>
              </w:rPr>
              <w:t xml:space="preserve"> –  V nadväznosti na odporúčanie zabezpečiť dôsledné dodržiavanie povinností vyplývajúcich z ustanovenia čl. 60 písm. b) nariadenia Rady (ES) č. 1083/2006 a zo zákona </w:t>
            </w:r>
            <w:r w:rsidRPr="003235C9">
              <w:rPr>
                <w:rFonts w:ascii="Times New Roman" w:hAnsi="Times New Roman"/>
                <w:bCs/>
                <w:sz w:val="20"/>
              </w:rPr>
              <w:br/>
              <w:t xml:space="preserve">č. 528/2008 Z. z., boli relevantní zamestnanci SIEA oboznámení s identifikovaným nedostatkom za účelom odstránenia prípadných obdobných nedostatkov </w:t>
            </w:r>
            <w:r w:rsidR="00551336">
              <w:rPr>
                <w:rFonts w:ascii="Times New Roman" w:hAnsi="Times New Roman"/>
                <w:bCs/>
                <w:sz w:val="20"/>
              </w:rPr>
              <w:br/>
            </w:r>
            <w:r w:rsidRPr="003235C9">
              <w:rPr>
                <w:rFonts w:ascii="Times New Roman" w:hAnsi="Times New Roman"/>
                <w:bCs/>
                <w:sz w:val="20"/>
              </w:rPr>
              <w:t>v budúcnosti, aj v programovom období 2014-2020.</w:t>
            </w:r>
            <w:r w:rsidRPr="003235C9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551336" w:rsidRPr="00AA1E42" w:rsidRDefault="00551336" w:rsidP="0055133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do 23.11.2016</w:t>
            </w:r>
          </w:p>
          <w:p w:rsidR="002724EE" w:rsidRPr="00AA1E42" w:rsidRDefault="002724EE" w:rsidP="002724EE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</w:rPr>
            </w:pPr>
            <w:r w:rsidRPr="00AA1E42">
              <w:rPr>
                <w:rFonts w:ascii="Times New Roman" w:hAnsi="Times New Roman"/>
                <w:b/>
                <w:sz w:val="20"/>
              </w:rPr>
              <w:t>Splnené.</w:t>
            </w:r>
          </w:p>
          <w:p w:rsidR="002724EE" w:rsidRPr="00AA1E42" w:rsidRDefault="002724EE" w:rsidP="002724EE">
            <w:pPr>
              <w:spacing w:line="240" w:lineRule="auto"/>
              <w:rPr>
                <w:rFonts w:ascii="Times New Roman" w:hAnsi="Times New Roman"/>
                <w:b/>
                <w:sz w:val="20"/>
              </w:rPr>
            </w:pPr>
            <w:r w:rsidRPr="00AA1E42">
              <w:rPr>
                <w:rFonts w:ascii="Times New Roman" w:hAnsi="Times New Roman"/>
                <w:i/>
                <w:sz w:val="20"/>
              </w:rPr>
              <w:t>Na úrovni SORO bolo konané v súlade s prijatými opatreniami (zaevidovanie nezrovnalosti, upozornenie zamestnancov), o čom bol OA informovaný listom č. 15358/2016-2212-64639 zo dňa 23.11.2016.</w:t>
            </w:r>
          </w:p>
          <w:p w:rsidR="002724EE" w:rsidRPr="00AA1E42" w:rsidRDefault="002724EE" w:rsidP="00551336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A1E42">
              <w:rPr>
                <w:rFonts w:ascii="Times New Roman" w:hAnsi="Times New Roman"/>
                <w:i/>
                <w:sz w:val="20"/>
              </w:rPr>
              <w:t>Nezrovnalosť zaevidovaná na úrovni prijímateľa zatiaľ nebola vysporiadaná.</w:t>
            </w:r>
          </w:p>
        </w:tc>
      </w:tr>
      <w:tr w:rsidR="002724EE" w:rsidRPr="003235C9" w:rsidTr="008633AF">
        <w:trPr>
          <w:trHeight w:val="13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EE" w:rsidRPr="003235C9" w:rsidRDefault="002724EE" w:rsidP="005513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3235C9">
              <w:rPr>
                <w:rFonts w:ascii="Times New Roman" w:hAnsi="Times New Roman"/>
                <w:sz w:val="20"/>
              </w:rPr>
              <w:t>Nedostatočné vykonanie prvostupňovej kontroly verejného obstarávania - nesprávne vyplnenie kontrolného zoznamu a nevyžiadanie zdôvodnenia nezrušenia postupu verejného obstarávania keď boli doručené 2 ponuky</w:t>
            </w:r>
            <w:r w:rsidR="00887A9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EE" w:rsidRPr="003235C9" w:rsidRDefault="002724EE" w:rsidP="002724EE">
            <w:pPr>
              <w:pStyle w:val="Textpoznmkypodiarou"/>
              <w:jc w:val="both"/>
              <w:rPr>
                <w:rFonts w:ascii="Times New Roman" w:hAnsi="Times New Roman"/>
              </w:rPr>
            </w:pPr>
            <w:r w:rsidRPr="003235C9">
              <w:rPr>
                <w:rFonts w:ascii="Times New Roman" w:hAnsi="Times New Roman"/>
                <w:bCs/>
              </w:rPr>
              <w:t xml:space="preserve">V nadväznosti na odporúčanie zabezpečiť dôsledné dodržiavanie povinností vyplývajúcich </w:t>
            </w:r>
            <w:r w:rsidRPr="003235C9">
              <w:rPr>
                <w:rFonts w:ascii="Times New Roman" w:hAnsi="Times New Roman"/>
                <w:bCs/>
              </w:rPr>
              <w:br/>
              <w:t xml:space="preserve">z ustanovenia čl. 60 písm. b) nariadenia Rady (ES) </w:t>
            </w:r>
            <w:r w:rsidR="00306FE8">
              <w:rPr>
                <w:rFonts w:ascii="Times New Roman" w:hAnsi="Times New Roman"/>
                <w:bCs/>
              </w:rPr>
              <w:br/>
            </w:r>
            <w:r w:rsidRPr="003235C9">
              <w:rPr>
                <w:rFonts w:ascii="Times New Roman" w:hAnsi="Times New Roman"/>
                <w:bCs/>
              </w:rPr>
              <w:t xml:space="preserve">č. 1083/2006 a zo zákona č. 528/2008 Z. z., boli </w:t>
            </w:r>
            <w:r w:rsidRPr="00306FE8">
              <w:rPr>
                <w:rFonts w:ascii="Times New Roman" w:hAnsi="Times New Roman"/>
                <w:bCs/>
                <w:lang w:val="sk-SK"/>
              </w:rPr>
              <w:t>relevantní</w:t>
            </w:r>
            <w:r w:rsidRPr="003235C9">
              <w:rPr>
                <w:rFonts w:ascii="Times New Roman" w:hAnsi="Times New Roman"/>
                <w:bCs/>
              </w:rPr>
              <w:t xml:space="preserve"> </w:t>
            </w:r>
            <w:r w:rsidRPr="00306FE8">
              <w:rPr>
                <w:rFonts w:ascii="Times New Roman" w:hAnsi="Times New Roman"/>
                <w:bCs/>
                <w:lang w:val="sk-SK"/>
              </w:rPr>
              <w:t>zamestnanci</w:t>
            </w:r>
            <w:r w:rsidRPr="003235C9">
              <w:rPr>
                <w:rFonts w:ascii="Times New Roman" w:hAnsi="Times New Roman"/>
                <w:bCs/>
              </w:rPr>
              <w:t xml:space="preserve"> SIEA oboznámení s </w:t>
            </w:r>
            <w:r w:rsidRPr="00306FE8">
              <w:rPr>
                <w:rFonts w:ascii="Times New Roman" w:hAnsi="Times New Roman"/>
                <w:bCs/>
                <w:lang w:val="sk-SK"/>
              </w:rPr>
              <w:t>identifikovaným</w:t>
            </w:r>
            <w:r w:rsidRPr="003235C9">
              <w:rPr>
                <w:rFonts w:ascii="Times New Roman" w:hAnsi="Times New Roman"/>
                <w:bCs/>
              </w:rPr>
              <w:t xml:space="preserve"> </w:t>
            </w:r>
            <w:r w:rsidRPr="00306FE8">
              <w:rPr>
                <w:rFonts w:ascii="Times New Roman" w:hAnsi="Times New Roman"/>
                <w:bCs/>
                <w:lang w:val="sk-SK"/>
              </w:rPr>
              <w:t>nedostatkom</w:t>
            </w:r>
            <w:r w:rsidRPr="003235C9">
              <w:rPr>
                <w:rFonts w:ascii="Times New Roman" w:hAnsi="Times New Roman"/>
                <w:bCs/>
              </w:rPr>
              <w:t xml:space="preserve"> za účelom odstránenia </w:t>
            </w:r>
            <w:r w:rsidRPr="00306FE8">
              <w:rPr>
                <w:rFonts w:ascii="Times New Roman" w:hAnsi="Times New Roman"/>
                <w:bCs/>
                <w:lang w:val="sk-SK"/>
              </w:rPr>
              <w:t>prípadných</w:t>
            </w:r>
            <w:r w:rsidRPr="003235C9">
              <w:rPr>
                <w:rFonts w:ascii="Times New Roman" w:hAnsi="Times New Roman"/>
                <w:bCs/>
              </w:rPr>
              <w:t xml:space="preserve"> obdobných nedostatkov v budúcnosti, </w:t>
            </w:r>
            <w:r w:rsidR="00551336">
              <w:rPr>
                <w:rFonts w:ascii="Times New Roman" w:hAnsi="Times New Roman"/>
                <w:bCs/>
              </w:rPr>
              <w:br/>
            </w:r>
            <w:r w:rsidRPr="003235C9">
              <w:rPr>
                <w:rFonts w:ascii="Times New Roman" w:hAnsi="Times New Roman"/>
                <w:bCs/>
              </w:rPr>
              <w:t xml:space="preserve">aj v programovom období 2014-2020.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551336" w:rsidRPr="00AA1E42" w:rsidRDefault="00551336" w:rsidP="0055133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do 23.11.2016</w:t>
            </w:r>
          </w:p>
          <w:p w:rsidR="002724EE" w:rsidRPr="00AA1E42" w:rsidRDefault="002724EE" w:rsidP="002724EE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</w:rPr>
            </w:pPr>
            <w:r w:rsidRPr="00AA1E42">
              <w:rPr>
                <w:rFonts w:ascii="Times New Roman" w:hAnsi="Times New Roman"/>
                <w:b/>
                <w:sz w:val="20"/>
              </w:rPr>
              <w:t>Splnené.</w:t>
            </w:r>
          </w:p>
          <w:p w:rsidR="002724EE" w:rsidRPr="00AA1E42" w:rsidRDefault="002724EE" w:rsidP="00306FE8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A1E42">
              <w:rPr>
                <w:rFonts w:ascii="Times New Roman" w:hAnsi="Times New Roman"/>
                <w:i/>
                <w:sz w:val="20"/>
              </w:rPr>
              <w:t>List č. 15358/2016-2212-64639 zo dňa 23.11.2016.</w:t>
            </w:r>
          </w:p>
        </w:tc>
      </w:tr>
      <w:tr w:rsidR="002724EE" w:rsidRPr="003235C9" w:rsidTr="008633AF">
        <w:trPr>
          <w:trHeight w:val="72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EE" w:rsidRPr="003235C9" w:rsidRDefault="002724EE" w:rsidP="005513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>Nedodržanie lehoty na vykonanie administratívnej kontroly monitorovacej správy podľa IM SIEA</w:t>
            </w:r>
            <w:r w:rsidR="00887A9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EE" w:rsidRPr="003235C9" w:rsidRDefault="002724EE" w:rsidP="002724EE">
            <w:pPr>
              <w:pStyle w:val="Textpoznmkypodiarou"/>
              <w:jc w:val="both"/>
              <w:rPr>
                <w:rFonts w:ascii="Times New Roman" w:hAnsi="Times New Roman"/>
                <w:bCs/>
              </w:rPr>
            </w:pPr>
            <w:r w:rsidRPr="003235C9">
              <w:rPr>
                <w:rFonts w:ascii="Times New Roman" w:hAnsi="Times New Roman"/>
              </w:rPr>
              <w:t xml:space="preserve">AS neodporučila prijať opatrenie k predmetnému </w:t>
            </w:r>
            <w:r w:rsidRPr="00306FE8">
              <w:rPr>
                <w:rFonts w:ascii="Times New Roman" w:hAnsi="Times New Roman"/>
                <w:lang w:val="sk-SK"/>
              </w:rPr>
              <w:t>zisteniu</w:t>
            </w:r>
            <w:r w:rsidRPr="003235C9">
              <w:rPr>
                <w:rFonts w:ascii="Times New Roman" w:hAnsi="Times New Roman"/>
              </w:rPr>
              <w:t xml:space="preserve">, </w:t>
            </w:r>
            <w:r w:rsidRPr="00306FE8">
              <w:rPr>
                <w:rFonts w:ascii="Times New Roman" w:hAnsi="Times New Roman"/>
                <w:lang w:val="sk-SK"/>
              </w:rPr>
              <w:t>keďže</w:t>
            </w:r>
            <w:r w:rsidRPr="003235C9">
              <w:rPr>
                <w:rFonts w:ascii="Times New Roman" w:hAnsi="Times New Roman"/>
              </w:rPr>
              <w:t xml:space="preserve"> </w:t>
            </w:r>
            <w:r w:rsidRPr="00306FE8">
              <w:rPr>
                <w:rFonts w:ascii="Times New Roman" w:hAnsi="Times New Roman"/>
                <w:lang w:val="sk-SK"/>
              </w:rPr>
              <w:t>uvedené</w:t>
            </w:r>
            <w:r w:rsidRPr="003235C9">
              <w:rPr>
                <w:rFonts w:ascii="Times New Roman" w:hAnsi="Times New Roman"/>
              </w:rPr>
              <w:t xml:space="preserve"> už nie je relevantné v rámci OP KaHR</w:t>
            </w:r>
            <w:r w:rsidR="00887A98">
              <w:rPr>
                <w:rFonts w:ascii="Times New Roman" w:hAnsi="Times New Roman"/>
              </w:rPr>
              <w:t>.</w:t>
            </w:r>
            <w:r w:rsidRPr="003235C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EE" w:rsidRPr="00AA1E42" w:rsidRDefault="002724EE" w:rsidP="002724EE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------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EE" w:rsidRPr="00AA1E42" w:rsidRDefault="002724EE" w:rsidP="002724EE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AA1E42">
              <w:rPr>
                <w:rFonts w:ascii="Times New Roman" w:hAnsi="Times New Roman"/>
                <w:b/>
                <w:sz w:val="20"/>
              </w:rPr>
              <w:t>-------</w:t>
            </w:r>
          </w:p>
        </w:tc>
      </w:tr>
      <w:tr w:rsidR="002724EE" w:rsidRPr="003235C9" w:rsidTr="008633AF">
        <w:trPr>
          <w:trHeight w:val="86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EE" w:rsidRPr="003235C9" w:rsidRDefault="002724EE" w:rsidP="0055133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 w:rsidRPr="003235C9">
              <w:rPr>
                <w:rFonts w:ascii="Times New Roman" w:hAnsi="Times New Roman"/>
                <w:sz w:val="20"/>
              </w:rPr>
              <w:t xml:space="preserve">Porušenie </w:t>
            </w:r>
            <w:r w:rsidRPr="003235C9">
              <w:rPr>
                <w:rFonts w:ascii="Times New Roman" w:eastAsiaTheme="minorHAnsi" w:hAnsi="Times New Roman"/>
                <w:bCs/>
                <w:sz w:val="20"/>
              </w:rPr>
              <w:t>povinností</w:t>
            </w:r>
            <w:r w:rsidRPr="003235C9">
              <w:rPr>
                <w:rFonts w:ascii="Times New Roman" w:hAnsi="Times New Roman"/>
                <w:sz w:val="20"/>
              </w:rPr>
              <w:t xml:space="preserve"> stanovených v Zmluve o poskytnutí NFP zo strany prijímateľa – nenainštalovanie trvalo vysvetľujúcej tabule</w:t>
            </w:r>
            <w:r w:rsidR="00887A98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4EE" w:rsidRPr="003235C9" w:rsidRDefault="002724EE" w:rsidP="002724EE">
            <w:pPr>
              <w:pStyle w:val="Textpoznmkypodiarou"/>
              <w:jc w:val="both"/>
              <w:rPr>
                <w:rFonts w:ascii="Times New Roman" w:hAnsi="Times New Roman"/>
              </w:rPr>
            </w:pPr>
            <w:r w:rsidRPr="003235C9">
              <w:rPr>
                <w:rFonts w:ascii="Times New Roman" w:hAnsi="Times New Roman"/>
              </w:rPr>
              <w:t xml:space="preserve">V nadväznosti na predbežné nedostatky v návrhu správy z vládneho auditu, SORO dňa 10.11.2016 a dňa 14.11.2016 upozornil prijímateľa na identifikovaný nedostatok a na povinnosť dodržiavať zmluvné podmienky a zabezpečiť nainštalovanie trvalo vysvetľujúcej </w:t>
            </w:r>
            <w:r w:rsidRPr="00306FE8">
              <w:rPr>
                <w:rFonts w:ascii="Times New Roman" w:hAnsi="Times New Roman"/>
                <w:lang w:val="sk-SK"/>
              </w:rPr>
              <w:t>tabule</w:t>
            </w:r>
            <w:r w:rsidRPr="003235C9">
              <w:rPr>
                <w:rFonts w:ascii="Times New Roman" w:hAnsi="Times New Roman"/>
              </w:rPr>
              <w:t xml:space="preserve">. Následne dňa 23.11.2016 bol prijímateľ požiadaný o poskytnutie informácie, kedy dôjde k inštalácii trvalo </w:t>
            </w:r>
            <w:r w:rsidR="00306FE8" w:rsidRPr="00306FE8">
              <w:rPr>
                <w:rFonts w:ascii="Times New Roman" w:hAnsi="Times New Roman"/>
                <w:lang w:val="sk-SK"/>
              </w:rPr>
              <w:t>vysvetľujúcej</w:t>
            </w:r>
            <w:r w:rsidR="00306FE8" w:rsidRPr="003235C9">
              <w:rPr>
                <w:rFonts w:ascii="Times New Roman" w:hAnsi="Times New Roman"/>
              </w:rPr>
              <w:t xml:space="preserve"> tabule</w:t>
            </w:r>
            <w:r w:rsidRPr="003235C9">
              <w:rPr>
                <w:rFonts w:ascii="Times New Roman" w:hAnsi="Times New Roman"/>
              </w:rPr>
              <w:t>. Predmetná informácia nebola zatiaľ SORO zo strany prijímateľa zaslaná.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Predložiť písomnú správu o splnení opatrení...:</w:t>
            </w:r>
          </w:p>
          <w:p w:rsidR="00551336" w:rsidRPr="00AA1E42" w:rsidRDefault="00551336" w:rsidP="00551336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A1E42">
              <w:rPr>
                <w:rFonts w:ascii="Times New Roman" w:hAnsi="Times New Roman"/>
                <w:sz w:val="20"/>
              </w:rPr>
              <w:t>do 23.11.2016</w:t>
            </w:r>
          </w:p>
          <w:p w:rsidR="002724EE" w:rsidRPr="00AA1E42" w:rsidRDefault="002724EE" w:rsidP="002724EE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36" w:rsidRPr="00AA1E42" w:rsidRDefault="00551336" w:rsidP="00551336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Times New Roman" w:hAnsi="Times New Roman"/>
                <w:b/>
                <w:sz w:val="20"/>
              </w:rPr>
            </w:pPr>
            <w:r w:rsidRPr="00AA1E42">
              <w:rPr>
                <w:rFonts w:ascii="Times New Roman" w:hAnsi="Times New Roman"/>
                <w:b/>
                <w:sz w:val="20"/>
              </w:rPr>
              <w:t>Splnené.</w:t>
            </w:r>
          </w:p>
          <w:p w:rsidR="002724EE" w:rsidRPr="00AA1E42" w:rsidRDefault="002724EE" w:rsidP="00306FE8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AA1E42">
              <w:rPr>
                <w:rFonts w:ascii="Times New Roman" w:hAnsi="Times New Roman"/>
                <w:i/>
                <w:sz w:val="20"/>
              </w:rPr>
              <w:t>List č. 15358/2016-2212-64639 zo dňa 23.11.2016.</w:t>
            </w:r>
          </w:p>
        </w:tc>
      </w:tr>
    </w:tbl>
    <w:p w:rsidR="002724EE" w:rsidRPr="00D65660" w:rsidRDefault="002724EE" w:rsidP="00272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5660" w:rsidRPr="003235C9" w:rsidRDefault="00D65660" w:rsidP="002724EE">
      <w:pPr>
        <w:spacing w:line="240" w:lineRule="auto"/>
        <w:rPr>
          <w:rFonts w:ascii="Times New Roman" w:hAnsi="Times New Roman"/>
          <w:szCs w:val="24"/>
        </w:rPr>
      </w:pPr>
    </w:p>
    <w:p w:rsidR="00F27B2F" w:rsidRPr="00DB6737" w:rsidRDefault="00F27B2F" w:rsidP="00DB673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41359" w:rsidRDefault="00041359" w:rsidP="00041359">
      <w:pPr>
        <w:jc w:val="center"/>
        <w:rPr>
          <w:b/>
        </w:rPr>
      </w:pPr>
    </w:p>
    <w:p w:rsidR="00447D96" w:rsidRPr="00D46B62" w:rsidRDefault="00447D96" w:rsidP="00D46B6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47D96" w:rsidRPr="00D46B62" w:rsidSect="00F81505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292C37" w:rsidRPr="000D1ECF" w:rsidRDefault="000D1ECF" w:rsidP="00292C3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ECF">
        <w:rPr>
          <w:rFonts w:ascii="Times New Roman" w:hAnsi="Times New Roman" w:cs="Times New Roman"/>
          <w:b/>
          <w:sz w:val="24"/>
          <w:szCs w:val="24"/>
        </w:rPr>
        <w:t xml:space="preserve">Kontroly </w:t>
      </w:r>
      <w:r w:rsidR="00C86006">
        <w:rPr>
          <w:rFonts w:ascii="Times New Roman" w:hAnsi="Times New Roman" w:cs="Times New Roman"/>
          <w:b/>
          <w:sz w:val="24"/>
          <w:szCs w:val="24"/>
        </w:rPr>
        <w:t xml:space="preserve">vykonané </w:t>
      </w:r>
      <w:r w:rsidRPr="000D1ECF">
        <w:rPr>
          <w:rFonts w:ascii="Times New Roman" w:hAnsi="Times New Roman" w:cs="Times New Roman"/>
          <w:b/>
          <w:sz w:val="24"/>
          <w:szCs w:val="24"/>
        </w:rPr>
        <w:t>v podriadených r</w:t>
      </w:r>
      <w:r w:rsidR="00292C37" w:rsidRPr="000D1ECF">
        <w:rPr>
          <w:rFonts w:ascii="Times New Roman" w:hAnsi="Times New Roman" w:cs="Times New Roman"/>
          <w:b/>
          <w:sz w:val="24"/>
          <w:szCs w:val="24"/>
        </w:rPr>
        <w:t>ozpočtov</w:t>
      </w:r>
      <w:r w:rsidRPr="000D1ECF">
        <w:rPr>
          <w:rFonts w:ascii="Times New Roman" w:hAnsi="Times New Roman" w:cs="Times New Roman"/>
          <w:b/>
          <w:sz w:val="24"/>
          <w:szCs w:val="24"/>
        </w:rPr>
        <w:t>ých</w:t>
      </w:r>
      <w:r w:rsidR="00292C37" w:rsidRPr="000D1ECF">
        <w:rPr>
          <w:rFonts w:ascii="Times New Roman" w:hAnsi="Times New Roman" w:cs="Times New Roman"/>
          <w:b/>
          <w:sz w:val="24"/>
          <w:szCs w:val="24"/>
        </w:rPr>
        <w:t xml:space="preserve"> a príspevkov</w:t>
      </w:r>
      <w:r w:rsidRPr="000D1ECF">
        <w:rPr>
          <w:rFonts w:ascii="Times New Roman" w:hAnsi="Times New Roman" w:cs="Times New Roman"/>
          <w:b/>
          <w:sz w:val="24"/>
          <w:szCs w:val="24"/>
        </w:rPr>
        <w:t>ých</w:t>
      </w:r>
      <w:r w:rsidR="00292C37" w:rsidRPr="000D1ECF">
        <w:rPr>
          <w:rFonts w:ascii="Times New Roman" w:hAnsi="Times New Roman" w:cs="Times New Roman"/>
          <w:b/>
          <w:sz w:val="24"/>
          <w:szCs w:val="24"/>
        </w:rPr>
        <w:t xml:space="preserve"> organizáci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0D1ECF">
        <w:rPr>
          <w:rFonts w:ascii="Times New Roman" w:hAnsi="Times New Roman" w:cs="Times New Roman"/>
          <w:b/>
          <w:sz w:val="24"/>
          <w:szCs w:val="24"/>
        </w:rPr>
        <w:t>ch</w:t>
      </w:r>
      <w:r w:rsidR="00292C37" w:rsidRPr="000D1ECF">
        <w:rPr>
          <w:rFonts w:ascii="Times New Roman" w:hAnsi="Times New Roman" w:cs="Times New Roman"/>
          <w:b/>
          <w:sz w:val="24"/>
          <w:szCs w:val="24"/>
        </w:rPr>
        <w:t xml:space="preserve"> MH SR </w:t>
      </w:r>
    </w:p>
    <w:p w:rsidR="00292C37" w:rsidRPr="00D12755" w:rsidRDefault="00292C37" w:rsidP="00292C37">
      <w:pPr>
        <w:spacing w:after="0" w:line="240" w:lineRule="auto"/>
        <w:jc w:val="both"/>
        <w:rPr>
          <w:rFonts w:ascii="Times New Roman" w:hAnsi="Times New Roman" w:cs="Times New Roman"/>
          <w:color w:val="00FF00"/>
          <w:sz w:val="24"/>
          <w:szCs w:val="24"/>
        </w:rPr>
      </w:pPr>
    </w:p>
    <w:p w:rsidR="009A5B1D" w:rsidRDefault="009A5B1D" w:rsidP="00140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7C5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 podriadených </w:t>
      </w:r>
      <w:r w:rsidRPr="009A5B1D">
        <w:rPr>
          <w:rFonts w:ascii="Times New Roman" w:hAnsi="Times New Roman" w:cs="Times New Roman"/>
          <w:b/>
          <w:i/>
          <w:sz w:val="24"/>
          <w:szCs w:val="24"/>
        </w:rPr>
        <w:t>rozpočtových</w:t>
      </w:r>
      <w:r w:rsidRPr="00447C97">
        <w:rPr>
          <w:rFonts w:ascii="Times New Roman" w:hAnsi="Times New Roman" w:cs="Times New Roman"/>
          <w:b/>
          <w:i/>
          <w:sz w:val="24"/>
          <w:szCs w:val="24"/>
        </w:rPr>
        <w:t xml:space="preserve"> organizáciách</w:t>
      </w:r>
      <w:r w:rsidRPr="0006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MH SR</w:t>
      </w:r>
      <w:r w:rsidRPr="000627C5">
        <w:rPr>
          <w:rFonts w:ascii="Times New Roman" w:hAnsi="Times New Roman" w:cs="Times New Roman"/>
          <w:sz w:val="24"/>
          <w:szCs w:val="24"/>
        </w:rPr>
        <w:t xml:space="preserve"> </w:t>
      </w:r>
      <w:r w:rsidRPr="00D24558">
        <w:rPr>
          <w:rFonts w:ascii="Times New Roman" w:hAnsi="Times New Roman" w:cs="Times New Roman"/>
          <w:sz w:val="24"/>
          <w:szCs w:val="24"/>
        </w:rPr>
        <w:t>boli v roku 201</w:t>
      </w:r>
      <w:r w:rsidR="001718F2" w:rsidRPr="00D24558">
        <w:rPr>
          <w:rFonts w:ascii="Times New Roman" w:hAnsi="Times New Roman" w:cs="Times New Roman"/>
          <w:sz w:val="24"/>
          <w:szCs w:val="24"/>
        </w:rPr>
        <w:t>6</w:t>
      </w:r>
      <w:r w:rsidRPr="00D24558">
        <w:rPr>
          <w:rFonts w:ascii="Times New Roman" w:hAnsi="Times New Roman" w:cs="Times New Roman"/>
          <w:sz w:val="24"/>
          <w:szCs w:val="24"/>
        </w:rPr>
        <w:t xml:space="preserve"> </w:t>
      </w:r>
      <w:r w:rsidR="007058E8" w:rsidRPr="00D24558">
        <w:rPr>
          <w:rFonts w:ascii="Times New Roman" w:hAnsi="Times New Roman" w:cs="Times New Roman"/>
          <w:sz w:val="24"/>
          <w:szCs w:val="24"/>
        </w:rPr>
        <w:t>vykonané</w:t>
      </w:r>
      <w:r w:rsidR="002E6864" w:rsidRPr="00D24558">
        <w:rPr>
          <w:rFonts w:ascii="Times New Roman" w:hAnsi="Times New Roman" w:cs="Times New Roman"/>
          <w:sz w:val="24"/>
          <w:szCs w:val="24"/>
        </w:rPr>
        <w:t xml:space="preserve"> </w:t>
      </w:r>
      <w:r w:rsidR="00D24558" w:rsidRPr="00D24558">
        <w:rPr>
          <w:rFonts w:ascii="Times New Roman" w:hAnsi="Times New Roman" w:cs="Times New Roman"/>
          <w:sz w:val="24"/>
          <w:szCs w:val="24"/>
        </w:rPr>
        <w:t>2</w:t>
      </w:r>
      <w:r w:rsidR="00140B85" w:rsidRPr="00D24558">
        <w:rPr>
          <w:rFonts w:ascii="Times New Roman" w:hAnsi="Times New Roman" w:cs="Times New Roman"/>
          <w:sz w:val="24"/>
          <w:szCs w:val="24"/>
        </w:rPr>
        <w:t xml:space="preserve"> </w:t>
      </w:r>
      <w:r w:rsidRPr="00D24558">
        <w:rPr>
          <w:rFonts w:ascii="Times New Roman" w:hAnsi="Times New Roman" w:cs="Times New Roman"/>
          <w:sz w:val="24"/>
          <w:szCs w:val="24"/>
        </w:rPr>
        <w:t>externé kontroly</w:t>
      </w:r>
      <w:r w:rsidR="00D24558">
        <w:rPr>
          <w:rFonts w:ascii="Times New Roman" w:hAnsi="Times New Roman" w:cs="Times New Roman"/>
          <w:sz w:val="24"/>
          <w:szCs w:val="24"/>
        </w:rPr>
        <w:t>.</w:t>
      </w:r>
    </w:p>
    <w:p w:rsidR="009A5B1D" w:rsidRDefault="009A5B1D" w:rsidP="004B2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2963" w:rsidRDefault="004B2963" w:rsidP="00140B85">
      <w:pPr>
        <w:spacing w:after="0" w:line="240" w:lineRule="auto"/>
        <w:ind w:firstLine="709"/>
        <w:jc w:val="both"/>
        <w:rPr>
          <w:rFonts w:ascii="Georgia" w:hAnsi="Georgia"/>
        </w:rPr>
      </w:pPr>
      <w:r w:rsidRPr="004B2963">
        <w:rPr>
          <w:rFonts w:ascii="Times New Roman" w:hAnsi="Times New Roman" w:cs="Times New Roman"/>
          <w:sz w:val="24"/>
          <w:szCs w:val="24"/>
        </w:rPr>
        <w:t xml:space="preserve">V </w:t>
      </w:r>
      <w:r w:rsidRPr="00667A30">
        <w:rPr>
          <w:rFonts w:ascii="Times New Roman" w:hAnsi="Times New Roman" w:cs="Times New Roman"/>
          <w:i/>
          <w:sz w:val="24"/>
          <w:szCs w:val="24"/>
        </w:rPr>
        <w:t>Puncovom úrade SR</w:t>
      </w:r>
      <w:r w:rsidRPr="004B2963">
        <w:rPr>
          <w:rFonts w:ascii="Times New Roman" w:hAnsi="Times New Roman" w:cs="Times New Roman"/>
          <w:sz w:val="24"/>
          <w:szCs w:val="24"/>
        </w:rPr>
        <w:t xml:space="preserve"> </w:t>
      </w:r>
      <w:r w:rsidR="002F3EFB" w:rsidRPr="00667A30">
        <w:rPr>
          <w:rFonts w:ascii="Georgia" w:hAnsi="Georgia"/>
        </w:rPr>
        <w:t>neboli v roku 201</w:t>
      </w:r>
      <w:r w:rsidR="001718F2">
        <w:rPr>
          <w:rFonts w:ascii="Georgia" w:hAnsi="Georgia"/>
        </w:rPr>
        <w:t>6</w:t>
      </w:r>
      <w:r w:rsidR="002F3EFB" w:rsidRPr="00667A30">
        <w:rPr>
          <w:rFonts w:ascii="Georgia" w:hAnsi="Georgia"/>
        </w:rPr>
        <w:t xml:space="preserve"> vykonané žiadne kontroly.</w:t>
      </w:r>
    </w:p>
    <w:p w:rsidR="00F1515F" w:rsidRDefault="00F1515F" w:rsidP="00140B85">
      <w:pPr>
        <w:tabs>
          <w:tab w:val="left" w:pos="8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515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 </w:t>
      </w:r>
      <w:r w:rsidRPr="00667A3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>Slovenskej obchodnej inšpekcii</w:t>
      </w:r>
      <w:r w:rsidRPr="00F1515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140B85" w:rsidRPr="00667A30">
        <w:rPr>
          <w:rFonts w:ascii="Georgia" w:hAnsi="Georgia"/>
        </w:rPr>
        <w:t>neboli v roku 201</w:t>
      </w:r>
      <w:r w:rsidR="001718F2">
        <w:rPr>
          <w:rFonts w:ascii="Georgia" w:hAnsi="Georgia"/>
        </w:rPr>
        <w:t>6</w:t>
      </w:r>
      <w:r w:rsidR="00140B85" w:rsidRPr="00667A30">
        <w:rPr>
          <w:rFonts w:ascii="Georgia" w:hAnsi="Georgia"/>
        </w:rPr>
        <w:t xml:space="preserve"> vykonané žiadne kontroly</w:t>
      </w:r>
      <w:r w:rsidR="00140B85">
        <w:rPr>
          <w:rFonts w:ascii="Georgia" w:hAnsi="Georgia"/>
        </w:rPr>
        <w:t>.</w:t>
      </w:r>
    </w:p>
    <w:p w:rsidR="002E6864" w:rsidRPr="002E6864" w:rsidRDefault="002E6864" w:rsidP="002E6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558">
        <w:rPr>
          <w:rFonts w:ascii="Times New Roman" w:hAnsi="Times New Roman" w:cs="Times New Roman"/>
          <w:sz w:val="24"/>
          <w:szCs w:val="24"/>
        </w:rPr>
        <w:t xml:space="preserve">V </w:t>
      </w:r>
      <w:r w:rsidRPr="00D245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>Hlavnom banskom úrade</w:t>
      </w:r>
      <w:r w:rsidRPr="00D245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4558">
        <w:rPr>
          <w:rFonts w:ascii="Times New Roman" w:hAnsi="Times New Roman" w:cs="Times New Roman"/>
          <w:sz w:val="24"/>
          <w:szCs w:val="24"/>
        </w:rPr>
        <w:t xml:space="preserve">boli v roku 2016 odborom kontroly a auditu MH SR vykonané 2 kontroly </w:t>
      </w:r>
      <w:r w:rsidRPr="00D24558">
        <w:rPr>
          <w:rFonts w:ascii="Times New Roman" w:hAnsi="Times New Roman" w:cs="Times New Roman"/>
          <w:bCs/>
          <w:sz w:val="24"/>
          <w:szCs w:val="24"/>
        </w:rPr>
        <w:t>podľa zákona č. 10/1996 Z. z. o kontrole v štátnej správe v znení neskorších predpisov</w:t>
      </w:r>
      <w:r w:rsidR="00BC32C6">
        <w:rPr>
          <w:rFonts w:ascii="Times New Roman" w:hAnsi="Times New Roman" w:cs="Times New Roman"/>
          <w:bCs/>
          <w:sz w:val="24"/>
          <w:szCs w:val="24"/>
        </w:rPr>
        <w:t>. Kontroly boli ukončené bez prijatých opatrení</w:t>
      </w:r>
      <w:r w:rsidRPr="00D24558">
        <w:rPr>
          <w:rFonts w:ascii="Times New Roman" w:hAnsi="Times New Roman" w:cs="Times New Roman"/>
          <w:bCs/>
          <w:sz w:val="24"/>
          <w:szCs w:val="24"/>
        </w:rPr>
        <w:t>.</w:t>
      </w:r>
    </w:p>
    <w:p w:rsidR="00F1515F" w:rsidRDefault="00F1515F" w:rsidP="00F151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A848BE" w:rsidRPr="007C1022" w:rsidRDefault="00A848BE" w:rsidP="00A848BE">
      <w:pPr>
        <w:pStyle w:val="PredformtovanHTML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7C102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Príspevkové organizácie Ministerstva hospodárstva SR </w:t>
      </w:r>
    </w:p>
    <w:p w:rsidR="00887A98" w:rsidRDefault="00887A98" w:rsidP="00887A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022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 štátnych </w:t>
      </w:r>
      <w:r w:rsidRPr="00CD2EE9">
        <w:rPr>
          <w:rFonts w:ascii="Times New Roman" w:hAnsi="Times New Roman" w:cs="Times New Roman"/>
          <w:b/>
          <w:i/>
          <w:sz w:val="24"/>
          <w:szCs w:val="24"/>
        </w:rPr>
        <w:t>príspevkových organizáciách</w:t>
      </w:r>
      <w:r w:rsidRPr="007C1022">
        <w:rPr>
          <w:rFonts w:ascii="Times New Roman" w:hAnsi="Times New Roman" w:cs="Times New Roman"/>
          <w:sz w:val="24"/>
          <w:szCs w:val="24"/>
        </w:rPr>
        <w:t xml:space="preserve"> rezortu Ministerstva hospodárstva SR sa v roku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C1022">
        <w:rPr>
          <w:rFonts w:ascii="Times New Roman" w:hAnsi="Times New Roman" w:cs="Times New Roman"/>
          <w:sz w:val="24"/>
          <w:szCs w:val="24"/>
        </w:rPr>
        <w:t xml:space="preserve"> uskutočnilo spolu </w:t>
      </w:r>
      <w:r>
        <w:rPr>
          <w:rFonts w:ascii="Times New Roman" w:hAnsi="Times New Roman" w:cs="Times New Roman"/>
          <w:sz w:val="24"/>
          <w:szCs w:val="24"/>
        </w:rPr>
        <w:t>156</w:t>
      </w:r>
      <w:r w:rsidRPr="007C1022">
        <w:rPr>
          <w:rFonts w:ascii="Times New Roman" w:hAnsi="Times New Roman" w:cs="Times New Roman"/>
          <w:sz w:val="24"/>
          <w:szCs w:val="24"/>
        </w:rPr>
        <w:t xml:space="preserve"> </w:t>
      </w:r>
      <w:r w:rsidRPr="007C1022">
        <w:rPr>
          <w:rFonts w:ascii="Times New Roman" w:hAnsi="Times New Roman" w:cs="Times New Roman"/>
          <w:bCs/>
          <w:sz w:val="24"/>
          <w:szCs w:val="24"/>
        </w:rPr>
        <w:t>kontrol,</w:t>
      </w:r>
      <w:r w:rsidRPr="007C1022">
        <w:rPr>
          <w:rFonts w:ascii="Times New Roman" w:hAnsi="Times New Roman" w:cs="Times New Roman"/>
          <w:sz w:val="24"/>
          <w:szCs w:val="24"/>
        </w:rPr>
        <w:t xml:space="preserve"> z toho 1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7C1022">
        <w:rPr>
          <w:rFonts w:ascii="Times New Roman" w:hAnsi="Times New Roman" w:cs="Times New Roman"/>
          <w:sz w:val="24"/>
          <w:szCs w:val="24"/>
        </w:rPr>
        <w:t xml:space="preserve"> v rámci vlastnej kontrolnej činnosti a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7C1022">
        <w:rPr>
          <w:rFonts w:ascii="Times New Roman" w:hAnsi="Times New Roman" w:cs="Times New Roman"/>
          <w:sz w:val="24"/>
          <w:szCs w:val="24"/>
        </w:rPr>
        <w:t xml:space="preserve"> ako externé kontroly.</w:t>
      </w:r>
    </w:p>
    <w:p w:rsidR="00887A98" w:rsidRDefault="00887A98" w:rsidP="00887A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022">
        <w:rPr>
          <w:rFonts w:ascii="Times New Roman" w:hAnsi="Times New Roman" w:cs="Times New Roman"/>
          <w:sz w:val="24"/>
          <w:szCs w:val="24"/>
        </w:rPr>
        <w:t>Na organizáciu SARIO pripadá 108 kontrol</w:t>
      </w:r>
      <w:r>
        <w:rPr>
          <w:rFonts w:ascii="Times New Roman" w:hAnsi="Times New Roman" w:cs="Times New Roman"/>
          <w:sz w:val="24"/>
          <w:szCs w:val="24"/>
        </w:rPr>
        <w:t xml:space="preserve"> v rámci</w:t>
      </w:r>
      <w:r w:rsidRPr="007C1022">
        <w:rPr>
          <w:rFonts w:ascii="Times New Roman" w:hAnsi="Times New Roman" w:cs="Times New Roman"/>
          <w:sz w:val="24"/>
          <w:szCs w:val="24"/>
        </w:rPr>
        <w:t xml:space="preserve"> vlastnej kontrolnej činnosti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C1022">
        <w:rPr>
          <w:rFonts w:ascii="Times New Roman" w:hAnsi="Times New Roman" w:cs="Times New Roman"/>
          <w:sz w:val="24"/>
          <w:szCs w:val="24"/>
        </w:rPr>
        <w:t xml:space="preserve"> Vlastná kontrolná činnosť bola zameraná na oblasť financ</w:t>
      </w:r>
      <w:r>
        <w:rPr>
          <w:rFonts w:ascii="Times New Roman" w:hAnsi="Times New Roman" w:cs="Times New Roman"/>
          <w:sz w:val="24"/>
          <w:szCs w:val="24"/>
        </w:rPr>
        <w:t xml:space="preserve">ovania, </w:t>
      </w:r>
      <w:r w:rsidRPr="007C1022">
        <w:rPr>
          <w:rFonts w:ascii="Times New Roman" w:hAnsi="Times New Roman" w:cs="Times New Roman"/>
          <w:sz w:val="24"/>
          <w:szCs w:val="24"/>
        </w:rPr>
        <w:t xml:space="preserve">majetku, verejného obstarávania </w:t>
      </w:r>
      <w:r w:rsidR="00AE4F4A">
        <w:rPr>
          <w:rFonts w:ascii="Times New Roman" w:hAnsi="Times New Roman" w:cs="Times New Roman"/>
          <w:sz w:val="24"/>
          <w:szCs w:val="24"/>
        </w:rPr>
        <w:br/>
      </w:r>
      <w:r w:rsidRPr="007C1022">
        <w:rPr>
          <w:rFonts w:ascii="Times New Roman" w:hAnsi="Times New Roman" w:cs="Times New Roman"/>
          <w:sz w:val="24"/>
          <w:szCs w:val="24"/>
        </w:rPr>
        <w:t xml:space="preserve">a vnútornej dokumentácie.  </w:t>
      </w:r>
    </w:p>
    <w:p w:rsidR="00887A98" w:rsidRDefault="00887A98" w:rsidP="00887A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022">
        <w:rPr>
          <w:rFonts w:ascii="Times New Roman" w:hAnsi="Times New Roman" w:cs="Times New Roman"/>
          <w:sz w:val="24"/>
          <w:szCs w:val="24"/>
        </w:rPr>
        <w:t>V roku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C1022">
        <w:rPr>
          <w:rFonts w:ascii="Times New Roman" w:hAnsi="Times New Roman" w:cs="Times New Roman"/>
          <w:sz w:val="24"/>
          <w:szCs w:val="24"/>
        </w:rPr>
        <w:t xml:space="preserve"> bol</w:t>
      </w:r>
      <w:r w:rsidR="00A229BE" w:rsidRPr="00AA1E42">
        <w:rPr>
          <w:rFonts w:ascii="Times New Roman" w:hAnsi="Times New Roman" w:cs="Times New Roman"/>
          <w:sz w:val="24"/>
          <w:szCs w:val="24"/>
        </w:rPr>
        <w:t>o</w:t>
      </w:r>
      <w:r w:rsidRPr="007C1022">
        <w:rPr>
          <w:rFonts w:ascii="Times New Roman" w:hAnsi="Times New Roman" w:cs="Times New Roman"/>
          <w:sz w:val="24"/>
          <w:szCs w:val="24"/>
        </w:rPr>
        <w:t xml:space="preserve"> v organizácii SIEA vykonan</w:t>
      </w:r>
      <w:r w:rsidR="00AE4F4A">
        <w:rPr>
          <w:rFonts w:ascii="Times New Roman" w:hAnsi="Times New Roman" w:cs="Times New Roman"/>
          <w:sz w:val="24"/>
          <w:szCs w:val="24"/>
        </w:rPr>
        <w:t xml:space="preserve">ých 35 </w:t>
      </w:r>
      <w:r>
        <w:rPr>
          <w:rFonts w:ascii="Times New Roman" w:hAnsi="Times New Roman" w:cs="Times New Roman"/>
          <w:sz w:val="24"/>
          <w:szCs w:val="24"/>
        </w:rPr>
        <w:t>interných kontrol.</w:t>
      </w:r>
      <w:r w:rsidRPr="007C1022">
        <w:rPr>
          <w:rFonts w:ascii="Times New Roman" w:hAnsi="Times New Roman" w:cs="Times New Roman"/>
          <w:sz w:val="24"/>
          <w:szCs w:val="24"/>
        </w:rPr>
        <w:t xml:space="preserve"> Ciele kontrol v zmysle ich zameraní boli splnené a výkony kontrol v plánovanom rozsahu realizované. Externých kontrol bolo v sledovanom roku v organizácii SIEA vykonaných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7C1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7A98" w:rsidRPr="007C1022" w:rsidRDefault="00887A98" w:rsidP="00887A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022">
        <w:rPr>
          <w:rFonts w:ascii="Times New Roman" w:hAnsi="Times New Roman" w:cs="Times New Roman"/>
          <w:sz w:val="24"/>
          <w:szCs w:val="24"/>
        </w:rPr>
        <w:t>V organizácii MO neboli v priebehu roka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C1022">
        <w:rPr>
          <w:rFonts w:ascii="Times New Roman" w:hAnsi="Times New Roman" w:cs="Times New Roman"/>
          <w:sz w:val="24"/>
          <w:szCs w:val="24"/>
        </w:rPr>
        <w:t xml:space="preserve"> uskutočnené žiadne externé kontroly. Počas roka v zmysle vnútropodnikovej smernice bola vykonávaná priebežná kontrola vedenia účtovníctva a celej ekonomickej agendy.</w:t>
      </w:r>
    </w:p>
    <w:p w:rsidR="00887A98" w:rsidRDefault="00887A98" w:rsidP="00140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7A98" w:rsidRDefault="00887A98" w:rsidP="00140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87A98" w:rsidSect="00DB6928">
      <w:pgSz w:w="11906" w:h="16838" w:code="9"/>
      <w:pgMar w:top="1418" w:right="1469" w:bottom="1418" w:left="992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005" w:rsidRDefault="00895005" w:rsidP="00447D96">
      <w:pPr>
        <w:spacing w:after="0" w:line="240" w:lineRule="auto"/>
      </w:pPr>
      <w:r>
        <w:separator/>
      </w:r>
    </w:p>
  </w:endnote>
  <w:endnote w:type="continuationSeparator" w:id="0">
    <w:p w:rsidR="00895005" w:rsidRDefault="00895005" w:rsidP="0044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046283"/>
      <w:docPartObj>
        <w:docPartGallery w:val="Page Numbers (Bottom of Page)"/>
        <w:docPartUnique/>
      </w:docPartObj>
    </w:sdtPr>
    <w:sdtEndPr/>
    <w:sdtContent>
      <w:p w:rsidR="005D0340" w:rsidRDefault="005D034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005">
          <w:rPr>
            <w:noProof/>
          </w:rPr>
          <w:t>1</w:t>
        </w:r>
        <w:r>
          <w:fldChar w:fldCharType="end"/>
        </w:r>
      </w:p>
    </w:sdtContent>
  </w:sdt>
  <w:p w:rsidR="005D0340" w:rsidRDefault="005D03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005" w:rsidRDefault="00895005" w:rsidP="00447D96">
      <w:pPr>
        <w:spacing w:after="0" w:line="240" w:lineRule="auto"/>
      </w:pPr>
      <w:r>
        <w:separator/>
      </w:r>
    </w:p>
  </w:footnote>
  <w:footnote w:type="continuationSeparator" w:id="0">
    <w:p w:rsidR="00895005" w:rsidRDefault="00895005" w:rsidP="00447D96">
      <w:pPr>
        <w:spacing w:after="0" w:line="240" w:lineRule="auto"/>
      </w:pPr>
      <w:r>
        <w:continuationSeparator/>
      </w:r>
    </w:p>
  </w:footnote>
  <w:footnote w:id="1">
    <w:p w:rsidR="005D0340" w:rsidRPr="00AE6488" w:rsidRDefault="005D0340" w:rsidP="00F27B2F">
      <w:pPr>
        <w:pStyle w:val="Textpoznmkypodiarou"/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/>
        </w:rPr>
      </w:pPr>
      <w:r w:rsidRPr="00AE6488">
        <w:rPr>
          <w:rStyle w:val="Odkaznapoznmkupodiarou"/>
          <w:rFonts w:ascii="Times New Roman" w:hAnsi="Times New Roman"/>
        </w:rPr>
        <w:footnoteRef/>
      </w:r>
      <w:r w:rsidRPr="00AE6488">
        <w:rPr>
          <w:rFonts w:ascii="Times New Roman" w:hAnsi="Times New Roman"/>
        </w:rPr>
        <w:t>)</w:t>
      </w:r>
      <w:r w:rsidRPr="00AE648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AE6488">
        <w:rPr>
          <w:rFonts w:ascii="Times New Roman" w:hAnsi="Times New Roman"/>
        </w:rPr>
        <w:t xml:space="preserve">Na </w:t>
      </w:r>
      <w:r w:rsidRPr="00BD37FF">
        <w:rPr>
          <w:rFonts w:ascii="Times New Roman" w:hAnsi="Times New Roman"/>
          <w:lang w:val="sk-SK"/>
        </w:rPr>
        <w:t>základe</w:t>
      </w:r>
      <w:r w:rsidRPr="00AE6488">
        <w:rPr>
          <w:rFonts w:ascii="Times New Roman" w:hAnsi="Times New Roman"/>
        </w:rPr>
        <w:t xml:space="preserve"> </w:t>
      </w:r>
      <w:r w:rsidRPr="00BD37FF">
        <w:rPr>
          <w:rFonts w:ascii="Times New Roman" w:hAnsi="Times New Roman"/>
          <w:lang w:val="sk-SK"/>
        </w:rPr>
        <w:t>Rozhodnutia</w:t>
      </w:r>
      <w:r w:rsidRPr="00AE6488">
        <w:rPr>
          <w:rFonts w:ascii="Times New Roman" w:hAnsi="Times New Roman"/>
        </w:rPr>
        <w:t xml:space="preserve"> č. 4/2016 </w:t>
      </w:r>
      <w:r w:rsidRPr="00BD37FF">
        <w:rPr>
          <w:rFonts w:ascii="Times New Roman" w:hAnsi="Times New Roman"/>
          <w:lang w:val="sk-SK"/>
        </w:rPr>
        <w:t>ministra</w:t>
      </w:r>
      <w:r w:rsidRPr="00AE6488">
        <w:rPr>
          <w:rFonts w:ascii="Times New Roman" w:hAnsi="Times New Roman"/>
        </w:rPr>
        <w:t xml:space="preserve"> </w:t>
      </w:r>
      <w:r w:rsidRPr="00BD37FF">
        <w:rPr>
          <w:rFonts w:ascii="Times New Roman" w:hAnsi="Times New Roman"/>
          <w:lang w:val="sk-SK"/>
        </w:rPr>
        <w:t>hospodárstva</w:t>
      </w:r>
      <w:r w:rsidRPr="00AE6488">
        <w:rPr>
          <w:rFonts w:ascii="Times New Roman" w:hAnsi="Times New Roman"/>
        </w:rPr>
        <w:t xml:space="preserve"> SR z 29.01.2016 o </w:t>
      </w:r>
      <w:r w:rsidRPr="00BD37FF">
        <w:rPr>
          <w:rFonts w:ascii="Times New Roman" w:hAnsi="Times New Roman"/>
          <w:lang w:val="sk-SK"/>
        </w:rPr>
        <w:t>organizačnej</w:t>
      </w:r>
      <w:r w:rsidRPr="00AE6488">
        <w:rPr>
          <w:rFonts w:ascii="Times New Roman" w:hAnsi="Times New Roman"/>
        </w:rPr>
        <w:t xml:space="preserve"> </w:t>
      </w:r>
      <w:r w:rsidRPr="00BD37FF">
        <w:rPr>
          <w:rFonts w:ascii="Times New Roman" w:hAnsi="Times New Roman"/>
          <w:lang w:val="sk-SK"/>
        </w:rPr>
        <w:t>zmene</w:t>
      </w:r>
      <w:r w:rsidRPr="00AE6488">
        <w:rPr>
          <w:rFonts w:ascii="Times New Roman" w:hAnsi="Times New Roman"/>
        </w:rPr>
        <w:t xml:space="preserve"> bolo </w:t>
      </w:r>
      <w:r w:rsidRPr="00BD37FF">
        <w:rPr>
          <w:rFonts w:ascii="Times New Roman" w:hAnsi="Times New Roman"/>
          <w:lang w:val="sk-SK"/>
        </w:rPr>
        <w:t>samostatné</w:t>
      </w:r>
      <w:r w:rsidRPr="00AE6488">
        <w:rPr>
          <w:rFonts w:ascii="Times New Roman" w:hAnsi="Times New Roman"/>
        </w:rPr>
        <w:t xml:space="preserve"> </w:t>
      </w:r>
      <w:r w:rsidRPr="00BD37FF">
        <w:rPr>
          <w:rFonts w:ascii="Times New Roman" w:hAnsi="Times New Roman"/>
          <w:lang w:val="sk-SK"/>
        </w:rPr>
        <w:t>oddelenie</w:t>
      </w:r>
      <w:r w:rsidRPr="00AE6488">
        <w:rPr>
          <w:rFonts w:ascii="Times New Roman" w:hAnsi="Times New Roman"/>
        </w:rPr>
        <w:t xml:space="preserve"> </w:t>
      </w:r>
      <w:r w:rsidRPr="00BD37FF">
        <w:rPr>
          <w:rFonts w:ascii="Times New Roman" w:hAnsi="Times New Roman"/>
          <w:lang w:val="sk-SK"/>
        </w:rPr>
        <w:t>vnútorného</w:t>
      </w:r>
      <w:r w:rsidRPr="00AE6488">
        <w:rPr>
          <w:rFonts w:ascii="Times New Roman" w:hAnsi="Times New Roman"/>
        </w:rPr>
        <w:t xml:space="preserve"> auditu </w:t>
      </w:r>
      <w:r w:rsidRPr="00BD37FF">
        <w:rPr>
          <w:rFonts w:ascii="Times New Roman" w:hAnsi="Times New Roman"/>
          <w:lang w:val="sk-SK"/>
        </w:rPr>
        <w:t>dňom</w:t>
      </w:r>
      <w:r w:rsidRPr="00AE64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31</w:t>
      </w:r>
      <w:r w:rsidRPr="00AE6488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AE6488">
        <w:rPr>
          <w:rFonts w:ascii="Times New Roman" w:hAnsi="Times New Roman"/>
        </w:rPr>
        <w:t xml:space="preserve">.2016 </w:t>
      </w:r>
      <w:r w:rsidRPr="00BD37FF">
        <w:rPr>
          <w:rFonts w:ascii="Times New Roman" w:hAnsi="Times New Roman"/>
          <w:lang w:val="sk-SK"/>
        </w:rPr>
        <w:t>zrušené</w:t>
      </w:r>
      <w:r>
        <w:rPr>
          <w:rFonts w:ascii="Times New Roman" w:hAnsi="Times New Roman"/>
        </w:rPr>
        <w:t xml:space="preserve">. </w:t>
      </w:r>
    </w:p>
  </w:footnote>
  <w:footnote w:id="2">
    <w:p w:rsidR="005D0340" w:rsidRPr="000F2E26" w:rsidRDefault="005D0340" w:rsidP="000F2E26">
      <w:pPr>
        <w:pStyle w:val="Textpoznmkypodiarou"/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/>
          <w:vertAlign w:val="superscript"/>
        </w:rPr>
      </w:pPr>
      <w:r w:rsidRPr="000F2E26">
        <w:rPr>
          <w:rStyle w:val="Odkaznapoznmkupodiarou"/>
          <w:rFonts w:ascii="Times New Roman" w:hAnsi="Times New Roman"/>
        </w:rPr>
        <w:t>2)</w:t>
      </w:r>
      <w:r w:rsidRPr="000F2E26">
        <w:rPr>
          <w:rFonts w:ascii="Times New Roman" w:hAnsi="Times New Roman"/>
          <w:vertAlign w:val="superscript"/>
        </w:rPr>
        <w:tab/>
      </w:r>
      <w:r w:rsidRPr="000F2E26">
        <w:rPr>
          <w:rStyle w:val="Odkaznapoznmkupodiarou"/>
          <w:rFonts w:ascii="Times New Roman" w:hAnsi="Times New Roman"/>
        </w:rPr>
        <w:t xml:space="preserve"> </w:t>
      </w:r>
      <w:r w:rsidRPr="000F2E26">
        <w:rPr>
          <w:rStyle w:val="Odkaznapoznmkupodiarou"/>
          <w:rFonts w:ascii="Times New Roman" w:hAnsi="Times New Roman"/>
        </w:rPr>
        <w:tab/>
      </w:r>
      <w:r w:rsidRPr="000F2E26">
        <w:rPr>
          <w:rStyle w:val="Odkaznapoznmkupodiarou"/>
          <w:rFonts w:ascii="Times New Roman" w:hAnsi="Times New Roman"/>
          <w:vertAlign w:val="baseline"/>
        </w:rPr>
        <w:t xml:space="preserve">K jednému zo zistení nebolo prijaté </w:t>
      </w:r>
      <w:r w:rsidRPr="000F2E26">
        <w:rPr>
          <w:rStyle w:val="Odkaznapoznmkupodiarou"/>
          <w:rFonts w:ascii="Times New Roman" w:hAnsi="Times New Roman"/>
          <w:vertAlign w:val="baseline"/>
          <w:lang w:val="sk-SK"/>
        </w:rPr>
        <w:t>opatrenie</w:t>
      </w:r>
      <w:r w:rsidRPr="000F2E26">
        <w:rPr>
          <w:rStyle w:val="Odkaznapoznmkupodiarou"/>
          <w:rFonts w:ascii="Times New Roman" w:hAnsi="Times New Roman"/>
          <w:vertAlign w:val="baseline"/>
        </w:rPr>
        <w:t xml:space="preserve">, </w:t>
      </w:r>
      <w:r w:rsidRPr="000F2E26">
        <w:rPr>
          <w:rStyle w:val="Odkaznapoznmkupodiarou"/>
          <w:rFonts w:ascii="Times New Roman" w:hAnsi="Times New Roman"/>
          <w:vertAlign w:val="baseline"/>
          <w:lang w:val="sk-SK"/>
        </w:rPr>
        <w:t>nakoľko</w:t>
      </w:r>
      <w:r w:rsidRPr="000F2E26">
        <w:rPr>
          <w:rStyle w:val="Odkaznapoznmkupodiarou"/>
          <w:rFonts w:ascii="Times New Roman" w:hAnsi="Times New Roman"/>
          <w:vertAlign w:val="baseline"/>
        </w:rPr>
        <w:t xml:space="preserve"> </w:t>
      </w:r>
      <w:r w:rsidRPr="000F2E26">
        <w:rPr>
          <w:rStyle w:val="Odkaznapoznmkupodiarou"/>
          <w:rFonts w:ascii="Times New Roman" w:hAnsi="Times New Roman"/>
          <w:vertAlign w:val="baseline"/>
          <w:lang w:val="sk-SK"/>
        </w:rPr>
        <w:t>prijímanie</w:t>
      </w:r>
      <w:r w:rsidRPr="000F2E26">
        <w:rPr>
          <w:rStyle w:val="Odkaznapoznmkupodiarou"/>
          <w:rFonts w:ascii="Times New Roman" w:hAnsi="Times New Roman"/>
          <w:vertAlign w:val="baseline"/>
        </w:rPr>
        <w:t xml:space="preserve"> </w:t>
      </w:r>
      <w:r w:rsidRPr="000F2E26">
        <w:rPr>
          <w:rStyle w:val="Odkaznapoznmkupodiarou"/>
          <w:rFonts w:ascii="Times New Roman" w:hAnsi="Times New Roman"/>
          <w:vertAlign w:val="baseline"/>
          <w:lang w:val="sk-SK"/>
        </w:rPr>
        <w:t>opatrenia</w:t>
      </w:r>
      <w:r w:rsidRPr="000F2E26">
        <w:rPr>
          <w:rStyle w:val="Odkaznapoznmkupodiarou"/>
          <w:rFonts w:ascii="Times New Roman" w:hAnsi="Times New Roman"/>
          <w:vertAlign w:val="baseline"/>
        </w:rPr>
        <w:t xml:space="preserve"> pre MH SR ako SO stratilo opodstatnenie. O uvedenom bol NKU SR informovaný listom VSÚ č. 22986/2016-2212-56724 zo dňa 12.10.2016.</w:t>
      </w:r>
    </w:p>
  </w:footnote>
  <w:footnote w:id="3">
    <w:p w:rsidR="005D0340" w:rsidRPr="00C76F9D" w:rsidRDefault="005D0340" w:rsidP="000F2E26">
      <w:pPr>
        <w:pStyle w:val="Textpoznmkypodiarou"/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/>
        </w:rPr>
      </w:pPr>
      <w:r w:rsidRPr="000F2E26">
        <w:rPr>
          <w:rStyle w:val="Odkaznapoznmkupodiarou"/>
        </w:rPr>
        <w:footnoteRef/>
      </w:r>
      <w:r w:rsidRPr="000F2E26">
        <w:rPr>
          <w:rStyle w:val="Odkaznapoznmkupodiarou"/>
        </w:rPr>
        <w:t xml:space="preserve">) </w:t>
      </w:r>
      <w:r w:rsidRPr="000F2E26">
        <w:rPr>
          <w:rStyle w:val="Odkaznapoznmkupodiarou"/>
        </w:rPr>
        <w:tab/>
      </w:r>
      <w:r>
        <w:tab/>
      </w:r>
      <w:r w:rsidRPr="000F2E26">
        <w:rPr>
          <w:rStyle w:val="Odkaznapoznmkupodiarou"/>
          <w:rFonts w:ascii="Times New Roman" w:hAnsi="Times New Roman"/>
          <w:vertAlign w:val="baseline"/>
        </w:rPr>
        <w:t>V </w:t>
      </w:r>
      <w:r w:rsidRPr="000F2E26">
        <w:rPr>
          <w:rStyle w:val="Odkaznapoznmkupodiarou"/>
          <w:rFonts w:ascii="Times New Roman" w:hAnsi="Times New Roman"/>
          <w:vertAlign w:val="baseline"/>
          <w:lang w:val="sk-SK"/>
        </w:rPr>
        <w:t>protokole</w:t>
      </w:r>
      <w:r w:rsidRPr="000F2E26">
        <w:rPr>
          <w:rStyle w:val="Odkaznapoznmkupodiarou"/>
          <w:rFonts w:ascii="Times New Roman" w:hAnsi="Times New Roman"/>
          <w:vertAlign w:val="baseline"/>
        </w:rPr>
        <w:t xml:space="preserve"> o </w:t>
      </w:r>
      <w:r w:rsidRPr="000F2E26">
        <w:rPr>
          <w:rStyle w:val="Odkaznapoznmkupodiarou"/>
          <w:rFonts w:ascii="Times New Roman" w:hAnsi="Times New Roman"/>
          <w:vertAlign w:val="baseline"/>
          <w:lang w:val="sk-SK"/>
        </w:rPr>
        <w:t>výsledku</w:t>
      </w:r>
      <w:r w:rsidRPr="000F2E26">
        <w:rPr>
          <w:rStyle w:val="Odkaznapoznmkupodiarou"/>
          <w:rFonts w:ascii="Times New Roman" w:hAnsi="Times New Roman"/>
          <w:vertAlign w:val="baseline"/>
        </w:rPr>
        <w:t xml:space="preserve"> </w:t>
      </w:r>
      <w:r w:rsidRPr="000F2E26">
        <w:rPr>
          <w:rStyle w:val="Odkaznapoznmkupodiarou"/>
          <w:rFonts w:ascii="Times New Roman" w:hAnsi="Times New Roman"/>
          <w:vertAlign w:val="baseline"/>
          <w:lang w:val="sk-SK"/>
        </w:rPr>
        <w:t>predmetnej</w:t>
      </w:r>
      <w:r w:rsidRPr="000F2E26">
        <w:rPr>
          <w:rStyle w:val="Odkaznapoznmkupodiarou"/>
          <w:rFonts w:ascii="Times New Roman" w:hAnsi="Times New Roman"/>
          <w:vertAlign w:val="baseline"/>
        </w:rPr>
        <w:t xml:space="preserve"> </w:t>
      </w:r>
      <w:r w:rsidRPr="000F2E26">
        <w:rPr>
          <w:rStyle w:val="Odkaznapoznmkupodiarou"/>
          <w:rFonts w:ascii="Times New Roman" w:hAnsi="Times New Roman"/>
          <w:vertAlign w:val="baseline"/>
          <w:lang w:val="sk-SK"/>
        </w:rPr>
        <w:t>kontroly</w:t>
      </w:r>
      <w:r w:rsidRPr="000F2E26">
        <w:rPr>
          <w:rStyle w:val="Odkaznapoznmkupodiarou"/>
          <w:rFonts w:ascii="Times New Roman" w:hAnsi="Times New Roman"/>
          <w:vertAlign w:val="baseline"/>
        </w:rPr>
        <w:t xml:space="preserve"> je uvedených 14 odporúčaní, ktoré sa vzťahujú k viacerým zisteniam rovnakého charakteru. V tabuľke zistení, v zmysle ktorej RO a SORO zasielalo NKÚ prijaté opatrenia ako aj ich plnenie je uvedených 22 zistení, pričom 3 zistenia už boli odstránené počas výkonu kontroly.</w:t>
      </w:r>
    </w:p>
  </w:footnote>
  <w:footnote w:id="4">
    <w:p w:rsidR="005D0340" w:rsidRPr="000F2E26" w:rsidRDefault="005D0340" w:rsidP="000F2E26">
      <w:pPr>
        <w:pStyle w:val="Textpoznmkypodiarou"/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/>
          <w:lang w:val="sk-SK"/>
        </w:rPr>
      </w:pPr>
      <w:r w:rsidRPr="000F2E26">
        <w:rPr>
          <w:rStyle w:val="Odkaznapoznmkupodiarou"/>
          <w:rFonts w:ascii="Times New Roman" w:hAnsi="Times New Roman"/>
        </w:rPr>
        <w:t xml:space="preserve">4) </w:t>
      </w:r>
      <w:r w:rsidRPr="000F2E26">
        <w:rPr>
          <w:rStyle w:val="Odkaznapoznmkupodiarou"/>
          <w:rFonts w:ascii="Times New Roman" w:hAnsi="Times New Roman"/>
        </w:rPr>
        <w:tab/>
      </w:r>
      <w:r w:rsidRPr="000F2E26">
        <w:rPr>
          <w:rStyle w:val="Odkaznapoznmkupodiarou"/>
          <w:rFonts w:ascii="Times New Roman" w:hAnsi="Times New Roman"/>
        </w:rPr>
        <w:tab/>
      </w:r>
      <w:r w:rsidRPr="000F2E26">
        <w:rPr>
          <w:rStyle w:val="Odkaznapoznmkupodiarou"/>
          <w:rFonts w:ascii="Times New Roman" w:hAnsi="Times New Roman"/>
          <w:vertAlign w:val="baseline"/>
          <w:lang w:val="sk-SK"/>
        </w:rPr>
        <w:t>Jedno z prijatých opatrení sa plní, avšak k splneniu opatrenia dôjde až vydaním aktualizovanej verzie Manuálu procedúr SO.</w:t>
      </w:r>
    </w:p>
  </w:footnote>
  <w:footnote w:id="5">
    <w:p w:rsidR="005D0340" w:rsidRPr="000F2E26" w:rsidRDefault="005D0340" w:rsidP="000F2E26">
      <w:pPr>
        <w:pStyle w:val="Textpoznmkypodiarou"/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/>
          <w:vertAlign w:val="superscript"/>
        </w:rPr>
      </w:pPr>
      <w:r w:rsidRPr="000F2E26">
        <w:rPr>
          <w:rStyle w:val="Odkaznapoznmkupodiarou"/>
          <w:rFonts w:ascii="Times New Roman" w:hAnsi="Times New Roman"/>
        </w:rPr>
        <w:footnoteRef/>
      </w:r>
      <w:r w:rsidRPr="000F2E26">
        <w:rPr>
          <w:rStyle w:val="Odkaznapoznmkupodiarou"/>
          <w:rFonts w:ascii="Times New Roman" w:hAnsi="Times New Roman"/>
        </w:rPr>
        <w:t>)</w:t>
      </w:r>
      <w:r w:rsidRPr="000F2E26">
        <w:rPr>
          <w:rStyle w:val="Odkaznapoznmkupodiarou"/>
          <w:rFonts w:ascii="Times New Roman" w:hAnsi="Times New Roman"/>
        </w:rPr>
        <w:tab/>
      </w:r>
      <w:r w:rsidRPr="000F2E26">
        <w:rPr>
          <w:rFonts w:ascii="Times New Roman" w:hAnsi="Times New Roman"/>
          <w:vertAlign w:val="superscript"/>
        </w:rPr>
        <w:tab/>
      </w:r>
      <w:r w:rsidRPr="000F2E26">
        <w:rPr>
          <w:rStyle w:val="Odkaznapoznmkupodiarou"/>
          <w:rFonts w:ascii="Times New Roman" w:hAnsi="Times New Roman"/>
          <w:vertAlign w:val="baseline"/>
          <w:lang w:val="sk-SK"/>
        </w:rPr>
        <w:t xml:space="preserve">V správe z vládneho auditu AS uviedla pri 1 nedostatku, ktorý bol identifikovaný inou národnou autoritou, že nie je potrebné prijať opatrenie, nakoľko nezrovnalosť </w:t>
      </w:r>
      <w:r>
        <w:rPr>
          <w:rFonts w:ascii="Times New Roman" w:hAnsi="Times New Roman"/>
          <w:lang w:val="sk-SK"/>
        </w:rPr>
        <w:br/>
      </w:r>
      <w:r w:rsidRPr="000F2E26">
        <w:rPr>
          <w:rStyle w:val="Odkaznapoznmkupodiarou"/>
          <w:rFonts w:ascii="Times New Roman" w:hAnsi="Times New Roman"/>
          <w:vertAlign w:val="baseline"/>
          <w:lang w:val="sk-SK"/>
        </w:rPr>
        <w:t>už bola vysporiadaná.</w:t>
      </w:r>
    </w:p>
  </w:footnote>
  <w:footnote w:id="6">
    <w:p w:rsidR="005D0340" w:rsidRPr="00F57D51" w:rsidRDefault="005D0340" w:rsidP="00F57D51">
      <w:pPr>
        <w:pStyle w:val="Textpoznmkypodiarou"/>
        <w:tabs>
          <w:tab w:val="left" w:pos="142"/>
          <w:tab w:val="left" w:pos="284"/>
        </w:tabs>
        <w:ind w:left="284" w:hanging="284"/>
        <w:jc w:val="both"/>
        <w:rPr>
          <w:rStyle w:val="Odkaznapoznmkupodiarou"/>
          <w:rFonts w:ascii="Times New Roman" w:hAnsi="Times New Roman"/>
        </w:rPr>
      </w:pPr>
      <w:r w:rsidRPr="00F57D51">
        <w:rPr>
          <w:rStyle w:val="Odkaznapoznmkupodiarou"/>
          <w:rFonts w:ascii="Times New Roman" w:hAnsi="Times New Roman"/>
        </w:rPr>
        <w:footnoteRef/>
      </w:r>
      <w:r w:rsidRPr="00F57D51">
        <w:rPr>
          <w:rStyle w:val="Odkaznapoznmkupodiarou"/>
          <w:rFonts w:ascii="Times New Roman" w:hAnsi="Times New Roman"/>
        </w:rPr>
        <w:t>)</w:t>
      </w:r>
      <w:r w:rsidRPr="00F57D51">
        <w:rPr>
          <w:rStyle w:val="Odkaznapoznmkupodiarou"/>
          <w:rFonts w:ascii="Times New Roman" w:hAnsi="Times New Roman"/>
        </w:rPr>
        <w:tab/>
      </w:r>
      <w:r w:rsidRPr="00F57D51">
        <w:rPr>
          <w:rStyle w:val="Odkaznapoznmkupodiarou"/>
          <w:vertAlign w:val="baseline"/>
          <w:lang w:val="sk-SK"/>
        </w:rPr>
        <w:tab/>
      </w:r>
      <w:r w:rsidRPr="00F57D51">
        <w:rPr>
          <w:rStyle w:val="Odkaznapoznmkupodiarou"/>
          <w:rFonts w:ascii="Times New Roman" w:hAnsi="Times New Roman"/>
          <w:vertAlign w:val="baseline"/>
          <w:lang w:val="sk-SK"/>
        </w:rPr>
        <w:t>Pri 1 nedostatku AS neodporučila prijať opatrenie, nakoľko prijímať opatrenia k predmetnému nedostatku v rámci OP KaHR už nie je relevantné.</w:t>
      </w:r>
      <w:r w:rsidRPr="00F57D51">
        <w:rPr>
          <w:rStyle w:val="Odkaznapoznmkupodiarou"/>
          <w:rFonts w:ascii="Times New Roman" w:hAnsi="Times New Roman"/>
        </w:rPr>
        <w:t xml:space="preserve"> </w:t>
      </w:r>
    </w:p>
  </w:footnote>
  <w:footnote w:id="7">
    <w:p w:rsidR="005D0340" w:rsidRPr="00C76F9D" w:rsidRDefault="005D0340" w:rsidP="00F57D51">
      <w:pPr>
        <w:pStyle w:val="Textpoznmkypodiarou"/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/>
        </w:rPr>
      </w:pPr>
      <w:r w:rsidRPr="00F57D51">
        <w:rPr>
          <w:rStyle w:val="Odkaznapoznmkupodiarou"/>
          <w:rFonts w:ascii="Times New Roman" w:hAnsi="Times New Roman"/>
        </w:rPr>
        <w:footnoteRef/>
      </w:r>
      <w:r w:rsidRPr="00F57D51">
        <w:rPr>
          <w:rStyle w:val="Odkaznapoznmkupodiarou"/>
          <w:rFonts w:ascii="Times New Roman" w:hAnsi="Times New Roman"/>
        </w:rPr>
        <w:t>)</w:t>
      </w:r>
      <w:r w:rsidRPr="00F57D51">
        <w:rPr>
          <w:rStyle w:val="Odkaznapoznmkupodiarou"/>
          <w:rFonts w:ascii="Times New Roman" w:hAnsi="Times New Roman"/>
        </w:rPr>
        <w:tab/>
      </w:r>
      <w:r w:rsidRPr="00F57D51">
        <w:rPr>
          <w:rFonts w:ascii="Times New Roman" w:hAnsi="Times New Roman"/>
          <w:vertAlign w:val="superscript"/>
        </w:rPr>
        <w:tab/>
      </w:r>
      <w:r w:rsidRPr="00F57D51">
        <w:rPr>
          <w:rStyle w:val="Odkaznapoznmkupodiarou"/>
          <w:rFonts w:ascii="Times New Roman" w:hAnsi="Times New Roman"/>
          <w:vertAlign w:val="baseline"/>
          <w:lang w:val="sk-SK"/>
        </w:rPr>
        <w:t xml:space="preserve">Na úrovni RO/SORO boli opatrenia splnené, avšak k celkovému splneniu niektorých opatrení dôjde až v nadväznosti na vysporiadanie nezrovnalosti zo strany prijímateľa, resp. splnenie opatrenia bude závisieť od konania tretích strán. </w:t>
      </w:r>
    </w:p>
  </w:footnote>
  <w:footnote w:id="8">
    <w:p w:rsidR="005D0340" w:rsidRPr="001523F2" w:rsidRDefault="005D0340" w:rsidP="00F27B2F">
      <w:pPr>
        <w:pStyle w:val="Textpoznmkypodiarou"/>
        <w:ind w:left="284" w:hanging="284"/>
        <w:jc w:val="both"/>
        <w:rPr>
          <w:rFonts w:ascii="Times New Roman" w:hAnsi="Times New Roman"/>
        </w:rPr>
      </w:pPr>
      <w:r w:rsidRPr="001523F2">
        <w:rPr>
          <w:rStyle w:val="Odkaznapoznmkupodiarou"/>
          <w:rFonts w:ascii="Times New Roman" w:hAnsi="Times New Roman"/>
        </w:rPr>
        <w:footnoteRef/>
      </w:r>
      <w:r w:rsidRPr="001523F2">
        <w:rPr>
          <w:rStyle w:val="Odkaznapoznmkupodiarou"/>
          <w:rFonts w:ascii="Times New Roman" w:hAnsi="Times New Roman"/>
        </w:rPr>
        <w:t>)</w:t>
      </w:r>
      <w:r w:rsidRPr="001523F2">
        <w:rPr>
          <w:rStyle w:val="Odkaznapoznmkupodiarou"/>
        </w:rPr>
        <w:t xml:space="preserve"> </w:t>
      </w:r>
      <w:r>
        <w:tab/>
      </w:r>
      <w:r w:rsidRPr="001523F2">
        <w:rPr>
          <w:rFonts w:ascii="Times New Roman" w:hAnsi="Times New Roman"/>
        </w:rPr>
        <w:t xml:space="preserve">K odstráneniu niektorých zistení boli prijaté viaceré podopatrenia, ktoré sa však v sumárnej tabuľke k zhodnoteniu kontrol uvádzajú ako jedno opatrenie, nakoľko k odstráneniu zistenia prispievajú spoločne, vzájomným plnením podopatrení.    </w:t>
      </w:r>
    </w:p>
  </w:footnote>
  <w:footnote w:id="9">
    <w:p w:rsidR="005D0340" w:rsidRPr="00611C79" w:rsidRDefault="005D0340" w:rsidP="00F27B2F">
      <w:pPr>
        <w:pStyle w:val="Textpoznmkypodiarou"/>
        <w:ind w:left="284" w:hanging="284"/>
        <w:jc w:val="both"/>
        <w:rPr>
          <w:rFonts w:ascii="Times New Roman" w:hAnsi="Times New Roman"/>
        </w:rPr>
      </w:pPr>
      <w:r w:rsidRPr="00611C79">
        <w:rPr>
          <w:rStyle w:val="Odkaznapoznmkupodiarou"/>
          <w:rFonts w:ascii="Times New Roman" w:hAnsi="Times New Roman"/>
        </w:rPr>
        <w:footnoteRef/>
      </w:r>
      <w:r w:rsidRPr="00611C79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</w:r>
      <w:r w:rsidRPr="00611C79">
        <w:rPr>
          <w:rFonts w:ascii="Times New Roman" w:hAnsi="Times New Roman"/>
        </w:rPr>
        <w:t>K</w:t>
      </w:r>
      <w:r>
        <w:rPr>
          <w:rFonts w:ascii="Times New Roman" w:hAnsi="Times New Roman"/>
        </w:rPr>
        <w:t> </w:t>
      </w:r>
      <w:r w:rsidRPr="00C5658F">
        <w:rPr>
          <w:rFonts w:ascii="Times New Roman" w:hAnsi="Times New Roman"/>
          <w:lang w:val="sk-SK"/>
        </w:rPr>
        <w:t>predmetnému</w:t>
      </w:r>
      <w:r>
        <w:rPr>
          <w:rFonts w:ascii="Times New Roman" w:hAnsi="Times New Roman"/>
        </w:rPr>
        <w:t xml:space="preserve"> </w:t>
      </w:r>
      <w:r w:rsidRPr="00C5658F">
        <w:rPr>
          <w:rFonts w:ascii="Times New Roman" w:hAnsi="Times New Roman"/>
          <w:lang w:val="sk-SK"/>
        </w:rPr>
        <w:t>zisteniu</w:t>
      </w:r>
      <w:r w:rsidRPr="00611C79">
        <w:rPr>
          <w:rFonts w:ascii="Times New Roman" w:hAnsi="Times New Roman"/>
        </w:rPr>
        <w:t xml:space="preserve"> </w:t>
      </w:r>
      <w:r w:rsidRPr="00C5658F">
        <w:rPr>
          <w:rFonts w:ascii="Times New Roman" w:hAnsi="Times New Roman"/>
          <w:lang w:val="sk-SK"/>
        </w:rPr>
        <w:t>nebolo</w:t>
      </w:r>
      <w:r w:rsidRPr="00611C79">
        <w:rPr>
          <w:rFonts w:ascii="Times New Roman" w:hAnsi="Times New Roman"/>
        </w:rPr>
        <w:t xml:space="preserve"> prijaté opatrenie, nakoľko prijímanie opatrenia  pre MH SR ako SO stratilo opodstatnenie. O uvedenom bol NKU SR informovaný listom VSÚ č. 22986/20</w:t>
      </w:r>
      <w:r>
        <w:rPr>
          <w:rFonts w:ascii="Times New Roman" w:hAnsi="Times New Roman"/>
        </w:rPr>
        <w:t xml:space="preserve">16-2212-56724 zo </w:t>
      </w:r>
      <w:r w:rsidRPr="000F2E26">
        <w:rPr>
          <w:rFonts w:ascii="Times New Roman" w:hAnsi="Times New Roman"/>
          <w:lang w:val="sk-SK"/>
        </w:rPr>
        <w:t>dňa</w:t>
      </w:r>
      <w:r>
        <w:rPr>
          <w:rFonts w:ascii="Times New Roman" w:hAnsi="Times New Roman"/>
        </w:rPr>
        <w:t xml:space="preserve"> 12.10.2016.</w:t>
      </w:r>
    </w:p>
  </w:footnote>
  <w:footnote w:id="10">
    <w:p w:rsidR="005D0340" w:rsidRPr="001523F2" w:rsidRDefault="005D0340" w:rsidP="002724EE">
      <w:pPr>
        <w:pStyle w:val="Textpoznmkypodiarou"/>
        <w:ind w:left="284" w:hanging="284"/>
        <w:jc w:val="both"/>
        <w:rPr>
          <w:rFonts w:ascii="Times New Roman" w:hAnsi="Times New Roman"/>
        </w:rPr>
      </w:pPr>
      <w:r w:rsidRPr="001523F2">
        <w:rPr>
          <w:rStyle w:val="Odkaznapoznmkupodiarou"/>
          <w:rFonts w:ascii="Times New Roman" w:hAnsi="Times New Roman"/>
        </w:rPr>
        <w:footnoteRef/>
      </w:r>
      <w:r w:rsidRPr="001523F2">
        <w:rPr>
          <w:rStyle w:val="Odkaznapoznmkupodiarou"/>
          <w:rFonts w:ascii="Times New Roman" w:hAnsi="Times New Roman"/>
        </w:rPr>
        <w:t>)</w:t>
      </w:r>
      <w:r w:rsidRPr="001523F2">
        <w:rPr>
          <w:rStyle w:val="Odkaznapoznmkupodiarou"/>
        </w:rPr>
        <w:t xml:space="preserve"> </w:t>
      </w:r>
      <w:r>
        <w:tab/>
      </w:r>
      <w:r w:rsidRPr="001523F2">
        <w:rPr>
          <w:rFonts w:ascii="Times New Roman" w:hAnsi="Times New Roman"/>
        </w:rPr>
        <w:t>K </w:t>
      </w:r>
      <w:r w:rsidRPr="00F57D51">
        <w:rPr>
          <w:rFonts w:ascii="Times New Roman" w:hAnsi="Times New Roman"/>
          <w:lang w:val="sk-SK"/>
        </w:rPr>
        <w:t>odstráneniu</w:t>
      </w:r>
      <w:r w:rsidRPr="001523F2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niektorých</w:t>
      </w:r>
      <w:r w:rsidRPr="001523F2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zistení</w:t>
      </w:r>
      <w:r w:rsidRPr="001523F2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boli</w:t>
      </w:r>
      <w:r w:rsidRPr="001523F2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prijaté</w:t>
      </w:r>
      <w:r w:rsidRPr="001523F2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viaceré</w:t>
      </w:r>
      <w:r w:rsidRPr="001523F2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podopatrenia</w:t>
      </w:r>
      <w:r w:rsidRPr="001523F2">
        <w:rPr>
          <w:rFonts w:ascii="Times New Roman" w:hAnsi="Times New Roman"/>
        </w:rPr>
        <w:t xml:space="preserve">, ktoré sa však v sumárnej tabuľke k zhodnoteniu kontrol uvádzajú </w:t>
      </w:r>
      <w:r w:rsidRPr="00F57D51">
        <w:rPr>
          <w:rFonts w:ascii="Times New Roman" w:hAnsi="Times New Roman"/>
          <w:lang w:val="sk-SK"/>
        </w:rPr>
        <w:t>ako</w:t>
      </w:r>
      <w:r w:rsidRPr="001523F2">
        <w:rPr>
          <w:rFonts w:ascii="Times New Roman" w:hAnsi="Times New Roman"/>
        </w:rPr>
        <w:t xml:space="preserve"> jedno opatrenie, nakoľko k </w:t>
      </w:r>
      <w:r w:rsidRPr="00F57D51">
        <w:rPr>
          <w:rFonts w:ascii="Times New Roman" w:hAnsi="Times New Roman"/>
          <w:lang w:val="sk-SK"/>
        </w:rPr>
        <w:t>odstráneniu</w:t>
      </w:r>
      <w:r w:rsidRPr="001523F2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zistenia</w:t>
      </w:r>
      <w:r w:rsidRPr="001523F2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prispievajú</w:t>
      </w:r>
      <w:r w:rsidRPr="001523F2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spoločne</w:t>
      </w:r>
      <w:r w:rsidRPr="001523F2">
        <w:rPr>
          <w:rFonts w:ascii="Times New Roman" w:hAnsi="Times New Roman"/>
        </w:rPr>
        <w:t xml:space="preserve">, </w:t>
      </w:r>
      <w:r w:rsidRPr="00F57D51">
        <w:rPr>
          <w:rFonts w:ascii="Times New Roman" w:hAnsi="Times New Roman"/>
          <w:lang w:val="sk-SK"/>
        </w:rPr>
        <w:t>vzájomným</w:t>
      </w:r>
      <w:r w:rsidRPr="001523F2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plnením</w:t>
      </w:r>
      <w:r w:rsidRPr="001523F2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podopatrení</w:t>
      </w:r>
      <w:r w:rsidRPr="001523F2">
        <w:rPr>
          <w:rFonts w:ascii="Times New Roman" w:hAnsi="Times New Roman"/>
        </w:rPr>
        <w:t xml:space="preserve">.    </w:t>
      </w:r>
    </w:p>
  </w:footnote>
  <w:footnote w:id="11">
    <w:p w:rsidR="005D0340" w:rsidRPr="000A71A1" w:rsidRDefault="005D0340" w:rsidP="00C5658F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/>
          <w:sz w:val="20"/>
        </w:rPr>
      </w:pPr>
      <w:r w:rsidRPr="000A71A1">
        <w:rPr>
          <w:rStyle w:val="Odkaznapoznmkupodiarou"/>
          <w:rFonts w:ascii="Times New Roman" w:hAnsi="Times New Roman"/>
          <w:sz w:val="20"/>
        </w:rPr>
        <w:footnoteRef/>
      </w:r>
      <w:r w:rsidRPr="000A71A1">
        <w:rPr>
          <w:rFonts w:ascii="Times New Roman" w:hAnsi="Times New Roman"/>
          <w:sz w:val="20"/>
        </w:rPr>
        <w:t xml:space="preserve">) </w:t>
      </w:r>
      <w:r>
        <w:tab/>
      </w:r>
      <w:r w:rsidRPr="00180FEB">
        <w:rPr>
          <w:rFonts w:ascii="Times New Roman" w:eastAsia="Calibri" w:hAnsi="Times New Roman"/>
          <w:noProof/>
          <w:sz w:val="20"/>
        </w:rPr>
        <w:t>Prijaté opatreni</w:t>
      </w:r>
      <w:r>
        <w:rPr>
          <w:rFonts w:ascii="Times New Roman" w:eastAsia="Calibri" w:hAnsi="Times New Roman"/>
          <w:noProof/>
          <w:sz w:val="20"/>
        </w:rPr>
        <w:t>a ... zaslané</w:t>
      </w:r>
      <w:r>
        <w:rPr>
          <w:rFonts w:ascii="Times New Roman" w:eastAsia="Calibri" w:hAnsi="Times New Roman"/>
          <w:b/>
          <w:noProof/>
          <w:szCs w:val="24"/>
        </w:rPr>
        <w:t xml:space="preserve"> </w:t>
      </w:r>
      <w:r>
        <w:rPr>
          <w:rFonts w:ascii="Times New Roman" w:hAnsi="Times New Roman"/>
          <w:i/>
          <w:sz w:val="20"/>
        </w:rPr>
        <w:t xml:space="preserve">- (List GR SŠF MH SR </w:t>
      </w:r>
      <w:r w:rsidRPr="00366D0E">
        <w:rPr>
          <w:rFonts w:ascii="Times New Roman" w:hAnsi="Times New Roman"/>
          <w:i/>
          <w:sz w:val="20"/>
        </w:rPr>
        <w:t>č. 08111/2017-2250-03928</w:t>
      </w:r>
      <w:r>
        <w:rPr>
          <w:rFonts w:ascii="Times New Roman" w:hAnsi="Times New Roman"/>
          <w:i/>
          <w:sz w:val="20"/>
        </w:rPr>
        <w:t xml:space="preserve"> </w:t>
      </w:r>
      <w:r w:rsidRPr="00366D0E">
        <w:rPr>
          <w:rFonts w:ascii="Times New Roman" w:hAnsi="Times New Roman"/>
          <w:i/>
          <w:sz w:val="20"/>
        </w:rPr>
        <w:t>zo dňa 19.01.2017</w:t>
      </w:r>
      <w:r>
        <w:rPr>
          <w:rFonts w:ascii="Times New Roman" w:hAnsi="Times New Roman"/>
          <w:i/>
          <w:sz w:val="20"/>
        </w:rPr>
        <w:t>)</w:t>
      </w:r>
      <w:r w:rsidRPr="00366D0E">
        <w:rPr>
          <w:rFonts w:ascii="Times New Roman" w:hAnsi="Times New Roman"/>
          <w:i/>
          <w:sz w:val="20"/>
        </w:rPr>
        <w:t xml:space="preserve"> odoslaný na NKÚ</w:t>
      </w:r>
      <w:r>
        <w:rPr>
          <w:rFonts w:ascii="Times New Roman" w:hAnsi="Times New Roman"/>
          <w:i/>
          <w:sz w:val="20"/>
        </w:rPr>
        <w:t xml:space="preserve"> SR</w:t>
      </w:r>
      <w:r w:rsidRPr="00366D0E">
        <w:rPr>
          <w:rFonts w:ascii="Times New Roman" w:hAnsi="Times New Roman"/>
          <w:i/>
          <w:sz w:val="20"/>
        </w:rPr>
        <w:t xml:space="preserve"> 19.01.2017</w:t>
      </w:r>
      <w:r>
        <w:rPr>
          <w:rFonts w:ascii="Times New Roman" w:hAnsi="Times New Roman"/>
          <w:i/>
          <w:sz w:val="20"/>
        </w:rPr>
        <w:t xml:space="preserve"> </w:t>
      </w:r>
      <w:r w:rsidRPr="00366D0E">
        <w:rPr>
          <w:rFonts w:ascii="Times New Roman" w:hAnsi="Times New Roman"/>
          <w:i/>
          <w:sz w:val="20"/>
        </w:rPr>
        <w:t xml:space="preserve">– potvrdené pečiatkou podateľne </w:t>
      </w:r>
      <w:r>
        <w:rPr>
          <w:rFonts w:ascii="Times New Roman" w:hAnsi="Times New Roman"/>
          <w:i/>
          <w:sz w:val="20"/>
        </w:rPr>
        <w:br/>
      </w:r>
      <w:r w:rsidRPr="00366D0E">
        <w:rPr>
          <w:rFonts w:ascii="Times New Roman" w:hAnsi="Times New Roman"/>
          <w:i/>
          <w:sz w:val="20"/>
        </w:rPr>
        <w:t>MH SR.</w:t>
      </w:r>
      <w:r w:rsidRPr="006811D9">
        <w:rPr>
          <w:rFonts w:ascii="Times New Roman" w:eastAsia="Calibri" w:hAnsi="Times New Roman"/>
          <w:noProof/>
          <w:sz w:val="20"/>
        </w:rPr>
        <w:t xml:space="preserve"> </w:t>
      </w:r>
      <w:r>
        <w:rPr>
          <w:rFonts w:ascii="Times New Roman" w:eastAsia="Calibri" w:hAnsi="Times New Roman"/>
          <w:noProof/>
          <w:sz w:val="20"/>
        </w:rPr>
        <w:t>Zaslané boli</w:t>
      </w:r>
      <w:r w:rsidRPr="00B43D00">
        <w:rPr>
          <w:rFonts w:ascii="Times New Roman" w:eastAsia="Calibri" w:hAnsi="Times New Roman"/>
          <w:noProof/>
          <w:sz w:val="20"/>
        </w:rPr>
        <w:t xml:space="preserve"> aj elektronicky </w:t>
      </w:r>
      <w:r>
        <w:rPr>
          <w:rFonts w:ascii="Times New Roman" w:eastAsia="Calibri" w:hAnsi="Times New Roman"/>
          <w:noProof/>
          <w:sz w:val="20"/>
        </w:rPr>
        <w:t xml:space="preserve">dňa 19.01.2017 </w:t>
      </w:r>
      <w:r w:rsidRPr="00B43D00">
        <w:rPr>
          <w:rFonts w:ascii="Times New Roman" w:eastAsia="Calibri" w:hAnsi="Times New Roman"/>
          <w:noProof/>
          <w:sz w:val="20"/>
        </w:rPr>
        <w:t xml:space="preserve">na e-mailovú adresu vedúcej kontrolnej skupiny: </w:t>
      </w:r>
      <w:hyperlink r:id="rId1" w:history="1">
        <w:r w:rsidRPr="00F57D51">
          <w:rPr>
            <w:rStyle w:val="Hypertextovprepojenie"/>
            <w:rFonts w:ascii="Times New Roman" w:eastAsia="Calibri" w:hAnsi="Times New Roman" w:cs="Times New Roman"/>
            <w:noProof/>
            <w:sz w:val="20"/>
            <w:szCs w:val="20"/>
          </w:rPr>
          <w:t>sona.neckarova@nku.gov.sk</w:t>
        </w:r>
      </w:hyperlink>
      <w:r w:rsidRPr="00F57D51">
        <w:rPr>
          <w:rFonts w:ascii="Times New Roman" w:eastAsia="Calibri" w:hAnsi="Times New Roman" w:cs="Times New Roman"/>
          <w:noProof/>
          <w:sz w:val="20"/>
          <w:szCs w:val="20"/>
        </w:rPr>
        <w:t>.</w:t>
      </w:r>
    </w:p>
  </w:footnote>
  <w:footnote w:id="12">
    <w:p w:rsidR="005D0340" w:rsidRPr="00F57D51" w:rsidRDefault="005D0340" w:rsidP="00C5658F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  <w:r w:rsidRPr="00F57D51">
        <w:rPr>
          <w:rStyle w:val="Odkaznapoznmkupodiarou"/>
          <w:rFonts w:ascii="Times New Roman" w:hAnsi="Times New Roman"/>
          <w:sz w:val="20"/>
          <w:szCs w:val="20"/>
        </w:rPr>
        <w:footnoteRef/>
      </w:r>
      <w:r w:rsidRPr="00F57D51">
        <w:rPr>
          <w:rFonts w:ascii="Times New Roman" w:hAnsi="Times New Roman" w:cs="Times New Roman"/>
          <w:sz w:val="20"/>
          <w:szCs w:val="20"/>
        </w:rPr>
        <w:t xml:space="preserve">) </w:t>
      </w:r>
      <w:r w:rsidRPr="00F57D51">
        <w:rPr>
          <w:rFonts w:ascii="Times New Roman" w:hAnsi="Times New Roman" w:cs="Times New Roman"/>
          <w:sz w:val="20"/>
          <w:szCs w:val="20"/>
        </w:rPr>
        <w:tab/>
      </w:r>
      <w:r w:rsidRPr="00F57D51">
        <w:rPr>
          <w:rFonts w:ascii="Times New Roman" w:eastAsia="Calibri" w:hAnsi="Times New Roman" w:cs="Times New Roman"/>
          <w:noProof/>
          <w:sz w:val="20"/>
          <w:szCs w:val="20"/>
        </w:rPr>
        <w:t xml:space="preserve">Správa o splnení prijatých opatrení na nápravu zistených nedostatkov, vrátane dokladov preukazujúcich ich plnenie zaslaná - </w:t>
      </w:r>
      <w:r w:rsidRPr="00F57D51">
        <w:rPr>
          <w:rFonts w:ascii="Times New Roman" w:eastAsia="Calibri" w:hAnsi="Times New Roman" w:cs="Times New Roman"/>
          <w:i/>
          <w:noProof/>
          <w:sz w:val="20"/>
          <w:szCs w:val="20"/>
        </w:rPr>
        <w:t>(</w:t>
      </w:r>
      <w:r w:rsidRPr="00F57D51">
        <w:rPr>
          <w:rFonts w:ascii="Times New Roman" w:hAnsi="Times New Roman" w:cs="Times New Roman"/>
          <w:i/>
          <w:sz w:val="20"/>
          <w:szCs w:val="20"/>
        </w:rPr>
        <w:t xml:space="preserve">List GR SŠF MH SR </w:t>
      </w:r>
      <w:r w:rsidRPr="00F57D51">
        <w:rPr>
          <w:rFonts w:ascii="Times New Roman" w:eastAsia="Calibri" w:hAnsi="Times New Roman" w:cs="Times New Roman"/>
          <w:i/>
          <w:noProof/>
          <w:sz w:val="20"/>
          <w:szCs w:val="20"/>
        </w:rPr>
        <w:t xml:space="preserve">č. 08111/2017-2250-12178 zo dňa 08.03.2017) odoslaný na NKÚ SR 08.03.2017 – potvrdené pečiatkou podateľne MH SR. </w:t>
      </w:r>
      <w:r w:rsidRPr="00F57D51">
        <w:rPr>
          <w:rFonts w:ascii="Times New Roman" w:eastAsia="Calibri" w:hAnsi="Times New Roman" w:cs="Times New Roman"/>
          <w:noProof/>
          <w:sz w:val="20"/>
          <w:szCs w:val="20"/>
        </w:rPr>
        <w:t xml:space="preserve">Zaslaná bola aj elektronicky dňa 08.03.2017 </w:t>
      </w:r>
      <w:r w:rsidRPr="00F57D51">
        <w:rPr>
          <w:rFonts w:ascii="Times New Roman" w:eastAsia="Calibri" w:hAnsi="Times New Roman" w:cs="Times New Roman"/>
          <w:noProof/>
          <w:sz w:val="20"/>
          <w:szCs w:val="20"/>
        </w:rPr>
        <w:br/>
        <w:t xml:space="preserve">na e-mailovú adresu vedúcej kontrolnej skupiny: </w:t>
      </w:r>
      <w:hyperlink r:id="rId2" w:history="1">
        <w:r w:rsidRPr="00F57D51">
          <w:rPr>
            <w:rStyle w:val="Hypertextovprepojenie"/>
            <w:rFonts w:ascii="Times New Roman" w:eastAsia="Calibri" w:hAnsi="Times New Roman" w:cs="Times New Roman"/>
            <w:noProof/>
            <w:sz w:val="20"/>
            <w:szCs w:val="20"/>
          </w:rPr>
          <w:t>sona.neckarova@nku.gov.sk</w:t>
        </w:r>
      </w:hyperlink>
      <w:r w:rsidRPr="00F57D51">
        <w:rPr>
          <w:rFonts w:ascii="Times New Roman" w:eastAsia="Calibri" w:hAnsi="Times New Roman" w:cs="Times New Roman"/>
          <w:noProof/>
          <w:sz w:val="20"/>
          <w:szCs w:val="20"/>
        </w:rPr>
        <w:t>.</w:t>
      </w:r>
    </w:p>
    <w:p w:rsidR="005D0340" w:rsidRDefault="005D0340" w:rsidP="00F27B2F">
      <w:pPr>
        <w:pStyle w:val="Textpoznmkypodiarou"/>
      </w:pPr>
    </w:p>
  </w:footnote>
  <w:footnote w:id="13">
    <w:p w:rsidR="005D0340" w:rsidRPr="00284D37" w:rsidRDefault="005D0340" w:rsidP="00F27B2F">
      <w:pPr>
        <w:pStyle w:val="Textpoznmkypodiarou"/>
        <w:tabs>
          <w:tab w:val="left" w:pos="284"/>
        </w:tabs>
        <w:ind w:left="284" w:hanging="284"/>
        <w:jc w:val="both"/>
        <w:rPr>
          <w:rFonts w:ascii="Times New Roman" w:hAnsi="Times New Roman"/>
        </w:rPr>
      </w:pPr>
      <w:r w:rsidRPr="00284D37">
        <w:rPr>
          <w:rStyle w:val="Odkaznapoznmkupodiarou"/>
          <w:rFonts w:ascii="Times New Roman" w:hAnsi="Times New Roman"/>
        </w:rPr>
        <w:footnoteRef/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</w:r>
      <w:r w:rsidRPr="00F57D51">
        <w:rPr>
          <w:rFonts w:ascii="Times New Roman" w:hAnsi="Times New Roman"/>
          <w:lang w:val="sk-SK"/>
        </w:rPr>
        <w:t>Opatrenie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sa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plní</w:t>
      </w:r>
      <w:r w:rsidRPr="00284D37">
        <w:rPr>
          <w:rFonts w:ascii="Times New Roman" w:hAnsi="Times New Roman"/>
        </w:rPr>
        <w:t xml:space="preserve"> (</w:t>
      </w:r>
      <w:r w:rsidRPr="00F57D51">
        <w:rPr>
          <w:rFonts w:ascii="Times New Roman" w:hAnsi="Times New Roman"/>
          <w:lang w:val="sk-SK"/>
        </w:rPr>
        <w:t>etický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kódex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bol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vypracovaný</w:t>
      </w:r>
      <w:r w:rsidRPr="00284D37">
        <w:rPr>
          <w:rFonts w:ascii="Times New Roman" w:hAnsi="Times New Roman"/>
        </w:rPr>
        <w:t xml:space="preserve">), </w:t>
      </w:r>
      <w:r w:rsidRPr="00F57D51">
        <w:rPr>
          <w:rFonts w:ascii="Times New Roman" w:hAnsi="Times New Roman"/>
          <w:lang w:val="sk-SK"/>
        </w:rPr>
        <w:t>avšak</w:t>
      </w:r>
      <w:r w:rsidRPr="00284D37">
        <w:rPr>
          <w:rFonts w:ascii="Times New Roman" w:hAnsi="Times New Roman"/>
        </w:rPr>
        <w:t xml:space="preserve"> k </w:t>
      </w:r>
      <w:r w:rsidRPr="00F57D51">
        <w:rPr>
          <w:rFonts w:ascii="Times New Roman" w:hAnsi="Times New Roman"/>
          <w:lang w:val="sk-SK"/>
        </w:rPr>
        <w:t>splneniu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opatrenia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dôjde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až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vydaním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aktualizovanej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verzie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Manuálu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procedúr</w:t>
      </w:r>
      <w:r w:rsidRPr="00284D37">
        <w:rPr>
          <w:rFonts w:ascii="Times New Roman" w:hAnsi="Times New Roman"/>
        </w:rPr>
        <w:t xml:space="preserve"> SO, </w:t>
      </w:r>
      <w:r w:rsidRPr="00F57D51">
        <w:rPr>
          <w:rFonts w:ascii="Times New Roman" w:hAnsi="Times New Roman"/>
          <w:lang w:val="sk-SK"/>
        </w:rPr>
        <w:t>ktorého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prílohou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bude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etický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kódex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zamestnancov</w:t>
      </w:r>
      <w:r w:rsidRPr="00284D37">
        <w:rPr>
          <w:rFonts w:ascii="Times New Roman" w:hAnsi="Times New Roman"/>
        </w:rPr>
        <w:t xml:space="preserve"> </w:t>
      </w:r>
      <w:r w:rsidRPr="00F57D51">
        <w:rPr>
          <w:rFonts w:ascii="Times New Roman" w:hAnsi="Times New Roman"/>
          <w:lang w:val="sk-SK"/>
        </w:rPr>
        <w:t>implementujúcich</w:t>
      </w:r>
      <w:r w:rsidRPr="00284D37">
        <w:rPr>
          <w:rFonts w:ascii="Times New Roman" w:hAnsi="Times New Roman"/>
        </w:rPr>
        <w:t xml:space="preserve"> OP VaI.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844"/>
    <w:multiLevelType w:val="hybridMultilevel"/>
    <w:tmpl w:val="14DCAC46"/>
    <w:lvl w:ilvl="0" w:tplc="4DA295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36125"/>
    <w:multiLevelType w:val="hybridMultilevel"/>
    <w:tmpl w:val="F34C29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3188A"/>
    <w:multiLevelType w:val="hybridMultilevel"/>
    <w:tmpl w:val="E9389562"/>
    <w:lvl w:ilvl="0" w:tplc="83DC1E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3639D"/>
    <w:multiLevelType w:val="hybridMultilevel"/>
    <w:tmpl w:val="B9C443FE"/>
    <w:lvl w:ilvl="0" w:tplc="0E68FA6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426289"/>
    <w:multiLevelType w:val="hybridMultilevel"/>
    <w:tmpl w:val="EB7CA9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46A4A"/>
    <w:multiLevelType w:val="hybridMultilevel"/>
    <w:tmpl w:val="5D2E25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1172F6"/>
    <w:multiLevelType w:val="hybridMultilevel"/>
    <w:tmpl w:val="F21CA3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69FA"/>
    <w:multiLevelType w:val="hybridMultilevel"/>
    <w:tmpl w:val="E236F0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66560"/>
    <w:multiLevelType w:val="hybridMultilevel"/>
    <w:tmpl w:val="C00286CC"/>
    <w:lvl w:ilvl="0" w:tplc="742405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94266"/>
    <w:multiLevelType w:val="hybridMultilevel"/>
    <w:tmpl w:val="3658198E"/>
    <w:lvl w:ilvl="0" w:tplc="4D1C9CC2">
      <w:start w:val="1"/>
      <w:numFmt w:val="decimal"/>
      <w:lvlText w:val="%1."/>
      <w:lvlJc w:val="left"/>
      <w:pPr>
        <w:ind w:left="720" w:hanging="360"/>
      </w:pPr>
      <w:rPr>
        <w:rFonts w:cs="Times" w:hint="default"/>
        <w:b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17508"/>
    <w:multiLevelType w:val="hybridMultilevel"/>
    <w:tmpl w:val="5B6CD342"/>
    <w:lvl w:ilvl="0" w:tplc="449A331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8F35A8"/>
    <w:multiLevelType w:val="hybridMultilevel"/>
    <w:tmpl w:val="16808B90"/>
    <w:lvl w:ilvl="0" w:tplc="BA583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48757F"/>
    <w:multiLevelType w:val="hybridMultilevel"/>
    <w:tmpl w:val="2C181A02"/>
    <w:lvl w:ilvl="0" w:tplc="E8F208E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C840B87"/>
    <w:multiLevelType w:val="hybridMultilevel"/>
    <w:tmpl w:val="044AEB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0337C"/>
    <w:multiLevelType w:val="hybridMultilevel"/>
    <w:tmpl w:val="CA1E5634"/>
    <w:lvl w:ilvl="0" w:tplc="9588F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B559AD"/>
    <w:multiLevelType w:val="hybridMultilevel"/>
    <w:tmpl w:val="3B9C63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A301B3"/>
    <w:multiLevelType w:val="hybridMultilevel"/>
    <w:tmpl w:val="EAFC6A2E"/>
    <w:lvl w:ilvl="0" w:tplc="8F4CDE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4BE298A"/>
    <w:multiLevelType w:val="hybridMultilevel"/>
    <w:tmpl w:val="86E8D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06CBA"/>
    <w:multiLevelType w:val="hybridMultilevel"/>
    <w:tmpl w:val="A7C0DE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44722"/>
    <w:multiLevelType w:val="hybridMultilevel"/>
    <w:tmpl w:val="DB00449E"/>
    <w:lvl w:ilvl="0" w:tplc="CEF409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734EC4"/>
    <w:multiLevelType w:val="hybridMultilevel"/>
    <w:tmpl w:val="DAD82D76"/>
    <w:lvl w:ilvl="0" w:tplc="1E38B680">
      <w:start w:val="31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A57101"/>
    <w:multiLevelType w:val="hybridMultilevel"/>
    <w:tmpl w:val="0FA6A7A8"/>
    <w:lvl w:ilvl="0" w:tplc="C1BCF240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7" w:hanging="360"/>
      </w:pPr>
    </w:lvl>
    <w:lvl w:ilvl="2" w:tplc="041B001B" w:tentative="1">
      <w:start w:val="1"/>
      <w:numFmt w:val="lowerRoman"/>
      <w:lvlText w:val="%3."/>
      <w:lvlJc w:val="right"/>
      <w:pPr>
        <w:ind w:left="2117" w:hanging="180"/>
      </w:pPr>
    </w:lvl>
    <w:lvl w:ilvl="3" w:tplc="041B000F" w:tentative="1">
      <w:start w:val="1"/>
      <w:numFmt w:val="decimal"/>
      <w:lvlText w:val="%4."/>
      <w:lvlJc w:val="left"/>
      <w:pPr>
        <w:ind w:left="2837" w:hanging="360"/>
      </w:pPr>
    </w:lvl>
    <w:lvl w:ilvl="4" w:tplc="041B0019" w:tentative="1">
      <w:start w:val="1"/>
      <w:numFmt w:val="lowerLetter"/>
      <w:lvlText w:val="%5."/>
      <w:lvlJc w:val="left"/>
      <w:pPr>
        <w:ind w:left="3557" w:hanging="360"/>
      </w:pPr>
    </w:lvl>
    <w:lvl w:ilvl="5" w:tplc="041B001B" w:tentative="1">
      <w:start w:val="1"/>
      <w:numFmt w:val="lowerRoman"/>
      <w:lvlText w:val="%6."/>
      <w:lvlJc w:val="right"/>
      <w:pPr>
        <w:ind w:left="4277" w:hanging="180"/>
      </w:pPr>
    </w:lvl>
    <w:lvl w:ilvl="6" w:tplc="041B000F" w:tentative="1">
      <w:start w:val="1"/>
      <w:numFmt w:val="decimal"/>
      <w:lvlText w:val="%7."/>
      <w:lvlJc w:val="left"/>
      <w:pPr>
        <w:ind w:left="4997" w:hanging="360"/>
      </w:pPr>
    </w:lvl>
    <w:lvl w:ilvl="7" w:tplc="041B0019" w:tentative="1">
      <w:start w:val="1"/>
      <w:numFmt w:val="lowerLetter"/>
      <w:lvlText w:val="%8."/>
      <w:lvlJc w:val="left"/>
      <w:pPr>
        <w:ind w:left="5717" w:hanging="360"/>
      </w:pPr>
    </w:lvl>
    <w:lvl w:ilvl="8" w:tplc="041B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>
    <w:nsid w:val="7CCC701D"/>
    <w:multiLevelType w:val="hybridMultilevel"/>
    <w:tmpl w:val="B50644C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85F68"/>
    <w:multiLevelType w:val="hybridMultilevel"/>
    <w:tmpl w:val="DEC03072"/>
    <w:lvl w:ilvl="0" w:tplc="DD0A645E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938" w:hanging="360"/>
      </w:pPr>
    </w:lvl>
    <w:lvl w:ilvl="2" w:tplc="041B001B" w:tentative="1">
      <w:start w:val="1"/>
      <w:numFmt w:val="lowerRoman"/>
      <w:lvlText w:val="%3."/>
      <w:lvlJc w:val="right"/>
      <w:pPr>
        <w:ind w:left="1658" w:hanging="180"/>
      </w:pPr>
    </w:lvl>
    <w:lvl w:ilvl="3" w:tplc="041B000F" w:tentative="1">
      <w:start w:val="1"/>
      <w:numFmt w:val="decimal"/>
      <w:lvlText w:val="%4."/>
      <w:lvlJc w:val="left"/>
      <w:pPr>
        <w:ind w:left="2378" w:hanging="360"/>
      </w:pPr>
    </w:lvl>
    <w:lvl w:ilvl="4" w:tplc="041B0019" w:tentative="1">
      <w:start w:val="1"/>
      <w:numFmt w:val="lowerLetter"/>
      <w:lvlText w:val="%5."/>
      <w:lvlJc w:val="left"/>
      <w:pPr>
        <w:ind w:left="3098" w:hanging="360"/>
      </w:pPr>
    </w:lvl>
    <w:lvl w:ilvl="5" w:tplc="041B001B" w:tentative="1">
      <w:start w:val="1"/>
      <w:numFmt w:val="lowerRoman"/>
      <w:lvlText w:val="%6."/>
      <w:lvlJc w:val="right"/>
      <w:pPr>
        <w:ind w:left="3818" w:hanging="180"/>
      </w:pPr>
    </w:lvl>
    <w:lvl w:ilvl="6" w:tplc="041B000F" w:tentative="1">
      <w:start w:val="1"/>
      <w:numFmt w:val="decimal"/>
      <w:lvlText w:val="%7."/>
      <w:lvlJc w:val="left"/>
      <w:pPr>
        <w:ind w:left="4538" w:hanging="360"/>
      </w:pPr>
    </w:lvl>
    <w:lvl w:ilvl="7" w:tplc="041B0019" w:tentative="1">
      <w:start w:val="1"/>
      <w:numFmt w:val="lowerLetter"/>
      <w:lvlText w:val="%8."/>
      <w:lvlJc w:val="left"/>
      <w:pPr>
        <w:ind w:left="5258" w:hanging="360"/>
      </w:pPr>
    </w:lvl>
    <w:lvl w:ilvl="8" w:tplc="041B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7EA71FE9"/>
    <w:multiLevelType w:val="hybridMultilevel"/>
    <w:tmpl w:val="3A44CF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20"/>
  </w:num>
  <w:num w:numId="5">
    <w:abstractNumId w:val="12"/>
  </w:num>
  <w:num w:numId="6">
    <w:abstractNumId w:val="3"/>
  </w:num>
  <w:num w:numId="7">
    <w:abstractNumId w:val="22"/>
  </w:num>
  <w:num w:numId="8">
    <w:abstractNumId w:val="0"/>
  </w:num>
  <w:num w:numId="9">
    <w:abstractNumId w:val="23"/>
  </w:num>
  <w:num w:numId="10">
    <w:abstractNumId w:val="7"/>
  </w:num>
  <w:num w:numId="11">
    <w:abstractNumId w:val="4"/>
  </w:num>
  <w:num w:numId="12">
    <w:abstractNumId w:val="10"/>
  </w:num>
  <w:num w:numId="13">
    <w:abstractNumId w:val="13"/>
  </w:num>
  <w:num w:numId="14">
    <w:abstractNumId w:val="19"/>
  </w:num>
  <w:num w:numId="15">
    <w:abstractNumId w:val="18"/>
  </w:num>
  <w:num w:numId="16">
    <w:abstractNumId w:val="17"/>
  </w:num>
  <w:num w:numId="17">
    <w:abstractNumId w:val="15"/>
  </w:num>
  <w:num w:numId="18">
    <w:abstractNumId w:val="21"/>
  </w:num>
  <w:num w:numId="19">
    <w:abstractNumId w:val="8"/>
  </w:num>
  <w:num w:numId="20">
    <w:abstractNumId w:val="24"/>
  </w:num>
  <w:num w:numId="21">
    <w:abstractNumId w:val="14"/>
  </w:num>
  <w:num w:numId="22">
    <w:abstractNumId w:val="5"/>
  </w:num>
  <w:num w:numId="23">
    <w:abstractNumId w:val="6"/>
  </w:num>
  <w:num w:numId="24">
    <w:abstractNumId w:val="9"/>
  </w:num>
  <w:num w:numId="25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96"/>
    <w:rsid w:val="0001685D"/>
    <w:rsid w:val="0002157C"/>
    <w:rsid w:val="00023401"/>
    <w:rsid w:val="0003627F"/>
    <w:rsid w:val="00037E12"/>
    <w:rsid w:val="00041359"/>
    <w:rsid w:val="00050F16"/>
    <w:rsid w:val="00054E89"/>
    <w:rsid w:val="00054E8E"/>
    <w:rsid w:val="000763CE"/>
    <w:rsid w:val="00082077"/>
    <w:rsid w:val="0008655B"/>
    <w:rsid w:val="0008762B"/>
    <w:rsid w:val="0009285F"/>
    <w:rsid w:val="000A2FD1"/>
    <w:rsid w:val="000B5F4F"/>
    <w:rsid w:val="000B7CEE"/>
    <w:rsid w:val="000C45C0"/>
    <w:rsid w:val="000C70A8"/>
    <w:rsid w:val="000D1ECF"/>
    <w:rsid w:val="000D3C23"/>
    <w:rsid w:val="000D4FF0"/>
    <w:rsid w:val="000E5BA2"/>
    <w:rsid w:val="000E6456"/>
    <w:rsid w:val="000F08DE"/>
    <w:rsid w:val="000F2E26"/>
    <w:rsid w:val="000F6EEC"/>
    <w:rsid w:val="00117B9F"/>
    <w:rsid w:val="00136F8C"/>
    <w:rsid w:val="00140B85"/>
    <w:rsid w:val="001475DE"/>
    <w:rsid w:val="00152BD5"/>
    <w:rsid w:val="001569BE"/>
    <w:rsid w:val="00161481"/>
    <w:rsid w:val="001704E9"/>
    <w:rsid w:val="001718F2"/>
    <w:rsid w:val="001A63BE"/>
    <w:rsid w:val="001C2CCF"/>
    <w:rsid w:val="001D1149"/>
    <w:rsid w:val="001F727B"/>
    <w:rsid w:val="00203AA9"/>
    <w:rsid w:val="00210B85"/>
    <w:rsid w:val="0021331A"/>
    <w:rsid w:val="0022759F"/>
    <w:rsid w:val="002276E8"/>
    <w:rsid w:val="00227D2B"/>
    <w:rsid w:val="00232CFA"/>
    <w:rsid w:val="00243478"/>
    <w:rsid w:val="0025002C"/>
    <w:rsid w:val="002516D4"/>
    <w:rsid w:val="002553FD"/>
    <w:rsid w:val="00260A6C"/>
    <w:rsid w:val="00265740"/>
    <w:rsid w:val="00271BA5"/>
    <w:rsid w:val="002724EE"/>
    <w:rsid w:val="00275BF8"/>
    <w:rsid w:val="00292C37"/>
    <w:rsid w:val="002A1521"/>
    <w:rsid w:val="002A67A2"/>
    <w:rsid w:val="002B32CD"/>
    <w:rsid w:val="002B73EE"/>
    <w:rsid w:val="002C4D00"/>
    <w:rsid w:val="002D1513"/>
    <w:rsid w:val="002E4707"/>
    <w:rsid w:val="002E6864"/>
    <w:rsid w:val="002F3EFB"/>
    <w:rsid w:val="00301239"/>
    <w:rsid w:val="00306F3F"/>
    <w:rsid w:val="00306FE8"/>
    <w:rsid w:val="00307A90"/>
    <w:rsid w:val="003350B1"/>
    <w:rsid w:val="00357021"/>
    <w:rsid w:val="00363D99"/>
    <w:rsid w:val="00371FBD"/>
    <w:rsid w:val="0037503D"/>
    <w:rsid w:val="003A528C"/>
    <w:rsid w:val="003A76FF"/>
    <w:rsid w:val="003D5139"/>
    <w:rsid w:val="003E3B82"/>
    <w:rsid w:val="003F161F"/>
    <w:rsid w:val="003F7010"/>
    <w:rsid w:val="00434C58"/>
    <w:rsid w:val="00447C97"/>
    <w:rsid w:val="00447D96"/>
    <w:rsid w:val="00471292"/>
    <w:rsid w:val="0047288F"/>
    <w:rsid w:val="004B2963"/>
    <w:rsid w:val="004C306A"/>
    <w:rsid w:val="004E1C5C"/>
    <w:rsid w:val="00501D50"/>
    <w:rsid w:val="00532400"/>
    <w:rsid w:val="00547C7C"/>
    <w:rsid w:val="00551336"/>
    <w:rsid w:val="00552C21"/>
    <w:rsid w:val="00554036"/>
    <w:rsid w:val="00557715"/>
    <w:rsid w:val="00562345"/>
    <w:rsid w:val="00562DF1"/>
    <w:rsid w:val="00571BF2"/>
    <w:rsid w:val="00594279"/>
    <w:rsid w:val="00596553"/>
    <w:rsid w:val="005B50DE"/>
    <w:rsid w:val="005D0340"/>
    <w:rsid w:val="005D799D"/>
    <w:rsid w:val="005E485B"/>
    <w:rsid w:val="005E52A3"/>
    <w:rsid w:val="006078B3"/>
    <w:rsid w:val="00621235"/>
    <w:rsid w:val="00621716"/>
    <w:rsid w:val="006421AF"/>
    <w:rsid w:val="006444C5"/>
    <w:rsid w:val="006521C3"/>
    <w:rsid w:val="006623C8"/>
    <w:rsid w:val="00664411"/>
    <w:rsid w:val="00667A30"/>
    <w:rsid w:val="00670FF3"/>
    <w:rsid w:val="00673665"/>
    <w:rsid w:val="00680840"/>
    <w:rsid w:val="00687C35"/>
    <w:rsid w:val="006A2090"/>
    <w:rsid w:val="006D0AE2"/>
    <w:rsid w:val="006D14DA"/>
    <w:rsid w:val="006D5B5D"/>
    <w:rsid w:val="006F7B1A"/>
    <w:rsid w:val="006F7E17"/>
    <w:rsid w:val="007058E8"/>
    <w:rsid w:val="00707959"/>
    <w:rsid w:val="00710EED"/>
    <w:rsid w:val="00717430"/>
    <w:rsid w:val="00720590"/>
    <w:rsid w:val="00725782"/>
    <w:rsid w:val="00733970"/>
    <w:rsid w:val="00742C3C"/>
    <w:rsid w:val="00746AFD"/>
    <w:rsid w:val="007473B0"/>
    <w:rsid w:val="00750B62"/>
    <w:rsid w:val="00753CE3"/>
    <w:rsid w:val="007627B9"/>
    <w:rsid w:val="00766705"/>
    <w:rsid w:val="00766E41"/>
    <w:rsid w:val="00776E28"/>
    <w:rsid w:val="00791D3A"/>
    <w:rsid w:val="007A6388"/>
    <w:rsid w:val="007B3F61"/>
    <w:rsid w:val="007B675B"/>
    <w:rsid w:val="00815CDD"/>
    <w:rsid w:val="00821754"/>
    <w:rsid w:val="00860A48"/>
    <w:rsid w:val="008633AF"/>
    <w:rsid w:val="0086391C"/>
    <w:rsid w:val="0087061D"/>
    <w:rsid w:val="00881B72"/>
    <w:rsid w:val="008835F5"/>
    <w:rsid w:val="00887A98"/>
    <w:rsid w:val="00891926"/>
    <w:rsid w:val="00893BDA"/>
    <w:rsid w:val="00895005"/>
    <w:rsid w:val="00895AE9"/>
    <w:rsid w:val="008A37CD"/>
    <w:rsid w:val="008A65F5"/>
    <w:rsid w:val="008B1B30"/>
    <w:rsid w:val="008B3EEA"/>
    <w:rsid w:val="008C7A8C"/>
    <w:rsid w:val="008D1763"/>
    <w:rsid w:val="008D40AC"/>
    <w:rsid w:val="00907E3F"/>
    <w:rsid w:val="00922ED5"/>
    <w:rsid w:val="00923F39"/>
    <w:rsid w:val="009248DD"/>
    <w:rsid w:val="00924A67"/>
    <w:rsid w:val="00933058"/>
    <w:rsid w:val="00945AD7"/>
    <w:rsid w:val="009509A7"/>
    <w:rsid w:val="00967D47"/>
    <w:rsid w:val="009759B8"/>
    <w:rsid w:val="00977BC9"/>
    <w:rsid w:val="009A5B1D"/>
    <w:rsid w:val="009B053E"/>
    <w:rsid w:val="009B23FD"/>
    <w:rsid w:val="009C13D4"/>
    <w:rsid w:val="009C2711"/>
    <w:rsid w:val="009D3470"/>
    <w:rsid w:val="009E29EE"/>
    <w:rsid w:val="009F2600"/>
    <w:rsid w:val="00A229BE"/>
    <w:rsid w:val="00A2300B"/>
    <w:rsid w:val="00A30EE8"/>
    <w:rsid w:val="00A32C41"/>
    <w:rsid w:val="00A46798"/>
    <w:rsid w:val="00A54F0F"/>
    <w:rsid w:val="00A6051F"/>
    <w:rsid w:val="00A61B9C"/>
    <w:rsid w:val="00A62A34"/>
    <w:rsid w:val="00A75890"/>
    <w:rsid w:val="00A81A0A"/>
    <w:rsid w:val="00A848BE"/>
    <w:rsid w:val="00A937AB"/>
    <w:rsid w:val="00A9789E"/>
    <w:rsid w:val="00AA1E42"/>
    <w:rsid w:val="00AA4A45"/>
    <w:rsid w:val="00AB6457"/>
    <w:rsid w:val="00AD394D"/>
    <w:rsid w:val="00AD510F"/>
    <w:rsid w:val="00AE4F4A"/>
    <w:rsid w:val="00B034EE"/>
    <w:rsid w:val="00B3536B"/>
    <w:rsid w:val="00B40FF4"/>
    <w:rsid w:val="00B47111"/>
    <w:rsid w:val="00B47EEC"/>
    <w:rsid w:val="00B77BE7"/>
    <w:rsid w:val="00B855CF"/>
    <w:rsid w:val="00B8700A"/>
    <w:rsid w:val="00B94A32"/>
    <w:rsid w:val="00B95D78"/>
    <w:rsid w:val="00BA5E48"/>
    <w:rsid w:val="00BC32C6"/>
    <w:rsid w:val="00BD37FF"/>
    <w:rsid w:val="00BF29CC"/>
    <w:rsid w:val="00C0040E"/>
    <w:rsid w:val="00C10FC0"/>
    <w:rsid w:val="00C15F33"/>
    <w:rsid w:val="00C34D25"/>
    <w:rsid w:val="00C35F61"/>
    <w:rsid w:val="00C462BC"/>
    <w:rsid w:val="00C5658F"/>
    <w:rsid w:val="00C56764"/>
    <w:rsid w:val="00C76F9D"/>
    <w:rsid w:val="00C851B4"/>
    <w:rsid w:val="00C86006"/>
    <w:rsid w:val="00C86EA1"/>
    <w:rsid w:val="00CD2EE9"/>
    <w:rsid w:val="00CE6AD8"/>
    <w:rsid w:val="00D0072C"/>
    <w:rsid w:val="00D008EB"/>
    <w:rsid w:val="00D04D02"/>
    <w:rsid w:val="00D052CF"/>
    <w:rsid w:val="00D1319A"/>
    <w:rsid w:val="00D24558"/>
    <w:rsid w:val="00D3352F"/>
    <w:rsid w:val="00D37F84"/>
    <w:rsid w:val="00D46B62"/>
    <w:rsid w:val="00D60E2F"/>
    <w:rsid w:val="00D65660"/>
    <w:rsid w:val="00D7005C"/>
    <w:rsid w:val="00D8712B"/>
    <w:rsid w:val="00D97A61"/>
    <w:rsid w:val="00DB4FA1"/>
    <w:rsid w:val="00DB6737"/>
    <w:rsid w:val="00DB6928"/>
    <w:rsid w:val="00DC0712"/>
    <w:rsid w:val="00DC08CD"/>
    <w:rsid w:val="00DC0F6E"/>
    <w:rsid w:val="00DC677E"/>
    <w:rsid w:val="00DD0331"/>
    <w:rsid w:val="00DD4A85"/>
    <w:rsid w:val="00DE03D6"/>
    <w:rsid w:val="00E06EAD"/>
    <w:rsid w:val="00E12ED8"/>
    <w:rsid w:val="00E35F3E"/>
    <w:rsid w:val="00E377EC"/>
    <w:rsid w:val="00E6384E"/>
    <w:rsid w:val="00E675CF"/>
    <w:rsid w:val="00E73435"/>
    <w:rsid w:val="00E904DB"/>
    <w:rsid w:val="00E91DB9"/>
    <w:rsid w:val="00E934F0"/>
    <w:rsid w:val="00E944E9"/>
    <w:rsid w:val="00E963BA"/>
    <w:rsid w:val="00E96430"/>
    <w:rsid w:val="00EA2E7B"/>
    <w:rsid w:val="00EA3CB6"/>
    <w:rsid w:val="00EB0488"/>
    <w:rsid w:val="00EC5C35"/>
    <w:rsid w:val="00ED258D"/>
    <w:rsid w:val="00F00376"/>
    <w:rsid w:val="00F05245"/>
    <w:rsid w:val="00F1515F"/>
    <w:rsid w:val="00F15D6C"/>
    <w:rsid w:val="00F26BF9"/>
    <w:rsid w:val="00F27B2F"/>
    <w:rsid w:val="00F522D7"/>
    <w:rsid w:val="00F577A8"/>
    <w:rsid w:val="00F57D51"/>
    <w:rsid w:val="00F633B3"/>
    <w:rsid w:val="00F81505"/>
    <w:rsid w:val="00F93DA0"/>
    <w:rsid w:val="00FB299A"/>
    <w:rsid w:val="00FB3C09"/>
    <w:rsid w:val="00FC6FD7"/>
    <w:rsid w:val="00FD36A4"/>
    <w:rsid w:val="00FD4C40"/>
    <w:rsid w:val="00FE6DC7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7D96"/>
    <w:rPr>
      <w:rFonts w:ascii="Times" w:eastAsia="Times" w:hAnsi="Times" w:cs="Times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47D96"/>
    <w:pPr>
      <w:keepNext/>
      <w:keepLines/>
      <w:spacing w:before="200" w:after="0"/>
      <w:outlineLvl w:val="1"/>
    </w:pPr>
    <w:rPr>
      <w:rFonts w:eastAsia="Times New Roman"/>
      <w:b/>
      <w:bCs/>
      <w:cap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B05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447D96"/>
    <w:rPr>
      <w:rFonts w:ascii="Times" w:eastAsia="Times New Roman" w:hAnsi="Times" w:cs="Times"/>
      <w:b/>
      <w:bCs/>
      <w:caps/>
      <w:sz w:val="26"/>
      <w:szCs w:val="26"/>
    </w:rPr>
  </w:style>
  <w:style w:type="paragraph" w:styleId="Odsekzoznamu">
    <w:name w:val="List Paragraph"/>
    <w:basedOn w:val="Normlny"/>
    <w:link w:val="OdsekzoznamuChar"/>
    <w:uiPriority w:val="99"/>
    <w:qFormat/>
    <w:rsid w:val="00447D96"/>
    <w:pPr>
      <w:ind w:left="720"/>
    </w:pPr>
  </w:style>
  <w:style w:type="character" w:customStyle="1" w:styleId="OdsekzoznamuChar">
    <w:name w:val="Odsek zoznamu Char"/>
    <w:link w:val="Odsekzoznamu"/>
    <w:uiPriority w:val="99"/>
    <w:locked/>
    <w:rsid w:val="00447D96"/>
    <w:rPr>
      <w:rFonts w:ascii="Times" w:eastAsia="Times" w:hAnsi="Times" w:cs="Times"/>
    </w:rPr>
  </w:style>
  <w:style w:type="paragraph" w:styleId="Textpoznmkypodiarou">
    <w:name w:val="footnote text"/>
    <w:aliases w:val="Text poznámky pod čiarou 007,_Poznámka pod čiarou,Schriftart: 9 pt,Schriftart: 10 pt,Schriftart: 8 pt,Text poznámky pod èiarou 007,Schriftart: 8 pt Char Char Char"/>
    <w:basedOn w:val="Normlny"/>
    <w:link w:val="TextpoznmkypodiarouChar"/>
    <w:rsid w:val="00447D96"/>
    <w:pPr>
      <w:spacing w:after="0" w:line="240" w:lineRule="auto"/>
    </w:pPr>
    <w:rPr>
      <w:rFonts w:cs="Times New Roman"/>
      <w:sz w:val="20"/>
      <w:szCs w:val="20"/>
      <w:lang w:val="en-US" w:eastAsia="cs-CZ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,Text poznámky pod èiarou 007 Char,Schriftart: 8 pt Char Char Char Char"/>
    <w:basedOn w:val="Predvolenpsmoodseku"/>
    <w:link w:val="Textpoznmkypodiarou"/>
    <w:rsid w:val="00447D96"/>
    <w:rPr>
      <w:rFonts w:ascii="Times" w:eastAsia="Times" w:hAnsi="Times" w:cs="Times New Roman"/>
      <w:sz w:val="20"/>
      <w:szCs w:val="20"/>
      <w:lang w:val="en-US" w:eastAsia="cs-CZ"/>
    </w:rPr>
  </w:style>
  <w:style w:type="character" w:styleId="Odkaznapoznmkupodiarou">
    <w:name w:val="footnote reference"/>
    <w:rsid w:val="00447D96"/>
    <w:rPr>
      <w:rFonts w:cs="Times New Roman"/>
      <w:vertAlign w:val="superscript"/>
    </w:rPr>
  </w:style>
  <w:style w:type="paragraph" w:customStyle="1" w:styleId="listparagraph">
    <w:name w:val="listparagraph"/>
    <w:basedOn w:val="Normlny"/>
    <w:rsid w:val="00447D96"/>
    <w:pPr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6F7B1A"/>
    <w:pPr>
      <w:spacing w:after="0" w:line="360" w:lineRule="auto"/>
      <w:jc w:val="both"/>
    </w:pPr>
    <w:rPr>
      <w:rFonts w:ascii="Arial" w:eastAsia="Times New Roman" w:hAnsi="Arial" w:cs="Arial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6F7B1A"/>
    <w:rPr>
      <w:rFonts w:ascii="Arial" w:eastAsia="Times New Roman" w:hAnsi="Arial" w:cs="Arial"/>
      <w:szCs w:val="24"/>
      <w:lang w:eastAsia="sk-SK"/>
    </w:rPr>
  </w:style>
  <w:style w:type="paragraph" w:styleId="Normlnywebov">
    <w:name w:val="Normal (Web)"/>
    <w:basedOn w:val="Normlny"/>
    <w:uiPriority w:val="99"/>
    <w:rsid w:val="006F7B1A"/>
    <w:pPr>
      <w:spacing w:after="240" w:line="312" w:lineRule="atLeast"/>
    </w:pPr>
    <w:rPr>
      <w:rFonts w:eastAsia="Times New Roman"/>
    </w:rPr>
  </w:style>
  <w:style w:type="paragraph" w:styleId="Nzov">
    <w:name w:val="Title"/>
    <w:basedOn w:val="Normlny"/>
    <w:link w:val="NzovChar"/>
    <w:uiPriority w:val="10"/>
    <w:qFormat/>
    <w:rsid w:val="00EA2E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cs-CZ" w:eastAsia="sk-SK"/>
    </w:rPr>
  </w:style>
  <w:style w:type="character" w:customStyle="1" w:styleId="NzovChar">
    <w:name w:val="Názov Char"/>
    <w:basedOn w:val="Predvolenpsmoodseku"/>
    <w:link w:val="Nzov"/>
    <w:uiPriority w:val="10"/>
    <w:rsid w:val="00EA2E7B"/>
    <w:rPr>
      <w:rFonts w:ascii="Times New Roman" w:eastAsia="Times New Roman" w:hAnsi="Times New Roman" w:cs="Times New Roman"/>
      <w:b/>
      <w:sz w:val="28"/>
      <w:szCs w:val="20"/>
      <w:lang w:val="cs-CZ" w:eastAsia="sk-SK"/>
    </w:rPr>
  </w:style>
  <w:style w:type="paragraph" w:customStyle="1" w:styleId="Text1">
    <w:name w:val="Text 1"/>
    <w:basedOn w:val="Normlny"/>
    <w:link w:val="Text1Char"/>
    <w:uiPriority w:val="99"/>
    <w:rsid w:val="00EA2E7B"/>
    <w:pPr>
      <w:spacing w:after="0" w:line="240" w:lineRule="auto"/>
      <w:ind w:left="482"/>
    </w:pPr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Text1Char">
    <w:name w:val="Text 1 Char"/>
    <w:link w:val="Text1"/>
    <w:uiPriority w:val="99"/>
    <w:locked/>
    <w:rsid w:val="00EA2E7B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EA2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A2E7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M4">
    <w:name w:val="CM4"/>
    <w:basedOn w:val="Normlny"/>
    <w:next w:val="Normlny"/>
    <w:uiPriority w:val="99"/>
    <w:rsid w:val="00EA2E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EC5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CharChar">
    <w:name w:val="Char Char1 Char Char Char Char"/>
    <w:basedOn w:val="Normlny"/>
    <w:rsid w:val="0021331A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sekzoznamuChar1">
    <w:name w:val="Odsek zoznamu Char1"/>
    <w:uiPriority w:val="34"/>
    <w:locked/>
    <w:rsid w:val="00881B72"/>
    <w:rPr>
      <w:rFonts w:cs="Times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2B3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32CD"/>
    <w:rPr>
      <w:rFonts w:ascii="Times" w:eastAsia="Times" w:hAnsi="Times" w:cs="Times"/>
    </w:rPr>
  </w:style>
  <w:style w:type="paragraph" w:styleId="Pta">
    <w:name w:val="footer"/>
    <w:basedOn w:val="Normlny"/>
    <w:link w:val="PtaChar"/>
    <w:uiPriority w:val="99"/>
    <w:unhideWhenUsed/>
    <w:rsid w:val="002B3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32CD"/>
    <w:rPr>
      <w:rFonts w:ascii="Times" w:eastAsia="Times" w:hAnsi="Times" w:cs="Time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B05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Odsekzoznamu1">
    <w:name w:val="Odsek zoznamu1"/>
    <w:basedOn w:val="Normlny"/>
    <w:rsid w:val="009B05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24A67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4A67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1CharCharCharChar0">
    <w:name w:val="Char Char1 Char Char Char Char"/>
    <w:basedOn w:val="Normlny"/>
    <w:rsid w:val="00750B6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Odsekzoznamu2">
    <w:name w:val="Odsek zoznamu2"/>
    <w:basedOn w:val="Normlny"/>
    <w:rsid w:val="00750B62"/>
    <w:pPr>
      <w:ind w:left="720"/>
    </w:pPr>
    <w:rPr>
      <w:rFonts w:ascii="Calibri" w:eastAsia="Times New Roman" w:hAnsi="Calibri" w:cs="Calibri"/>
    </w:rPr>
  </w:style>
  <w:style w:type="paragraph" w:styleId="PredformtovanHTML">
    <w:name w:val="HTML Preformatted"/>
    <w:basedOn w:val="Normlny"/>
    <w:link w:val="PredformtovanHTMLChar"/>
    <w:uiPriority w:val="99"/>
    <w:rsid w:val="001D11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1D1149"/>
    <w:rPr>
      <w:rFonts w:ascii="Courier New" w:eastAsia="Times" w:hAnsi="Courier New" w:cs="Courier New"/>
      <w:color w:val="000000"/>
      <w:sz w:val="20"/>
      <w:szCs w:val="20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F27B2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F27B2F"/>
    <w:rPr>
      <w:rFonts w:ascii="Times" w:eastAsia="Times" w:hAnsi="Times" w:cs="Times"/>
      <w:sz w:val="16"/>
      <w:szCs w:val="16"/>
    </w:rPr>
  </w:style>
  <w:style w:type="paragraph" w:customStyle="1" w:styleId="CharChar1CharCharCharChar1">
    <w:name w:val="Char Char1 Char Char Char Char"/>
    <w:basedOn w:val="Normlny"/>
    <w:rsid w:val="00F27B2F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Odsekzoznamu3">
    <w:name w:val="Odsek zoznamu3"/>
    <w:basedOn w:val="Normlny"/>
    <w:rsid w:val="00F27B2F"/>
    <w:pPr>
      <w:ind w:left="720"/>
    </w:pPr>
    <w:rPr>
      <w:rFonts w:ascii="Calibri" w:eastAsia="Times New Roman" w:hAnsi="Calibri" w:cs="Calibri"/>
    </w:rPr>
  </w:style>
  <w:style w:type="character" w:styleId="Hypertextovprepojenie">
    <w:name w:val="Hyperlink"/>
    <w:rsid w:val="00F27B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7D96"/>
    <w:rPr>
      <w:rFonts w:ascii="Times" w:eastAsia="Times" w:hAnsi="Times" w:cs="Times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47D96"/>
    <w:pPr>
      <w:keepNext/>
      <w:keepLines/>
      <w:spacing w:before="200" w:after="0"/>
      <w:outlineLvl w:val="1"/>
    </w:pPr>
    <w:rPr>
      <w:rFonts w:eastAsia="Times New Roman"/>
      <w:b/>
      <w:bCs/>
      <w:cap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B05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447D96"/>
    <w:rPr>
      <w:rFonts w:ascii="Times" w:eastAsia="Times New Roman" w:hAnsi="Times" w:cs="Times"/>
      <w:b/>
      <w:bCs/>
      <w:caps/>
      <w:sz w:val="26"/>
      <w:szCs w:val="26"/>
    </w:rPr>
  </w:style>
  <w:style w:type="paragraph" w:styleId="Odsekzoznamu">
    <w:name w:val="List Paragraph"/>
    <w:basedOn w:val="Normlny"/>
    <w:link w:val="OdsekzoznamuChar"/>
    <w:uiPriority w:val="99"/>
    <w:qFormat/>
    <w:rsid w:val="00447D96"/>
    <w:pPr>
      <w:ind w:left="720"/>
    </w:pPr>
  </w:style>
  <w:style w:type="character" w:customStyle="1" w:styleId="OdsekzoznamuChar">
    <w:name w:val="Odsek zoznamu Char"/>
    <w:link w:val="Odsekzoznamu"/>
    <w:uiPriority w:val="99"/>
    <w:locked/>
    <w:rsid w:val="00447D96"/>
    <w:rPr>
      <w:rFonts w:ascii="Times" w:eastAsia="Times" w:hAnsi="Times" w:cs="Times"/>
    </w:rPr>
  </w:style>
  <w:style w:type="paragraph" w:styleId="Textpoznmkypodiarou">
    <w:name w:val="footnote text"/>
    <w:aliases w:val="Text poznámky pod čiarou 007,_Poznámka pod čiarou,Schriftart: 9 pt,Schriftart: 10 pt,Schriftart: 8 pt,Text poznámky pod èiarou 007,Schriftart: 8 pt Char Char Char"/>
    <w:basedOn w:val="Normlny"/>
    <w:link w:val="TextpoznmkypodiarouChar"/>
    <w:rsid w:val="00447D96"/>
    <w:pPr>
      <w:spacing w:after="0" w:line="240" w:lineRule="auto"/>
    </w:pPr>
    <w:rPr>
      <w:rFonts w:cs="Times New Roman"/>
      <w:sz w:val="20"/>
      <w:szCs w:val="20"/>
      <w:lang w:val="en-US" w:eastAsia="cs-CZ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,Text poznámky pod èiarou 007 Char,Schriftart: 8 pt Char Char Char Char"/>
    <w:basedOn w:val="Predvolenpsmoodseku"/>
    <w:link w:val="Textpoznmkypodiarou"/>
    <w:rsid w:val="00447D96"/>
    <w:rPr>
      <w:rFonts w:ascii="Times" w:eastAsia="Times" w:hAnsi="Times" w:cs="Times New Roman"/>
      <w:sz w:val="20"/>
      <w:szCs w:val="20"/>
      <w:lang w:val="en-US" w:eastAsia="cs-CZ"/>
    </w:rPr>
  </w:style>
  <w:style w:type="character" w:styleId="Odkaznapoznmkupodiarou">
    <w:name w:val="footnote reference"/>
    <w:rsid w:val="00447D96"/>
    <w:rPr>
      <w:rFonts w:cs="Times New Roman"/>
      <w:vertAlign w:val="superscript"/>
    </w:rPr>
  </w:style>
  <w:style w:type="paragraph" w:customStyle="1" w:styleId="listparagraph">
    <w:name w:val="listparagraph"/>
    <w:basedOn w:val="Normlny"/>
    <w:rsid w:val="00447D96"/>
    <w:pPr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6F7B1A"/>
    <w:pPr>
      <w:spacing w:after="0" w:line="360" w:lineRule="auto"/>
      <w:jc w:val="both"/>
    </w:pPr>
    <w:rPr>
      <w:rFonts w:ascii="Arial" w:eastAsia="Times New Roman" w:hAnsi="Arial" w:cs="Arial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6F7B1A"/>
    <w:rPr>
      <w:rFonts w:ascii="Arial" w:eastAsia="Times New Roman" w:hAnsi="Arial" w:cs="Arial"/>
      <w:szCs w:val="24"/>
      <w:lang w:eastAsia="sk-SK"/>
    </w:rPr>
  </w:style>
  <w:style w:type="paragraph" w:styleId="Normlnywebov">
    <w:name w:val="Normal (Web)"/>
    <w:basedOn w:val="Normlny"/>
    <w:uiPriority w:val="99"/>
    <w:rsid w:val="006F7B1A"/>
    <w:pPr>
      <w:spacing w:after="240" w:line="312" w:lineRule="atLeast"/>
    </w:pPr>
    <w:rPr>
      <w:rFonts w:eastAsia="Times New Roman"/>
    </w:rPr>
  </w:style>
  <w:style w:type="paragraph" w:styleId="Nzov">
    <w:name w:val="Title"/>
    <w:basedOn w:val="Normlny"/>
    <w:link w:val="NzovChar"/>
    <w:uiPriority w:val="10"/>
    <w:qFormat/>
    <w:rsid w:val="00EA2E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cs-CZ" w:eastAsia="sk-SK"/>
    </w:rPr>
  </w:style>
  <w:style w:type="character" w:customStyle="1" w:styleId="NzovChar">
    <w:name w:val="Názov Char"/>
    <w:basedOn w:val="Predvolenpsmoodseku"/>
    <w:link w:val="Nzov"/>
    <w:uiPriority w:val="10"/>
    <w:rsid w:val="00EA2E7B"/>
    <w:rPr>
      <w:rFonts w:ascii="Times New Roman" w:eastAsia="Times New Roman" w:hAnsi="Times New Roman" w:cs="Times New Roman"/>
      <w:b/>
      <w:sz w:val="28"/>
      <w:szCs w:val="20"/>
      <w:lang w:val="cs-CZ" w:eastAsia="sk-SK"/>
    </w:rPr>
  </w:style>
  <w:style w:type="paragraph" w:customStyle="1" w:styleId="Text1">
    <w:name w:val="Text 1"/>
    <w:basedOn w:val="Normlny"/>
    <w:link w:val="Text1Char"/>
    <w:uiPriority w:val="99"/>
    <w:rsid w:val="00EA2E7B"/>
    <w:pPr>
      <w:spacing w:after="0" w:line="240" w:lineRule="auto"/>
      <w:ind w:left="482"/>
    </w:pPr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Text1Char">
    <w:name w:val="Text 1 Char"/>
    <w:link w:val="Text1"/>
    <w:uiPriority w:val="99"/>
    <w:locked/>
    <w:rsid w:val="00EA2E7B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EA2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A2E7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M4">
    <w:name w:val="CM4"/>
    <w:basedOn w:val="Normlny"/>
    <w:next w:val="Normlny"/>
    <w:uiPriority w:val="99"/>
    <w:rsid w:val="00EA2E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EC5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CharChar">
    <w:name w:val="Char Char1 Char Char Char Char"/>
    <w:basedOn w:val="Normlny"/>
    <w:rsid w:val="0021331A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sekzoznamuChar1">
    <w:name w:val="Odsek zoznamu Char1"/>
    <w:uiPriority w:val="34"/>
    <w:locked/>
    <w:rsid w:val="00881B72"/>
    <w:rPr>
      <w:rFonts w:cs="Times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2B3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32CD"/>
    <w:rPr>
      <w:rFonts w:ascii="Times" w:eastAsia="Times" w:hAnsi="Times" w:cs="Times"/>
    </w:rPr>
  </w:style>
  <w:style w:type="paragraph" w:styleId="Pta">
    <w:name w:val="footer"/>
    <w:basedOn w:val="Normlny"/>
    <w:link w:val="PtaChar"/>
    <w:uiPriority w:val="99"/>
    <w:unhideWhenUsed/>
    <w:rsid w:val="002B3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32CD"/>
    <w:rPr>
      <w:rFonts w:ascii="Times" w:eastAsia="Times" w:hAnsi="Times" w:cs="Time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B05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Odsekzoznamu1">
    <w:name w:val="Odsek zoznamu1"/>
    <w:basedOn w:val="Normlny"/>
    <w:rsid w:val="009B05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24A67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4A67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CharChar1CharCharCharChar0">
    <w:name w:val="Char Char1 Char Char Char Char"/>
    <w:basedOn w:val="Normlny"/>
    <w:rsid w:val="00750B6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Odsekzoznamu2">
    <w:name w:val="Odsek zoznamu2"/>
    <w:basedOn w:val="Normlny"/>
    <w:rsid w:val="00750B62"/>
    <w:pPr>
      <w:ind w:left="720"/>
    </w:pPr>
    <w:rPr>
      <w:rFonts w:ascii="Calibri" w:eastAsia="Times New Roman" w:hAnsi="Calibri" w:cs="Calibri"/>
    </w:rPr>
  </w:style>
  <w:style w:type="paragraph" w:styleId="PredformtovanHTML">
    <w:name w:val="HTML Preformatted"/>
    <w:basedOn w:val="Normlny"/>
    <w:link w:val="PredformtovanHTMLChar"/>
    <w:uiPriority w:val="99"/>
    <w:rsid w:val="001D11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1D1149"/>
    <w:rPr>
      <w:rFonts w:ascii="Courier New" w:eastAsia="Times" w:hAnsi="Courier New" w:cs="Courier New"/>
      <w:color w:val="000000"/>
      <w:sz w:val="20"/>
      <w:szCs w:val="20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F27B2F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F27B2F"/>
    <w:rPr>
      <w:rFonts w:ascii="Times" w:eastAsia="Times" w:hAnsi="Times" w:cs="Times"/>
      <w:sz w:val="16"/>
      <w:szCs w:val="16"/>
    </w:rPr>
  </w:style>
  <w:style w:type="paragraph" w:customStyle="1" w:styleId="CharChar1CharCharCharChar1">
    <w:name w:val="Char Char1 Char Char Char Char"/>
    <w:basedOn w:val="Normlny"/>
    <w:rsid w:val="00F27B2F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Odsekzoznamu3">
    <w:name w:val="Odsek zoznamu3"/>
    <w:basedOn w:val="Normlny"/>
    <w:rsid w:val="00F27B2F"/>
    <w:pPr>
      <w:ind w:left="720"/>
    </w:pPr>
    <w:rPr>
      <w:rFonts w:ascii="Calibri" w:eastAsia="Times New Roman" w:hAnsi="Calibri" w:cs="Calibri"/>
    </w:rPr>
  </w:style>
  <w:style w:type="character" w:styleId="Hypertextovprepojenie">
    <w:name w:val="Hyperlink"/>
    <w:rsid w:val="00F27B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sona.neckarova@nku.gov.sk" TargetMode="External"/><Relationship Id="rId1" Type="http://schemas.openxmlformats.org/officeDocument/2006/relationships/hyperlink" Target="mailto:sona.neckarova@nku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6110</Words>
  <Characters>34833</Characters>
  <Application>Microsoft Office Word</Application>
  <DocSecurity>0</DocSecurity>
  <Lines>290</Lines>
  <Paragraphs>81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    2.  	Zhodnotenie výsledkov INTERNÝCH A EXTERNÝCH kontrol (auditov), OPATRENIA NA</vt:lpstr>
    </vt:vector>
  </TitlesOfParts>
  <Company/>
  <LinksUpToDate>false</LinksUpToDate>
  <CharactersWithSpaces>40862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Kasickova Darina</dc:creator>
  <cp:lastModifiedBy>Kasickova Darina</cp:lastModifiedBy>
  <cp:revision>2</cp:revision>
  <dcterms:created xsi:type="dcterms:W3CDTF">2017-05-19T07:12:00Z</dcterms:created>
  <dcterms:modified xsi:type="dcterms:W3CDTF">2017-05-19T07:12:00Z</dcterms:modified>
</cp:coreProperties>
</file>